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197" w:rsidP="00C34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SITTVAF002 Operate a ride location</w:t>
      </w:r>
      <w:r>
        <w:fldChar w:fldCharType="end"/>
      </w:r>
    </w:p>
    <w:p w:rsidR="00C34197" w:rsidP="00C34197">
      <w:pPr>
        <w:pStyle w:val="Version"/>
        <w:sectPr w:rsidSect="00AB4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C4D" w:rsidP="00AB4C4D">
      <w:pPr>
        <w:pStyle w:val="SuperHeading"/>
      </w:pPr>
      <w:r w:rsidRPr="00AB4C4D">
        <w:t>SITTVAF002 Operate a ride location</w:t>
      </w:r>
    </w:p>
    <w:p w:rsidR="00000000" w:rsidRPr="00AB4C4D" w:rsidP="00AB4C4D">
      <w:pPr>
        <w:pStyle w:val="Heading1"/>
      </w:pPr>
      <w:bookmarkStart w:id="1" w:name="O_766625"/>
      <w:bookmarkEnd w:id="1"/>
      <w:r w:rsidRPr="00AB4C4D">
        <w:t>Modification History</w:t>
      </w:r>
    </w:p>
    <w:p w:rsidR="00000000" w:rsidRPr="00AB4C4D" w:rsidP="00C34197">
      <w:pPr>
        <w:pStyle w:val="BodyText"/>
      </w:pPr>
      <w:r w:rsidRPr="00AB4C4D">
        <w:t>Not applicable.</w:t>
      </w:r>
    </w:p>
    <w:p w:rsidR="00000000" w:rsidRPr="00AB4C4D" w:rsidP="00AB4C4D">
      <w:pPr>
        <w:pStyle w:val="Heading1"/>
      </w:pPr>
      <w:bookmarkStart w:id="2" w:name="O_766626"/>
      <w:bookmarkEnd w:id="2"/>
      <w:r w:rsidRPr="00AB4C4D">
        <w:t>Application</w:t>
      </w:r>
    </w:p>
    <w:p w:rsidR="00000000" w:rsidRPr="00AB4C4D" w:rsidP="00C34197">
      <w:pPr>
        <w:pStyle w:val="BodyText"/>
      </w:pPr>
      <w:r w:rsidRPr="00AB4C4D">
        <w:t>This unit describes the performance outcomes, skills and knowledge required to conduct the day-to-day operation of a ride location. It requires a sound knowledge of operational, safety and e</w:t>
      </w:r>
      <w:r w:rsidRPr="00AB4C4D">
        <w:t>mergency procedures, combined with some problem-solving skills to address typical operational problems associated with rides.</w:t>
      </w:r>
    </w:p>
    <w:p w:rsidR="00000000" w:rsidRPr="00AB4C4D" w:rsidP="00C34197">
      <w:pPr>
        <w:pStyle w:val="BodyText"/>
      </w:pPr>
      <w:r w:rsidRPr="00AB4C4D">
        <w:t>The unit applies to the attractions and theme parks sectors, and to individuals, usually called ‘ride attendants’, who are respon</w:t>
      </w:r>
      <w:r w:rsidRPr="00AB4C4D">
        <w:t>sible for the safe and efficient operation of rides. They apply some discretion and judgment to work activities and work under general supervision. Rides are sometimes operated as part of a travelling show or temporary attraction.</w:t>
      </w:r>
    </w:p>
    <w:p w:rsidR="00000000" w:rsidRPr="00AB4C4D" w:rsidP="00C34197">
      <w:pPr>
        <w:pStyle w:val="BodyText"/>
      </w:pPr>
      <w:r w:rsidRPr="00AB4C4D">
        <w:t>No occupational licensin</w:t>
      </w:r>
      <w:r w:rsidRPr="00AB4C4D">
        <w:t>g, certification or specific legislative requirements apply to this unit at the time of publication.</w:t>
      </w:r>
    </w:p>
    <w:p w:rsidR="00000000" w:rsidRPr="00AB4C4D" w:rsidP="00AB4C4D">
      <w:pPr>
        <w:pStyle w:val="Heading1"/>
      </w:pPr>
      <w:bookmarkStart w:id="3" w:name="O_766627"/>
      <w:bookmarkEnd w:id="3"/>
      <w:r w:rsidRPr="00AB4C4D">
        <w:t>Pre-requisite Unit</w:t>
      </w:r>
    </w:p>
    <w:p w:rsidR="00000000" w:rsidRPr="00AB4C4D" w:rsidP="00C34197">
      <w:pPr>
        <w:pStyle w:val="BodyText"/>
      </w:pPr>
      <w:r w:rsidRPr="00AB4C4D">
        <w:t>Nil</w:t>
      </w:r>
    </w:p>
    <w:p w:rsidR="00000000" w:rsidRPr="00AB4C4D" w:rsidP="00AB4C4D">
      <w:pPr>
        <w:pStyle w:val="Heading1"/>
      </w:pPr>
      <w:bookmarkStart w:id="4" w:name="O_766628"/>
      <w:bookmarkEnd w:id="4"/>
      <w:r w:rsidRPr="00AB4C4D">
        <w:t>Competency Field</w:t>
      </w:r>
    </w:p>
    <w:p w:rsidR="00000000" w:rsidRPr="00AB4C4D" w:rsidP="00C34197">
      <w:pPr>
        <w:pStyle w:val="BodyText"/>
      </w:pPr>
      <w:r w:rsidRPr="00AB4C4D">
        <w:t xml:space="preserve">Venue and Facility Operations </w:t>
      </w:r>
    </w:p>
    <w:p w:rsidR="00000000" w:rsidRPr="00AB4C4D" w:rsidP="00AB4C4D">
      <w:pPr>
        <w:pStyle w:val="Heading1"/>
      </w:pPr>
      <w:bookmarkStart w:id="5" w:name="O_766629"/>
      <w:bookmarkEnd w:id="5"/>
      <w:r w:rsidRPr="00AB4C4D">
        <w:t>Unit Sector</w:t>
      </w:r>
    </w:p>
    <w:p w:rsidR="00000000" w:rsidRPr="00AB4C4D" w:rsidP="00C34197">
      <w:pPr>
        <w:pStyle w:val="BodyText"/>
      </w:pPr>
      <w:r w:rsidRPr="00AB4C4D">
        <w:t>Tourism</w:t>
      </w:r>
    </w:p>
    <w:p w:rsidR="00000000" w:rsidRPr="00AB4C4D" w:rsidP="00AB4C4D">
      <w:pPr>
        <w:pStyle w:val="Heading1"/>
      </w:pPr>
      <w:bookmarkStart w:id="6" w:name="O_766630"/>
      <w:bookmarkEnd w:id="6"/>
      <w:r w:rsidRPr="00AB4C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BodyText"/>
            </w:pPr>
            <w:r w:rsidRPr="00AB4C4D">
              <w:rPr>
                <w:rStyle w:val="SpecialBold"/>
              </w:rPr>
              <w:t>ELEMENTS</w:t>
            </w:r>
            <w:r w:rsidRPr="00AB4C4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rPr>
                <w:rStyle w:val="SpecialBold"/>
              </w:rPr>
              <w:t>PERFORMANCE CRITERIA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Performance criteria describe the performance needed to demonstrate achievement of the element.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1.</w:t>
            </w:r>
            <w:r w:rsidRPr="00AB4C4D">
              <w:tab/>
              <w:t>Prepare and inspect ride location.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1.1.Inspect ride location according to approved checklist.</w:t>
            </w:r>
          </w:p>
          <w:p w:rsidR="00000000" w:rsidRPr="00AB4C4D" w:rsidP="00AB4C4D">
            <w:pPr>
              <w:pStyle w:val="List"/>
            </w:pPr>
            <w:r w:rsidRPr="00AB4C4D">
              <w:t xml:space="preserve">1.2.Check general equipment and supplies to ensure readiness </w:t>
            </w:r>
            <w:r w:rsidRPr="00AB4C4D">
              <w:t>for operation, and reorder supplies according to organisational procedures.</w:t>
            </w:r>
          </w:p>
          <w:p w:rsidR="00000000" w:rsidRPr="00AB4C4D" w:rsidP="00AB4C4D">
            <w:pPr>
              <w:pStyle w:val="List"/>
            </w:pPr>
            <w:r w:rsidRPr="00AB4C4D">
              <w:t>1.3.Check safety equipment to ensure readiness for operation</w:t>
            </w:r>
            <w:r w:rsidRPr="00AB4C4D">
              <w:t>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1.4.Check cleanliness and standard of presentation of ride location, and take remedial action where appropriate.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2.</w:t>
            </w:r>
            <w:r w:rsidRPr="00AB4C4D">
              <w:tab/>
              <w:t>Inspect rides.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2.1.Inspect rides according to approved checklist.</w:t>
            </w:r>
          </w:p>
          <w:p w:rsidR="00000000" w:rsidRPr="00AB4C4D" w:rsidP="00AB4C4D">
            <w:pPr>
              <w:pStyle w:val="List"/>
            </w:pPr>
            <w:r w:rsidRPr="00AB4C4D">
              <w:t>2.2.Note all items according to organisational procedures.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2.3.Report d</w:t>
            </w:r>
            <w:r w:rsidRPr="00AB4C4D">
              <w:t>iscrepancies and irregularities to appropriate supervisor immediately.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3.</w:t>
            </w:r>
            <w:r w:rsidRPr="00AB4C4D">
              <w:tab/>
              <w:t>Prepare to operate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3.1.Check loading procedures prior to start of ride according to organisational procedures.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3.2.Maintain appropriate communication with ride loader to ensur</w:t>
            </w:r>
            <w:r w:rsidRPr="00AB4C4D">
              <w:t>e ride commences safely.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4.</w:t>
            </w:r>
            <w:r w:rsidRPr="00AB4C4D">
              <w:tab/>
              <w:t>Operate and monitor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4.1.Operate ride or device according to organisational procedures.</w:t>
            </w:r>
          </w:p>
          <w:p w:rsidR="00000000" w:rsidRPr="00AB4C4D" w:rsidP="00AB4C4D">
            <w:pPr>
              <w:pStyle w:val="List"/>
            </w:pPr>
            <w:r w:rsidRPr="00AB4C4D">
              <w:t>4.2.Continuously monitor operator controls during ride operation.</w:t>
            </w:r>
          </w:p>
          <w:p w:rsidR="00000000" w:rsidRPr="00AB4C4D" w:rsidP="00AB4C4D">
            <w:pPr>
              <w:pStyle w:val="List"/>
            </w:pPr>
            <w:r w:rsidRPr="00AB4C4D">
              <w:t>4.3.Monitor overall ride, ride area and rider behaviour and reactions.</w:t>
            </w:r>
          </w:p>
          <w:p w:rsidR="00000000" w:rsidRPr="00AB4C4D" w:rsidP="00AB4C4D">
            <w:pPr>
              <w:pStyle w:val="List"/>
            </w:pPr>
            <w:r w:rsidRPr="00AB4C4D">
              <w:t>4.4.Take action in response to observations made during ride according to organisational procedures.</w:t>
            </w:r>
          </w:p>
          <w:p w:rsidR="00000000" w:rsidRPr="00AB4C4D" w:rsidP="00AB4C4D">
            <w:pPr>
              <w:pStyle w:val="List"/>
            </w:pPr>
            <w:r w:rsidRPr="00AB4C4D">
              <w:t>4.5.Action emergency procedures where necessary according to organisation and specif</w:t>
            </w:r>
            <w:r w:rsidRPr="00AB4C4D">
              <w:t>ic ride procedures.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4.6.Identify quality control issues or problems during ride and advise appropriate supervisor for action.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5.</w:t>
            </w:r>
            <w:r w:rsidRPr="00AB4C4D">
              <w:tab/>
              <w:t>Close down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5.1.Commence close-down procedures when customers have left ride location.</w:t>
            </w:r>
          </w:p>
          <w:p w:rsidR="00000000" w:rsidRPr="00AB4C4D" w:rsidP="00AB4C4D">
            <w:pPr>
              <w:pStyle w:val="List"/>
            </w:pPr>
            <w:r w:rsidRPr="00AB4C4D">
              <w:t>5.2.Close down ride following orga</w:t>
            </w:r>
            <w:r w:rsidRPr="00AB4C4D">
              <w:t>nisational procedures for specific ride.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5.3.Identify defects or deficiencies and promptly report to appropriate supervisor for action.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6.</w:t>
            </w:r>
            <w:r w:rsidRPr="00AB4C4D">
              <w:tab/>
              <w:t>Close and secure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6.1.Check all areas of ride meet organisational standards.</w:t>
            </w:r>
          </w:p>
          <w:p w:rsidR="00000000" w:rsidRPr="00AB4C4D" w:rsidP="00AB4C4D">
            <w:pPr>
              <w:pStyle w:val="List"/>
            </w:pPr>
            <w:r w:rsidRPr="00AB4C4D">
              <w:t>6.2.Clean and prepare location and</w:t>
            </w:r>
            <w:r w:rsidRPr="00AB4C4D">
              <w:t xml:space="preserve"> equipment for next operation.</w:t>
            </w:r>
          </w:p>
          <w:p w:rsidR="00000000" w:rsidP="00AB4C4D">
            <w:pPr>
              <w:pStyle w:val="List"/>
              <w:rPr>
                <w:lang w:val="en-NZ"/>
              </w:rPr>
            </w:pPr>
            <w:r w:rsidRPr="00AB4C4D">
              <w:t>6.3.Secure ride location according to organisational procedures.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"/>
              <w:rPr>
                <w:lang w:val="en-NZ"/>
              </w:rPr>
            </w:pPr>
            <w:r w:rsidRPr="00AB4C4D">
              <w:t>7.</w:t>
            </w:r>
            <w:r w:rsidRPr="00AB4C4D">
              <w:tab/>
              <w:t>Prepare ride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"/>
            </w:pPr>
            <w:r w:rsidRPr="00AB4C4D">
              <w:t>7.1.Identify issues and events that require reporting.</w:t>
            </w:r>
          </w:p>
          <w:p w:rsidR="00000000" w:rsidRPr="00AB4C4D" w:rsidP="00AB4C4D">
            <w:pPr>
              <w:pStyle w:val="List"/>
            </w:pPr>
            <w:r w:rsidRPr="00AB4C4D">
              <w:t>7.2.Make accurate and complete notes according to organisational procedures.</w:t>
            </w:r>
          </w:p>
          <w:p w:rsidR="00000000" w:rsidRPr="00AB4C4D" w:rsidP="00AB4C4D">
            <w:pPr>
              <w:pStyle w:val="List"/>
            </w:pPr>
            <w:r w:rsidRPr="00AB4C4D">
              <w:t>7.3.Complete and distribute ride reporting information within required timeframe.</w:t>
            </w:r>
          </w:p>
        </w:tc>
      </w:tr>
    </w:tbl>
    <w:p w:rsidR="00000000" w:rsidRPr="00AB4C4D" w:rsidP="00AB4C4D">
      <w:pPr>
        <w:pStyle w:val="BodyText"/>
      </w:pPr>
    </w:p>
    <w:p w:rsidR="00000000" w:rsidRPr="00AB4C4D" w:rsidP="00AB4C4D">
      <w:pPr>
        <w:pStyle w:val="AllowPageBreak"/>
      </w:pPr>
    </w:p>
    <w:p w:rsidR="00000000" w:rsidRPr="00AB4C4D" w:rsidP="00AB4C4D">
      <w:pPr>
        <w:pStyle w:val="Heading1"/>
      </w:pPr>
      <w:bookmarkStart w:id="7" w:name="O_766631"/>
      <w:bookmarkEnd w:id="7"/>
      <w:r w:rsidRPr="00AB4C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Foundation skills essential to performance in this unit, but not explicit in the performance criteria are listed here, along with a brief</w:t>
            </w:r>
            <w:r w:rsidRPr="00AB4C4D">
              <w:t xml:space="preserve"> context statement.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BodyText"/>
            </w:pPr>
            <w:r w:rsidRPr="00AB4C4D">
              <w:rPr>
                <w:rStyle w:val="SpecialBold"/>
              </w:rPr>
              <w:t>SKILLS</w:t>
            </w:r>
            <w:r w:rsidRPr="00AB4C4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rPr>
                <w:rStyle w:val="SpecialBold"/>
              </w:rPr>
              <w:t>DESCRIPTION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Bullet"/>
              <w:rPr>
                <w:lang w:val="en-NZ"/>
              </w:rPr>
            </w:pPr>
            <w:r w:rsidRPr="00AB4C4D">
              <w:t>interpret simple procedural documents.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Bullet"/>
            </w:pPr>
            <w:r w:rsidRPr="00AB4C4D">
              <w:t>interact in a friendly and courteous way with customers</w:t>
            </w:r>
          </w:p>
          <w:p w:rsidR="00000000" w:rsidP="00AB4C4D">
            <w:pPr>
              <w:pStyle w:val="ListBullet"/>
              <w:rPr>
                <w:lang w:val="en-NZ"/>
              </w:rPr>
            </w:pPr>
            <w:r w:rsidRPr="00AB4C4D">
              <w:t>provide clear ride information to customers.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Bullet"/>
            </w:pPr>
            <w:r w:rsidRPr="00AB4C4D">
              <w:t>interpret instructions involving numbers</w:t>
            </w:r>
          </w:p>
          <w:p w:rsidR="00000000" w:rsidP="00AB4C4D">
            <w:pPr>
              <w:pStyle w:val="ListBullet"/>
              <w:rPr>
                <w:lang w:val="en-NZ"/>
              </w:rPr>
            </w:pPr>
            <w:r w:rsidRPr="00AB4C4D">
              <w:t>calculate required supplies.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Bullet"/>
              <w:rPr>
                <w:lang w:val="en-NZ"/>
              </w:rPr>
            </w:pPr>
            <w:r w:rsidRPr="00AB4C4D">
              <w:t>identify and respond to ride operation problems in the context of established procedures.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ListBullet"/>
              <w:rPr>
                <w:lang w:val="en-NZ"/>
              </w:rPr>
            </w:pPr>
            <w:r w:rsidRPr="00AB4C4D">
              <w:t>complete housekeeping tasks i</w:t>
            </w:r>
            <w:r w:rsidRPr="00AB4C4D">
              <w:t>n the ride location.</w:t>
            </w:r>
          </w:p>
        </w:tc>
      </w:tr>
      <w:tr w:rsidTr="00C34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C4D">
            <w:pPr>
              <w:pStyle w:val="BodyText"/>
              <w:rPr>
                <w:lang w:val="en-NZ"/>
              </w:rPr>
            </w:pPr>
            <w:r w:rsidRPr="00AB4C4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C4D" w:rsidP="00AB4C4D">
            <w:pPr>
              <w:pStyle w:val="ListBullet"/>
            </w:pPr>
            <w:r w:rsidRPr="00AB4C4D">
              <w:t>operate ride equipment.</w:t>
            </w:r>
          </w:p>
        </w:tc>
      </w:tr>
    </w:tbl>
    <w:p w:rsidR="00000000" w:rsidRPr="00AB4C4D" w:rsidP="00AB4C4D">
      <w:pPr>
        <w:pStyle w:val="BodyText"/>
      </w:pPr>
    </w:p>
    <w:p w:rsidR="00000000" w:rsidRPr="00AB4C4D" w:rsidP="00AB4C4D">
      <w:pPr>
        <w:pStyle w:val="AllowPageBreak"/>
      </w:pPr>
    </w:p>
    <w:p w:rsidR="00000000" w:rsidRPr="00AB4C4D" w:rsidP="00AB4C4D">
      <w:pPr>
        <w:pStyle w:val="Heading1"/>
      </w:pPr>
      <w:bookmarkStart w:id="8" w:name="O_766633"/>
      <w:bookmarkEnd w:id="8"/>
      <w:r w:rsidRPr="00AB4C4D">
        <w:t>Unit Mapping Information</w:t>
      </w:r>
    </w:p>
    <w:p w:rsidR="00000000" w:rsidRPr="00AB4C4D" w:rsidP="00C34197">
      <w:pPr>
        <w:pStyle w:val="BodyText"/>
      </w:pPr>
      <w:r w:rsidRPr="00AB4C4D">
        <w:t>SITTVAF301 Operate a ride location</w:t>
      </w:r>
    </w:p>
    <w:p w:rsidR="00C34197" w:rsidP="00AB4C4D">
      <w:pPr>
        <w:pStyle w:val="BodyText"/>
      </w:pPr>
    </w:p>
    <w:p w:rsidR="00000000" w:rsidRPr="00AB4C4D" w:rsidP="00AB4C4D">
      <w:pPr>
        <w:pStyle w:val="Heading1"/>
      </w:pPr>
      <w:bookmarkStart w:id="9" w:name="O_766640"/>
      <w:bookmarkEnd w:id="9"/>
      <w:r w:rsidRPr="00AB4C4D">
        <w:t>Links</w:t>
      </w:r>
    </w:p>
    <w:p w:rsidR="00000000" w:rsidRPr="00AB4C4D" w:rsidP="00C34197">
      <w:pPr>
        <w:pStyle w:val="BodyText"/>
      </w:pPr>
      <w:r w:rsidRPr="00AB4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2E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4C4D" w:rsidP="00C34197">
      <w:pPr>
        <w:pStyle w:val="BodyText"/>
        <w:sectPr w:rsidSect="00AB4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4C4D" w:rsidP="00AB4C4D">
      <w:pPr>
        <w:pStyle w:val="SuperHeading"/>
      </w:pPr>
      <w:r w:rsidRPr="00AB4C4D">
        <w:t>Assessment Requirements for SITTVAF002 Operate a ride location</w:t>
      </w:r>
    </w:p>
    <w:p w:rsidR="00000000" w:rsidRPr="00AB4C4D" w:rsidP="00AB4C4D">
      <w:pPr>
        <w:pStyle w:val="Heading1"/>
      </w:pPr>
      <w:bookmarkStart w:id="10" w:name="O_766635"/>
      <w:bookmarkEnd w:id="10"/>
      <w:r w:rsidRPr="00AB4C4D">
        <w:t>Modification History</w:t>
      </w:r>
    </w:p>
    <w:p w:rsidR="00000000" w:rsidRPr="00AB4C4D" w:rsidP="00C34197">
      <w:pPr>
        <w:pStyle w:val="BodyText"/>
      </w:pPr>
      <w:r w:rsidRPr="00AB4C4D">
        <w:t>Not applicable.</w:t>
      </w:r>
    </w:p>
    <w:p w:rsidR="00000000" w:rsidRPr="00AB4C4D" w:rsidP="00AB4C4D">
      <w:pPr>
        <w:pStyle w:val="Heading1"/>
      </w:pPr>
      <w:bookmarkStart w:id="11" w:name="O_766636"/>
      <w:bookmarkEnd w:id="11"/>
      <w:r w:rsidRPr="00AB4C4D">
        <w:t>Performance Evidence</w:t>
      </w:r>
    </w:p>
    <w:p w:rsidR="00000000" w:rsidRPr="00AB4C4D" w:rsidP="00C34197">
      <w:pPr>
        <w:pStyle w:val="BodyText"/>
      </w:pPr>
      <w:r w:rsidRPr="00AB4C4D">
        <w:t>Evidence of the ability to complete tasks outlined in elements and performance criteria of this unit in the context of the job role, and:</w:t>
      </w:r>
    </w:p>
    <w:p w:rsidR="00000000" w:rsidRPr="00AB4C4D" w:rsidP="00AB4C4D">
      <w:pPr>
        <w:pStyle w:val="ListBullet"/>
      </w:pPr>
      <w:r w:rsidRPr="00AB4C4D">
        <w:t>follow ride operation proc</w:t>
      </w:r>
      <w:r w:rsidRPr="00AB4C4D">
        <w:t>edures on at least ten occasions within commercial time constraints and deadlines determined by the customer or organisation</w:t>
      </w:r>
    </w:p>
    <w:p w:rsidR="00000000" w:rsidRPr="00AB4C4D" w:rsidP="00AB4C4D">
      <w:pPr>
        <w:pStyle w:val="ListBullet"/>
      </w:pPr>
      <w:r w:rsidRPr="00AB4C4D">
        <w:t>conduct pre-operational checks on safety equipment associated with ride on each ride operation</w:t>
      </w:r>
    </w:p>
    <w:p w:rsidR="00000000" w:rsidRPr="00AB4C4D" w:rsidP="00AB4C4D">
      <w:pPr>
        <w:pStyle w:val="ListBullet"/>
      </w:pPr>
      <w:r w:rsidRPr="00AB4C4D">
        <w:t>follow safety and emergency procedur</w:t>
      </w:r>
      <w:r w:rsidRPr="00AB4C4D">
        <w:t>es during each of the above ride operations</w:t>
      </w:r>
    </w:p>
    <w:p w:rsidR="00000000" w:rsidRPr="00AB4C4D" w:rsidP="00AB4C4D">
      <w:pPr>
        <w:pStyle w:val="ListBullet"/>
      </w:pPr>
      <w:r w:rsidRPr="00AB4C4D">
        <w:t>complete accurate and legible reports on issues or events that occur during each ride operation.</w:t>
      </w:r>
    </w:p>
    <w:p w:rsidR="00000000" w:rsidRPr="00AB4C4D" w:rsidP="00AB4C4D">
      <w:pPr>
        <w:pStyle w:val="AllowPageBreak"/>
      </w:pPr>
    </w:p>
    <w:p w:rsidR="00000000" w:rsidRPr="00AB4C4D" w:rsidP="00AB4C4D">
      <w:pPr>
        <w:pStyle w:val="Heading1"/>
      </w:pPr>
      <w:bookmarkStart w:id="12" w:name="O_766637"/>
      <w:bookmarkEnd w:id="12"/>
      <w:r w:rsidRPr="00AB4C4D">
        <w:t>Knowledge Evidence</w:t>
      </w:r>
    </w:p>
    <w:p w:rsidR="00000000" w:rsidRPr="00AB4C4D" w:rsidP="00C34197">
      <w:pPr>
        <w:pStyle w:val="BodyText"/>
      </w:pPr>
      <w:r w:rsidRPr="00AB4C4D">
        <w:t xml:space="preserve">Demonstrated knowledge required to complete the tasks outlined in elements and </w:t>
      </w:r>
      <w:r w:rsidRPr="00AB4C4D">
        <w:t>performance criteria of this unit:</w:t>
      </w:r>
    </w:p>
    <w:p w:rsidR="00000000" w:rsidRPr="00AB4C4D" w:rsidP="00AB4C4D">
      <w:pPr>
        <w:pStyle w:val="ListBullet"/>
      </w:pPr>
      <w:r w:rsidRPr="00AB4C4D">
        <w:t>features of ride locations:</w:t>
      </w:r>
    </w:p>
    <w:p w:rsidR="00000000" w:rsidRPr="00AB4C4D" w:rsidP="00AB4C4D">
      <w:pPr>
        <w:pStyle w:val="ListBullet2"/>
      </w:pPr>
      <w:r w:rsidRPr="00AB4C4D">
        <w:t>bridges</w:t>
      </w:r>
    </w:p>
    <w:p w:rsidR="00000000" w:rsidRPr="00AB4C4D" w:rsidP="00AB4C4D">
      <w:pPr>
        <w:pStyle w:val="ListBullet2"/>
      </w:pPr>
      <w:r w:rsidRPr="00AB4C4D">
        <w:t>fences or barriers</w:t>
      </w:r>
    </w:p>
    <w:p w:rsidR="00000000" w:rsidRPr="00AB4C4D" w:rsidP="00AB4C4D">
      <w:pPr>
        <w:pStyle w:val="ListBullet2"/>
      </w:pPr>
      <w:r w:rsidRPr="00AB4C4D">
        <w:t>gates</w:t>
      </w:r>
    </w:p>
    <w:p w:rsidR="00000000" w:rsidRPr="00AB4C4D" w:rsidP="00AB4C4D">
      <w:pPr>
        <w:pStyle w:val="ListBullet2"/>
      </w:pPr>
      <w:r w:rsidRPr="00AB4C4D">
        <w:t>netting</w:t>
      </w:r>
    </w:p>
    <w:p w:rsidR="00000000" w:rsidRPr="00AB4C4D" w:rsidP="00AB4C4D">
      <w:pPr>
        <w:pStyle w:val="ListBullet2"/>
      </w:pPr>
      <w:r w:rsidRPr="00AB4C4D">
        <w:t>perimeter</w:t>
      </w:r>
    </w:p>
    <w:p w:rsidR="00000000" w:rsidRPr="00AB4C4D" w:rsidP="00AB4C4D">
      <w:pPr>
        <w:pStyle w:val="ListBullet2"/>
      </w:pPr>
      <w:r w:rsidRPr="00AB4C4D">
        <w:t>queue house</w:t>
      </w:r>
    </w:p>
    <w:p w:rsidR="00000000" w:rsidRPr="00AB4C4D" w:rsidP="00AB4C4D">
      <w:pPr>
        <w:pStyle w:val="ListBullet2"/>
      </w:pPr>
      <w:r w:rsidRPr="00AB4C4D">
        <w:t>ramps</w:t>
      </w:r>
    </w:p>
    <w:p w:rsidR="00000000" w:rsidRPr="00AB4C4D" w:rsidP="00AB4C4D">
      <w:pPr>
        <w:pStyle w:val="ListBullet2"/>
      </w:pPr>
      <w:r w:rsidRPr="00AB4C4D">
        <w:t>walkways</w:t>
      </w:r>
    </w:p>
    <w:p w:rsidR="00000000" w:rsidRPr="00AB4C4D" w:rsidP="00AB4C4D">
      <w:pPr>
        <w:pStyle w:val="ListBullet2"/>
      </w:pPr>
      <w:r w:rsidRPr="00AB4C4D">
        <w:t>general equipment:</w:t>
      </w:r>
    </w:p>
    <w:p w:rsidR="00000000" w:rsidRPr="00AB4C4D" w:rsidP="00AB4C4D">
      <w:pPr>
        <w:pStyle w:val="ListBullet3"/>
      </w:pPr>
      <w:r w:rsidRPr="00AB4C4D">
        <w:t>booth area</w:t>
      </w:r>
    </w:p>
    <w:p w:rsidR="00000000" w:rsidRPr="00AB4C4D" w:rsidP="00AB4C4D">
      <w:pPr>
        <w:pStyle w:val="ListBullet3"/>
      </w:pPr>
      <w:r w:rsidRPr="00AB4C4D">
        <w:t>cleaning equipment</w:t>
      </w:r>
    </w:p>
    <w:p w:rsidR="00000000" w:rsidRPr="00AB4C4D" w:rsidP="00AB4C4D">
      <w:pPr>
        <w:pStyle w:val="ListBullet3"/>
      </w:pPr>
      <w:r w:rsidRPr="00AB4C4D">
        <w:t>microphone</w:t>
      </w:r>
    </w:p>
    <w:p w:rsidR="00000000" w:rsidRPr="00AB4C4D" w:rsidP="00AB4C4D">
      <w:pPr>
        <w:pStyle w:val="ListBullet3"/>
      </w:pPr>
      <w:r w:rsidRPr="00AB4C4D">
        <w:t>seats</w:t>
      </w:r>
    </w:p>
    <w:p w:rsidR="00000000" w:rsidRPr="00AB4C4D" w:rsidP="00AB4C4D">
      <w:pPr>
        <w:pStyle w:val="ListBullet3"/>
      </w:pPr>
      <w:r w:rsidRPr="00AB4C4D">
        <w:t>signage</w:t>
      </w:r>
    </w:p>
    <w:p w:rsidR="00000000" w:rsidRPr="00AB4C4D" w:rsidP="00AB4C4D">
      <w:pPr>
        <w:pStyle w:val="ListBullet"/>
      </w:pPr>
      <w:r w:rsidRPr="00AB4C4D">
        <w:t>types of rides:</w:t>
      </w:r>
    </w:p>
    <w:p w:rsidR="00000000" w:rsidRPr="00AB4C4D" w:rsidP="00AB4C4D">
      <w:pPr>
        <w:pStyle w:val="ListBullet2"/>
      </w:pPr>
      <w:r w:rsidRPr="00AB4C4D">
        <w:t>computerised rides</w:t>
      </w:r>
    </w:p>
    <w:p w:rsidR="00000000" w:rsidRPr="00AB4C4D" w:rsidP="00AB4C4D">
      <w:pPr>
        <w:pStyle w:val="ListBullet2"/>
      </w:pPr>
      <w:r w:rsidRPr="00AB4C4D">
        <w:t>manual rides</w:t>
      </w:r>
    </w:p>
    <w:p w:rsidR="00000000" w:rsidRPr="00AB4C4D" w:rsidP="00AB4C4D">
      <w:pPr>
        <w:pStyle w:val="ListBullet2"/>
      </w:pPr>
      <w:r w:rsidRPr="00AB4C4D">
        <w:t>mechanical rides</w:t>
      </w:r>
    </w:p>
    <w:p w:rsidR="00000000" w:rsidRPr="00AB4C4D" w:rsidP="00AB4C4D">
      <w:pPr>
        <w:pStyle w:val="ListBullet2"/>
      </w:pPr>
      <w:r w:rsidRPr="00AB4C4D">
        <w:t>water-based rides</w:t>
      </w:r>
    </w:p>
    <w:p w:rsidR="00000000" w:rsidRPr="00AB4C4D" w:rsidP="00AB4C4D">
      <w:pPr>
        <w:pStyle w:val="ListBullet"/>
      </w:pPr>
      <w:r w:rsidRPr="00AB4C4D">
        <w:t>approved checklist inclusions:</w:t>
      </w:r>
    </w:p>
    <w:p w:rsidR="00000000" w:rsidRPr="00AB4C4D" w:rsidP="00AB4C4D">
      <w:pPr>
        <w:pStyle w:val="ListBullet2"/>
      </w:pPr>
      <w:r w:rsidRPr="00AB4C4D">
        <w:t>couplings and chains</w:t>
      </w:r>
    </w:p>
    <w:p w:rsidR="00000000" w:rsidRPr="00AB4C4D" w:rsidP="00AB4C4D">
      <w:pPr>
        <w:pStyle w:val="ListBullet2"/>
      </w:pPr>
      <w:r w:rsidRPr="00AB4C4D">
        <w:t>fibreglass and metal</w:t>
      </w:r>
    </w:p>
    <w:p w:rsidR="00000000" w:rsidRPr="00AB4C4D" w:rsidP="00AB4C4D">
      <w:pPr>
        <w:pStyle w:val="ListBullet2"/>
      </w:pPr>
      <w:r w:rsidRPr="00AB4C4D">
        <w:t>mechanical components</w:t>
      </w:r>
    </w:p>
    <w:p w:rsidR="00000000" w:rsidRPr="00AB4C4D" w:rsidP="00AB4C4D">
      <w:pPr>
        <w:pStyle w:val="ListBullet2"/>
      </w:pPr>
      <w:r w:rsidRPr="00AB4C4D">
        <w:t>mounts</w:t>
      </w:r>
    </w:p>
    <w:p w:rsidR="00000000" w:rsidRPr="00AB4C4D" w:rsidP="00AB4C4D">
      <w:pPr>
        <w:pStyle w:val="ListBullet2"/>
      </w:pPr>
      <w:r w:rsidRPr="00AB4C4D">
        <w:t>overall structure</w:t>
      </w:r>
    </w:p>
    <w:p w:rsidR="00000000" w:rsidRPr="00AB4C4D" w:rsidP="00AB4C4D">
      <w:pPr>
        <w:pStyle w:val="ListBullet2"/>
      </w:pPr>
      <w:r w:rsidRPr="00AB4C4D">
        <w:t>restraints, seating and harnesses</w:t>
      </w:r>
    </w:p>
    <w:p w:rsidR="00000000" w:rsidRPr="00AB4C4D" w:rsidP="00AB4C4D">
      <w:pPr>
        <w:pStyle w:val="ListBullet"/>
      </w:pPr>
      <w:r w:rsidRPr="00AB4C4D">
        <w:t>factors impacting loading procedures:</w:t>
      </w:r>
    </w:p>
    <w:p w:rsidR="00000000" w:rsidRPr="00AB4C4D" w:rsidP="00AB4C4D">
      <w:pPr>
        <w:pStyle w:val="ListBullet2"/>
      </w:pPr>
      <w:r w:rsidRPr="00AB4C4D">
        <w:t>height of ri</w:t>
      </w:r>
      <w:r w:rsidRPr="00AB4C4D">
        <w:t>ders</w:t>
      </w:r>
    </w:p>
    <w:p w:rsidR="00000000" w:rsidRPr="00AB4C4D" w:rsidP="00AB4C4D">
      <w:pPr>
        <w:pStyle w:val="ListBullet2"/>
      </w:pPr>
      <w:r w:rsidRPr="00AB4C4D">
        <w:t>number of riders</w:t>
      </w:r>
    </w:p>
    <w:p w:rsidR="00000000" w:rsidRPr="00AB4C4D" w:rsidP="00AB4C4D">
      <w:pPr>
        <w:pStyle w:val="ListBullet2"/>
      </w:pPr>
      <w:r w:rsidRPr="00AB4C4D">
        <w:t>physical capacity of riders</w:t>
      </w:r>
    </w:p>
    <w:p w:rsidR="00000000" w:rsidRPr="00AB4C4D" w:rsidP="00AB4C4D">
      <w:pPr>
        <w:pStyle w:val="ListBullet2"/>
      </w:pPr>
      <w:r w:rsidRPr="00AB4C4D">
        <w:t>placement of riders on the ride, and balance of weight</w:t>
      </w:r>
    </w:p>
    <w:p w:rsidR="00000000" w:rsidRPr="00AB4C4D" w:rsidP="00AB4C4D">
      <w:pPr>
        <w:pStyle w:val="ListBullet"/>
      </w:pPr>
      <w:r w:rsidRPr="00AB4C4D">
        <w:t>health and safety procedures for specific rides</w:t>
      </w:r>
    </w:p>
    <w:p w:rsidR="00000000" w:rsidRPr="00AB4C4D" w:rsidP="00AB4C4D">
      <w:pPr>
        <w:pStyle w:val="ListBullet"/>
      </w:pPr>
      <w:r w:rsidRPr="00AB4C4D">
        <w:t>ride safety equipment:</w:t>
      </w:r>
    </w:p>
    <w:p w:rsidR="00000000" w:rsidRPr="00AB4C4D" w:rsidP="00AB4C4D">
      <w:pPr>
        <w:pStyle w:val="ListBullet2"/>
      </w:pPr>
      <w:r w:rsidRPr="00AB4C4D">
        <w:t>communication devices</w:t>
      </w:r>
    </w:p>
    <w:p w:rsidR="00000000" w:rsidRPr="00AB4C4D" w:rsidP="00AB4C4D">
      <w:pPr>
        <w:pStyle w:val="ListBullet2"/>
      </w:pPr>
      <w:r w:rsidRPr="00AB4C4D">
        <w:t>emergency apparatus</w:t>
      </w:r>
    </w:p>
    <w:p w:rsidR="00000000" w:rsidRPr="00AB4C4D" w:rsidP="00AB4C4D">
      <w:pPr>
        <w:pStyle w:val="ListBullet2"/>
      </w:pPr>
      <w:r w:rsidRPr="00AB4C4D">
        <w:t>life preservers</w:t>
      </w:r>
    </w:p>
    <w:p w:rsidR="00000000" w:rsidRPr="00AB4C4D" w:rsidP="00AB4C4D">
      <w:pPr>
        <w:pStyle w:val="ListBullet2"/>
      </w:pPr>
      <w:r w:rsidRPr="00AB4C4D">
        <w:t>monitors</w:t>
      </w:r>
    </w:p>
    <w:p w:rsidR="00000000" w:rsidRPr="00AB4C4D" w:rsidP="00AB4C4D">
      <w:pPr>
        <w:pStyle w:val="ListBullet2"/>
      </w:pPr>
      <w:r w:rsidRPr="00AB4C4D">
        <w:t>safety ropes</w:t>
      </w:r>
    </w:p>
    <w:p w:rsidR="00000000" w:rsidRPr="00AB4C4D" w:rsidP="00AB4C4D">
      <w:pPr>
        <w:pStyle w:val="ListBullet2"/>
      </w:pPr>
      <w:r w:rsidRPr="00AB4C4D">
        <w:t>signage</w:t>
      </w:r>
    </w:p>
    <w:p w:rsidR="00000000" w:rsidRPr="00AB4C4D" w:rsidP="00AB4C4D">
      <w:pPr>
        <w:pStyle w:val="ListBullet"/>
      </w:pPr>
      <w:r w:rsidRPr="00AB4C4D">
        <w:t>emergency procedures for specific rides:</w:t>
      </w:r>
    </w:p>
    <w:p w:rsidR="00000000" w:rsidRPr="00AB4C4D" w:rsidP="00AB4C4D">
      <w:pPr>
        <w:pStyle w:val="ListBullet2"/>
      </w:pPr>
      <w:r w:rsidRPr="00AB4C4D">
        <w:t>calling for emergency assistance</w:t>
      </w:r>
    </w:p>
    <w:p w:rsidR="00000000" w:rsidRPr="00AB4C4D" w:rsidP="00AB4C4D">
      <w:pPr>
        <w:pStyle w:val="ListBullet2"/>
      </w:pPr>
      <w:r w:rsidRPr="00AB4C4D">
        <w:t>closing down ride</w:t>
      </w:r>
    </w:p>
    <w:p w:rsidR="00000000" w:rsidRPr="00AB4C4D" w:rsidP="00AB4C4D">
      <w:pPr>
        <w:pStyle w:val="ListBullet"/>
      </w:pPr>
      <w:r w:rsidRPr="00AB4C4D">
        <w:t>technical and equipment procedures for specific rides</w:t>
      </w:r>
    </w:p>
    <w:p w:rsidR="00000000" w:rsidRPr="00AB4C4D" w:rsidP="00AB4C4D">
      <w:pPr>
        <w:pStyle w:val="ListBullet"/>
      </w:pPr>
      <w:r w:rsidRPr="00AB4C4D">
        <w:t>quality control issues and problems:</w:t>
      </w:r>
    </w:p>
    <w:p w:rsidR="00000000" w:rsidRPr="00AB4C4D" w:rsidP="00AB4C4D">
      <w:pPr>
        <w:pStyle w:val="ListBullet2"/>
      </w:pPr>
      <w:r w:rsidRPr="00AB4C4D">
        <w:t>equipment malfunction</w:t>
      </w:r>
    </w:p>
    <w:p w:rsidR="00000000" w:rsidRPr="00AB4C4D" w:rsidP="00AB4C4D">
      <w:pPr>
        <w:pStyle w:val="ListBullet2"/>
      </w:pPr>
      <w:r w:rsidRPr="00AB4C4D">
        <w:t>climatic impacts</w:t>
      </w:r>
    </w:p>
    <w:p w:rsidR="00000000" w:rsidRPr="00AB4C4D" w:rsidP="00AB4C4D">
      <w:pPr>
        <w:pStyle w:val="ListBullet2"/>
      </w:pPr>
      <w:r w:rsidRPr="00AB4C4D">
        <w:t>inappropriate customer behaviour</w:t>
      </w:r>
    </w:p>
    <w:p w:rsidR="00000000" w:rsidRPr="00AB4C4D" w:rsidP="00AB4C4D">
      <w:pPr>
        <w:pStyle w:val="ListBullet2"/>
      </w:pPr>
      <w:r w:rsidRPr="00AB4C4D">
        <w:t>rider discomfort</w:t>
      </w:r>
    </w:p>
    <w:p w:rsidR="00000000" w:rsidRPr="00AB4C4D" w:rsidP="00AB4C4D">
      <w:pPr>
        <w:pStyle w:val="ListBullet"/>
      </w:pPr>
      <w:r w:rsidRPr="00AB4C4D">
        <w:t>types of documentation and reports to be completed in ride operations:</w:t>
      </w:r>
    </w:p>
    <w:p w:rsidR="00000000" w:rsidRPr="00AB4C4D" w:rsidP="00AB4C4D">
      <w:pPr>
        <w:pStyle w:val="ListBullet2"/>
      </w:pPr>
      <w:r w:rsidRPr="00AB4C4D">
        <w:t>completed checklists</w:t>
      </w:r>
    </w:p>
    <w:p w:rsidR="00000000" w:rsidRPr="00AB4C4D" w:rsidP="00AB4C4D">
      <w:pPr>
        <w:pStyle w:val="ListBullet2"/>
      </w:pPr>
      <w:r w:rsidRPr="00AB4C4D">
        <w:t>incident reports</w:t>
      </w:r>
    </w:p>
    <w:p w:rsidR="00000000" w:rsidRPr="00AB4C4D" w:rsidP="00AB4C4D">
      <w:pPr>
        <w:pStyle w:val="ListBullet2"/>
      </w:pPr>
      <w:r w:rsidRPr="00AB4C4D">
        <w:t>safety reports</w:t>
      </w:r>
    </w:p>
    <w:p w:rsidR="00000000" w:rsidRPr="00AB4C4D" w:rsidP="00AB4C4D">
      <w:pPr>
        <w:pStyle w:val="ListBullet"/>
      </w:pPr>
      <w:r w:rsidRPr="00AB4C4D">
        <w:t>organisation-specific protocols for distributing ride reports.</w:t>
      </w:r>
    </w:p>
    <w:p w:rsidR="00000000" w:rsidRPr="00AB4C4D" w:rsidP="00AB4C4D">
      <w:pPr>
        <w:pStyle w:val="AllowPageBreak"/>
      </w:pPr>
    </w:p>
    <w:p w:rsidR="00000000" w:rsidRPr="00AB4C4D" w:rsidP="00AB4C4D">
      <w:pPr>
        <w:pStyle w:val="Heading1"/>
      </w:pPr>
      <w:bookmarkStart w:id="13" w:name="O_766638"/>
      <w:bookmarkEnd w:id="13"/>
      <w:r w:rsidRPr="00AB4C4D">
        <w:t>Assessment Conditions</w:t>
      </w:r>
    </w:p>
    <w:p w:rsidR="00000000" w:rsidRPr="00AB4C4D" w:rsidP="00C34197">
      <w:pPr>
        <w:pStyle w:val="BodyText"/>
      </w:pPr>
      <w:r w:rsidRPr="00AB4C4D">
        <w:t>Skills must be demonstrated in an operational theme park or attraction. This can be:</w:t>
      </w:r>
    </w:p>
    <w:p w:rsidR="00000000" w:rsidRPr="00AB4C4D" w:rsidP="00AB4C4D">
      <w:pPr>
        <w:pStyle w:val="ListBullet"/>
      </w:pPr>
      <w:r w:rsidRPr="00AB4C4D">
        <w:t>an industry workplace</w:t>
      </w:r>
    </w:p>
    <w:p w:rsidR="00000000" w:rsidRPr="00AB4C4D" w:rsidP="00AB4C4D">
      <w:pPr>
        <w:pStyle w:val="ListBullet"/>
      </w:pPr>
      <w:r w:rsidRPr="00AB4C4D">
        <w:t>a simulated industry environment set up for the purposes of assessment.</w:t>
      </w:r>
    </w:p>
    <w:p w:rsidR="00000000" w:rsidRPr="00AB4C4D" w:rsidP="00AB4C4D">
      <w:pPr>
        <w:pStyle w:val="BodyText"/>
      </w:pPr>
    </w:p>
    <w:p w:rsidR="00000000" w:rsidRPr="00AB4C4D" w:rsidP="00C34197">
      <w:pPr>
        <w:pStyle w:val="BodyText"/>
      </w:pPr>
      <w:r w:rsidRPr="00AB4C4D">
        <w:t>Assessment must ensure access to:</w:t>
      </w:r>
    </w:p>
    <w:p w:rsidR="00000000" w:rsidRPr="00AB4C4D" w:rsidP="00AB4C4D">
      <w:pPr>
        <w:pStyle w:val="ListBullet"/>
      </w:pPr>
      <w:r w:rsidRPr="00AB4C4D">
        <w:t>operationa</w:t>
      </w:r>
      <w:r w:rsidRPr="00AB4C4D">
        <w:t>l rides and associated safety equipment</w:t>
      </w:r>
    </w:p>
    <w:p w:rsidR="00000000" w:rsidRPr="00AB4C4D" w:rsidP="00AB4C4D">
      <w:pPr>
        <w:pStyle w:val="ListBullet"/>
      </w:pPr>
      <w:r w:rsidRPr="00AB4C4D">
        <w:t>ride loading documentation and procedures</w:t>
      </w:r>
    </w:p>
    <w:p w:rsidR="00000000" w:rsidRPr="00AB4C4D" w:rsidP="00AB4C4D">
      <w:pPr>
        <w:pStyle w:val="ListBullet"/>
      </w:pPr>
      <w:r w:rsidRPr="00AB4C4D">
        <w:t>organisational policies and procedures:</w:t>
      </w:r>
    </w:p>
    <w:p w:rsidR="00000000" w:rsidRPr="00AB4C4D" w:rsidP="00AB4C4D">
      <w:pPr>
        <w:pStyle w:val="ListBullet2"/>
      </w:pPr>
      <w:r w:rsidRPr="00AB4C4D">
        <w:t>ride loading documentation or procedures</w:t>
      </w:r>
    </w:p>
    <w:p w:rsidR="00000000" w:rsidRPr="00AB4C4D" w:rsidP="00AB4C4D">
      <w:pPr>
        <w:pStyle w:val="ListBullet2"/>
      </w:pPr>
      <w:r w:rsidRPr="00AB4C4D">
        <w:t>safety procedures</w:t>
      </w:r>
    </w:p>
    <w:p w:rsidR="00000000" w:rsidRPr="00AB4C4D" w:rsidP="00AB4C4D">
      <w:pPr>
        <w:pStyle w:val="ListBullet2"/>
      </w:pPr>
      <w:r w:rsidRPr="00AB4C4D">
        <w:t>emergency procedures</w:t>
      </w:r>
    </w:p>
    <w:p w:rsidR="00000000" w:rsidRPr="00AB4C4D" w:rsidP="00AB4C4D">
      <w:pPr>
        <w:pStyle w:val="ListBullet2"/>
      </w:pPr>
      <w:r w:rsidRPr="00AB4C4D">
        <w:t>incident reporting templates</w:t>
      </w:r>
    </w:p>
    <w:p w:rsidR="00000000" w:rsidRPr="00AB4C4D" w:rsidP="00AB4C4D">
      <w:pPr>
        <w:pStyle w:val="ListBullet"/>
      </w:pPr>
      <w:r w:rsidRPr="00AB4C4D">
        <w:t>commercially realistic numbers of customers</w:t>
      </w:r>
    </w:p>
    <w:p w:rsidR="00000000" w:rsidRPr="00AB4C4D" w:rsidP="00AB4C4D">
      <w:pPr>
        <w:pStyle w:val="ListBullet"/>
      </w:pPr>
      <w:r w:rsidRPr="00AB4C4D">
        <w:t>customers with whom the individual can interact; these can be:</w:t>
      </w:r>
    </w:p>
    <w:p w:rsidR="00000000" w:rsidRPr="00AB4C4D" w:rsidP="00AB4C4D">
      <w:pPr>
        <w:pStyle w:val="ListBullet2"/>
      </w:pPr>
      <w:r w:rsidRPr="00AB4C4D">
        <w:t>customers in an industry workplace who are assisted by the individual during the assessment process; or</w:t>
      </w:r>
    </w:p>
    <w:p w:rsidR="00000000" w:rsidRPr="00AB4C4D" w:rsidP="00AB4C4D">
      <w:pPr>
        <w:pStyle w:val="ListBullet2"/>
      </w:pPr>
      <w:r w:rsidRPr="00AB4C4D">
        <w:t>individuals who participate in role plays or</w:t>
      </w:r>
      <w:r w:rsidRPr="00AB4C4D">
        <w:t xml:space="preserve"> simulated activities, set up for the purpose of assessment, </w:t>
      </w:r>
      <w:r w:rsidRPr="00AB4C4D">
        <w:t>in a simulated industry environment operated within a training organisation.</w:t>
      </w:r>
    </w:p>
    <w:p w:rsidR="00000000" w:rsidRPr="00AB4C4D" w:rsidP="00AB4C4D">
      <w:pPr>
        <w:pStyle w:val="BodyText"/>
      </w:pPr>
    </w:p>
    <w:p w:rsidR="00000000" w:rsidRPr="00AB4C4D" w:rsidP="00C34197">
      <w:pPr>
        <w:pStyle w:val="BodyText"/>
      </w:pPr>
      <w:r w:rsidRPr="00AB4C4D">
        <w:t>Assessors must satisfy the Standards for Registered Training Organisations’ requirements for assessors; and:</w:t>
      </w:r>
    </w:p>
    <w:p w:rsidR="00000000" w:rsidRPr="00AB4C4D" w:rsidP="00AB4C4D">
      <w:pPr>
        <w:pStyle w:val="ListBullet"/>
      </w:pPr>
      <w:r w:rsidRPr="00AB4C4D">
        <w:t>have wo</w:t>
      </w:r>
      <w:r w:rsidRPr="00AB4C4D">
        <w:t>rked in industry for at least three years where they have applied the skills and knowledge of this unit of competency.</w:t>
      </w:r>
    </w:p>
    <w:p w:rsidR="00000000" w:rsidRPr="00AB4C4D" w:rsidP="00AB4C4D">
      <w:pPr>
        <w:pStyle w:val="AllowPageBreak"/>
      </w:pPr>
    </w:p>
    <w:p w:rsidR="00000000" w:rsidRPr="00AB4C4D" w:rsidP="00AB4C4D">
      <w:pPr>
        <w:pStyle w:val="Heading1"/>
      </w:pPr>
      <w:bookmarkStart w:id="14" w:name="O_766641"/>
      <w:bookmarkEnd w:id="14"/>
      <w:r w:rsidRPr="00AB4C4D">
        <w:t>Links</w:t>
      </w:r>
    </w:p>
    <w:p w:rsidR="00000000" w:rsidRPr="00AB4C4D" w:rsidP="00C34197">
      <w:pPr>
        <w:pStyle w:val="BodyText"/>
      </w:pPr>
      <w:r w:rsidRPr="00AB4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2E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4C4D" w:rsidP="00AB4C4D"/>
    <w:sectPr w:rsidSect="00AB4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 w:rsidRPr="00C34197" w:rsidP="00C34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97" w:rsidP="00AB4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4197" w:rsidP="00AB4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4197" w:rsidP="00AB4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 w:rsidP="00AB4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4197">
      <w:t>Approved</w:t>
    </w:r>
    <w:r w:rsidR="00C341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419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4197">
      <w:rPr>
        <w:noProof/>
      </w:rPr>
      <w:t>6</w:t>
    </w:r>
    <w:r>
      <w:rPr>
        <w:noProof/>
      </w:rPr>
      <w:fldChar w:fldCharType="end"/>
    </w:r>
  </w:p>
  <w:p w:rsidR="00AB4C4D" w:rsidP="00AB4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41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4197">
      <w:t>Service and Creative Skills Australia</w:t>
    </w:r>
    <w:r w:rsidR="00C34197">
      <w:fldChar w:fldCharType="end"/>
    </w:r>
  </w:p>
  <w:p w:rsidR="00AB4C4D" w:rsidP="00AB4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C4D" w:rsidRPr="00C34197" w:rsidP="00C34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97" w:rsidRPr="002D2AF8" w:rsidP="00AB4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SITTVAF002 Operate a ride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4197" w:rsidP="00AB4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4D" w:rsidRPr="002D2AF8" w:rsidP="00AB4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4197">
      <w:t>SITTVAF002 Operate a ride location</w:t>
    </w:r>
    <w:r w:rsidR="00C341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4197">
      <w:rPr>
        <w:noProof/>
      </w:rPr>
      <w:t>2 March 2025</w:t>
    </w:r>
    <w:r>
      <w:fldChar w:fldCharType="end"/>
    </w:r>
  </w:p>
  <w:p w:rsidR="00AB4C4D" w:rsidP="00AB4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C5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84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34E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C4D"/>
  </w:style>
  <w:style w:type="character" w:customStyle="1" w:styleId="Heading1Char">
    <w:name w:val="Heading 1 Char"/>
    <w:basedOn w:val="DefaultParagraphFont"/>
    <w:link w:val="Heading1"/>
    <w:rsid w:val="00AB4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C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C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C4D"/>
    <w:rPr>
      <w:b/>
      <w:spacing w:val="0"/>
    </w:rPr>
  </w:style>
  <w:style w:type="paragraph" w:styleId="ListBullet2">
    <w:name w:val="List Bullet 2"/>
    <w:basedOn w:val="List2"/>
    <w:rsid w:val="00AB4C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4C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C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C4D"/>
    <w:rPr>
      <w:i/>
    </w:rPr>
  </w:style>
  <w:style w:type="paragraph" w:styleId="Caption">
    <w:name w:val="caption"/>
    <w:basedOn w:val="BodyText"/>
    <w:next w:val="Normal"/>
    <w:qFormat/>
    <w:rsid w:val="00AB4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C4D"/>
  </w:style>
  <w:style w:type="paragraph" w:styleId="TableofFigures">
    <w:name w:val="table of figures"/>
    <w:basedOn w:val="Normal"/>
    <w:next w:val="Normal"/>
    <w:semiHidden/>
    <w:rsid w:val="00AB4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C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C4D"/>
    <w:rPr>
      <w:rFonts w:ascii="Wingdings" w:hAnsi="Wingdings"/>
    </w:rPr>
  </w:style>
  <w:style w:type="paragraph" w:customStyle="1" w:styleId="TableHeading">
    <w:name w:val="Table Heading"/>
    <w:basedOn w:val="HeadingBase"/>
    <w:rsid w:val="00AB4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C4D"/>
    <w:rPr>
      <w:color w:val="0033CC"/>
      <w:u w:val="none"/>
    </w:rPr>
  </w:style>
  <w:style w:type="paragraph" w:customStyle="1" w:styleId="BodyTextRight">
    <w:name w:val="Body Text Right"/>
    <w:basedOn w:val="BodyText"/>
    <w:rsid w:val="00AB4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C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C4D"/>
    <w:rPr>
      <w:sz w:val="32"/>
    </w:rPr>
  </w:style>
  <w:style w:type="paragraph" w:customStyle="1" w:styleId="HeadingProcedure">
    <w:name w:val="Heading Procedure"/>
    <w:basedOn w:val="HeadingBase"/>
    <w:next w:val="Normal"/>
    <w:rsid w:val="00AB4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C4D"/>
    <w:pPr>
      <w:spacing w:before="60" w:after="60"/>
    </w:pPr>
  </w:style>
  <w:style w:type="paragraph" w:styleId="ListContinue">
    <w:name w:val="List Continue"/>
    <w:basedOn w:val="List"/>
    <w:rsid w:val="00AB4C4D"/>
    <w:pPr>
      <w:ind w:firstLine="0"/>
    </w:pPr>
  </w:style>
  <w:style w:type="paragraph" w:customStyle="1" w:styleId="ListNote">
    <w:name w:val="List Note"/>
    <w:basedOn w:val="List"/>
    <w:rsid w:val="00AB4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C4D"/>
    <w:rPr>
      <w:rFonts w:ascii="Courier New" w:hAnsi="Courier New"/>
    </w:rPr>
  </w:style>
  <w:style w:type="paragraph" w:customStyle="1" w:styleId="NoteBullet">
    <w:name w:val="Note Bullet"/>
    <w:basedOn w:val="Note"/>
    <w:rsid w:val="00AB4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C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C4D"/>
    <w:rPr>
      <w:b/>
      <w:smallCaps/>
    </w:rPr>
  </w:style>
  <w:style w:type="paragraph" w:customStyle="1" w:styleId="TableListNumber">
    <w:name w:val="Table List Number"/>
    <w:basedOn w:val="ListNumber"/>
    <w:rsid w:val="00AB4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C4D"/>
    <w:pPr>
      <w:numPr>
        <w:numId w:val="10"/>
      </w:numPr>
    </w:pPr>
  </w:style>
  <w:style w:type="paragraph" w:customStyle="1" w:styleId="ListAlpha2">
    <w:name w:val="List Alpha 2"/>
    <w:basedOn w:val="List2"/>
    <w:rsid w:val="00AB4C4D"/>
    <w:pPr>
      <w:numPr>
        <w:numId w:val="9"/>
      </w:numPr>
    </w:pPr>
  </w:style>
  <w:style w:type="paragraph" w:styleId="List2">
    <w:name w:val="List 2"/>
    <w:basedOn w:val="BodyText"/>
    <w:rsid w:val="00AB4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C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C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C4D"/>
    <w:pPr>
      <w:numPr>
        <w:numId w:val="5"/>
      </w:numPr>
    </w:pPr>
  </w:style>
  <w:style w:type="paragraph" w:styleId="ListContinue2">
    <w:name w:val="List Continue 2"/>
    <w:basedOn w:val="List2"/>
    <w:rsid w:val="00AB4C4D"/>
    <w:pPr>
      <w:ind w:firstLine="0"/>
    </w:pPr>
  </w:style>
  <w:style w:type="paragraph" w:styleId="ListContinue3">
    <w:name w:val="List Continue 3"/>
    <w:basedOn w:val="List3"/>
    <w:rsid w:val="00AB4C4D"/>
    <w:pPr>
      <w:ind w:left="1021" w:firstLine="0"/>
    </w:pPr>
  </w:style>
  <w:style w:type="paragraph" w:styleId="ListContinue4">
    <w:name w:val="List Continue 4"/>
    <w:basedOn w:val="List4"/>
    <w:rsid w:val="00AB4C4D"/>
    <w:pPr>
      <w:ind w:firstLine="0"/>
    </w:pPr>
  </w:style>
  <w:style w:type="paragraph" w:styleId="ListContinue5">
    <w:name w:val="List Continue 5"/>
    <w:basedOn w:val="List5"/>
    <w:rsid w:val="00AB4C4D"/>
    <w:pPr>
      <w:ind w:firstLine="0"/>
    </w:pPr>
  </w:style>
  <w:style w:type="paragraph" w:styleId="ListNumber3">
    <w:name w:val="List Number 3"/>
    <w:basedOn w:val="List3"/>
    <w:rsid w:val="00AB4C4D"/>
    <w:pPr>
      <w:numPr>
        <w:numId w:val="6"/>
      </w:numPr>
    </w:pPr>
  </w:style>
  <w:style w:type="paragraph" w:styleId="ListNumber4">
    <w:name w:val="List Number 4"/>
    <w:basedOn w:val="List4"/>
    <w:rsid w:val="00AB4C4D"/>
    <w:pPr>
      <w:numPr>
        <w:numId w:val="7"/>
      </w:numPr>
    </w:pPr>
  </w:style>
  <w:style w:type="paragraph" w:styleId="ListNumber5">
    <w:name w:val="List Number 5"/>
    <w:basedOn w:val="List5"/>
    <w:rsid w:val="00AB4C4D"/>
    <w:pPr>
      <w:numPr>
        <w:numId w:val="8"/>
      </w:numPr>
    </w:pPr>
  </w:style>
  <w:style w:type="paragraph" w:styleId="BlockText">
    <w:name w:val="Block Text"/>
    <w:basedOn w:val="Normal"/>
    <w:rsid w:val="00AB4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C4D"/>
    <w:rPr>
      <w:sz w:val="16"/>
      <w:vertAlign w:val="superscript"/>
    </w:rPr>
  </w:style>
  <w:style w:type="character" w:customStyle="1" w:styleId="Symbols">
    <w:name w:val="Symbols"/>
    <w:basedOn w:val="DefaultParagraphFont"/>
    <w:rsid w:val="00AB4C4D"/>
    <w:rPr>
      <w:rFonts w:ascii="Symbol" w:hAnsi="Symbol"/>
    </w:rPr>
  </w:style>
  <w:style w:type="character" w:customStyle="1" w:styleId="MenuOptions">
    <w:name w:val="Menu Options"/>
    <w:basedOn w:val="DefaultParagraphFont"/>
    <w:rsid w:val="00AB4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C4D"/>
    <w:rPr>
      <w:b/>
    </w:rPr>
  </w:style>
  <w:style w:type="character" w:customStyle="1" w:styleId="Underlined">
    <w:name w:val="Underlined"/>
    <w:basedOn w:val="DefaultParagraphFont"/>
    <w:rsid w:val="00AB4C4D"/>
    <w:rPr>
      <w:u w:val="single"/>
    </w:rPr>
  </w:style>
  <w:style w:type="paragraph" w:customStyle="1" w:styleId="TableBodyTextRight">
    <w:name w:val="Table Body Text Right"/>
    <w:basedOn w:val="TableBodyText"/>
    <w:rsid w:val="00AB4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C4D"/>
    <w:rPr>
      <w:sz w:val="18"/>
    </w:rPr>
  </w:style>
  <w:style w:type="paragraph" w:customStyle="1" w:styleId="BodySmallRight">
    <w:name w:val="Body Small Right"/>
    <w:basedOn w:val="BodyTextRight"/>
    <w:rsid w:val="00AB4C4D"/>
    <w:rPr>
      <w:sz w:val="18"/>
      <w:szCs w:val="18"/>
    </w:rPr>
  </w:style>
  <w:style w:type="paragraph" w:customStyle="1" w:styleId="MarginEdition">
    <w:name w:val="Margin Edition"/>
    <w:basedOn w:val="MarginNote"/>
    <w:rsid w:val="00AB4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C4D"/>
    <w:rPr>
      <w:sz w:val="2"/>
      <w:szCs w:val="2"/>
    </w:rPr>
  </w:style>
  <w:style w:type="character" w:customStyle="1" w:styleId="Small">
    <w:name w:val="Small"/>
    <w:basedOn w:val="DefaultParagraphFont"/>
    <w:rsid w:val="00AB4C4D"/>
    <w:rPr>
      <w:sz w:val="16"/>
    </w:rPr>
  </w:style>
  <w:style w:type="paragraph" w:customStyle="1" w:styleId="WideTable">
    <w:name w:val="Wide Table"/>
    <w:basedOn w:val="Normal"/>
    <w:rsid w:val="00AB4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C4D"/>
  </w:style>
  <w:style w:type="paragraph" w:styleId="Quote">
    <w:name w:val="Quote"/>
    <w:basedOn w:val="Heading1"/>
    <w:link w:val="QuoteChar"/>
    <w:qFormat/>
    <w:rsid w:val="00AB4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C4D"/>
    <w:pPr>
      <w:pageBreakBefore/>
    </w:pPr>
  </w:style>
  <w:style w:type="paragraph" w:customStyle="1" w:styleId="Border">
    <w:name w:val="Border"/>
    <w:basedOn w:val="Normal"/>
    <w:qFormat/>
    <w:rsid w:val="00AB4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C4D"/>
    <w:rPr>
      <w:u w:val="single"/>
    </w:rPr>
  </w:style>
  <w:style w:type="character" w:customStyle="1" w:styleId="BoldandItalics">
    <w:name w:val="Bold and Italics"/>
    <w:qFormat/>
    <w:rsid w:val="00AB4C4D"/>
    <w:rPr>
      <w:b/>
      <w:i/>
      <w:u w:val="none"/>
    </w:rPr>
  </w:style>
  <w:style w:type="paragraph" w:styleId="BalloonText">
    <w:name w:val="Balloon Text"/>
    <w:basedOn w:val="Normal"/>
    <w:link w:val="BalloonTextChar"/>
    <w:rsid w:val="00AB4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C4D"/>
    <w:pPr>
      <w:spacing w:before="0" w:after="0"/>
    </w:pPr>
  </w:style>
  <w:style w:type="paragraph" w:customStyle="1" w:styleId="BodyTextBold">
    <w:name w:val="Body Text Bold"/>
    <w:basedOn w:val="BodyText"/>
    <w:qFormat/>
    <w:rsid w:val="00AB4C4D"/>
    <w:rPr>
      <w:b/>
    </w:rPr>
  </w:style>
  <w:style w:type="character" w:styleId="Hyperlink">
    <w:name w:val="Hyperlink"/>
    <w:basedOn w:val="DefaultParagraphFont"/>
    <w:uiPriority w:val="99"/>
    <w:unhideWhenUsed/>
    <w:rsid w:val="00C34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1015</Words>
  <Characters>6797</Characters>
  <Application>Microsoft Office Word</Application>
  <DocSecurity>0</DocSecurity>
  <Lines>234</Lines>
  <Paragraphs>185</Paragraphs>
  <ScaleCrop>false</ScaleCrop>
  <Company>Author-it Software Corporation Ltd.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SITTVAF002 Operate a ride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