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D8F" w:rsidP="00C11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SITTTSL014 Construct advanced international airfares</w:t>
      </w:r>
      <w:r>
        <w:fldChar w:fldCharType="end"/>
      </w:r>
    </w:p>
    <w:p w:rsidR="00C11D8F" w:rsidP="00C11D8F">
      <w:pPr>
        <w:pStyle w:val="Version"/>
        <w:sectPr w:rsidSect="00431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760" w:rsidP="00431760">
      <w:pPr>
        <w:pStyle w:val="SuperHeading"/>
      </w:pPr>
      <w:r w:rsidRPr="00431760">
        <w:t>SITTTSL014 Construct advanced international airfares</w:t>
      </w:r>
    </w:p>
    <w:p w:rsidR="00000000" w:rsidRPr="00431760" w:rsidP="00431760">
      <w:pPr>
        <w:pStyle w:val="Heading1"/>
      </w:pPr>
      <w:bookmarkStart w:id="1" w:name="O_768754"/>
      <w:bookmarkEnd w:id="1"/>
      <w:r w:rsidRPr="00431760">
        <w:t>Modification History</w:t>
      </w:r>
    </w:p>
    <w:p w:rsidR="00000000" w:rsidRPr="00431760" w:rsidP="00C11D8F">
      <w:pPr>
        <w:pStyle w:val="BodyText"/>
      </w:pPr>
      <w:r w:rsidRPr="00431760">
        <w:t>Not applicable.</w:t>
      </w:r>
    </w:p>
    <w:p w:rsidR="00000000" w:rsidRPr="00431760" w:rsidP="00431760">
      <w:pPr>
        <w:pStyle w:val="Heading1"/>
      </w:pPr>
      <w:bookmarkStart w:id="2" w:name="O_768755"/>
      <w:bookmarkEnd w:id="2"/>
      <w:r w:rsidRPr="00431760">
        <w:t>Application</w:t>
      </w:r>
    </w:p>
    <w:p w:rsidR="00000000" w:rsidRPr="00431760" w:rsidP="00C11D8F">
      <w:pPr>
        <w:pStyle w:val="BodyText"/>
      </w:pPr>
      <w:r w:rsidRPr="00431760">
        <w:t>This unit describes the performance outcomes, skills and knowledge required to create flight itineraries and construct complex fares using advanced international airfare rules and pr</w:t>
      </w:r>
      <w:r w:rsidRPr="00431760">
        <w:t>ocedures. It requires the ability to interpret flight information and conditions applicable to specific fares and to construct airfares that meet customer needs according to International Air Transport Association (IATA) regulations.</w:t>
      </w:r>
    </w:p>
    <w:p w:rsidR="00000000" w:rsidRPr="00431760" w:rsidP="00C11D8F">
      <w:pPr>
        <w:pStyle w:val="BodyText"/>
      </w:pPr>
      <w:r w:rsidRPr="00431760">
        <w:t>The unit applies to t</w:t>
      </w:r>
      <w:r w:rsidRPr="00431760">
        <w:t>ourism and travel industry organisations that sell international airfares such as travel agencies, tour wholesalers, airlines and consolidators.</w:t>
      </w:r>
    </w:p>
    <w:p w:rsidR="00000000" w:rsidRPr="00431760" w:rsidP="00C11D8F">
      <w:pPr>
        <w:pStyle w:val="BodyText"/>
      </w:pPr>
      <w:r w:rsidRPr="00431760">
        <w:t>It applies to frontline sales and operations personnel who operate with some level of independence and under l</w:t>
      </w:r>
      <w:r w:rsidRPr="00431760">
        <w:t>imited supervision. This includes travel consultants and managers, ticketing consultants, airline and consolidator ticketing officers, and reservations and operations consultants.</w:t>
      </w:r>
    </w:p>
    <w:p w:rsidR="00000000" w:rsidRPr="00431760" w:rsidP="00C11D8F">
      <w:pPr>
        <w:pStyle w:val="BodyText"/>
      </w:pPr>
      <w:r w:rsidRPr="00431760">
        <w:t>No occupational licensing, certification or specific legislative requiremen</w:t>
      </w:r>
      <w:r w:rsidRPr="00431760">
        <w:t>ts apply to this unit at the time of publication.</w:t>
      </w:r>
    </w:p>
    <w:p w:rsidR="00000000" w:rsidRPr="00431760" w:rsidP="00431760">
      <w:pPr>
        <w:pStyle w:val="Heading1"/>
      </w:pPr>
      <w:bookmarkStart w:id="3" w:name="O_768756"/>
      <w:bookmarkEnd w:id="3"/>
      <w:r w:rsidRPr="00431760">
        <w:t>Pre-requisite Unit</w:t>
      </w:r>
    </w:p>
    <w:p w:rsidR="00000000" w:rsidRPr="00431760" w:rsidP="00C11D8F">
      <w:pPr>
        <w:pStyle w:val="BodyText"/>
      </w:pPr>
      <w:r w:rsidRPr="00431760">
        <w:t>SITTTSL012 Construct normal international airfares</w:t>
      </w:r>
    </w:p>
    <w:p w:rsidR="00000000" w:rsidRPr="00431760" w:rsidP="00431760">
      <w:pPr>
        <w:pStyle w:val="Heading1"/>
      </w:pPr>
      <w:bookmarkStart w:id="4" w:name="O_768757"/>
      <w:bookmarkEnd w:id="4"/>
      <w:r w:rsidRPr="00431760">
        <w:t>Competency Field</w:t>
      </w:r>
    </w:p>
    <w:p w:rsidR="00000000" w:rsidRPr="00431760" w:rsidP="00C11D8F">
      <w:pPr>
        <w:pStyle w:val="BodyText"/>
      </w:pPr>
      <w:r w:rsidRPr="00431760">
        <w:t xml:space="preserve">Tourism Sales and Operations </w:t>
      </w:r>
    </w:p>
    <w:p w:rsidR="00000000" w:rsidRPr="00431760" w:rsidP="00431760">
      <w:pPr>
        <w:pStyle w:val="Heading1"/>
      </w:pPr>
      <w:bookmarkStart w:id="5" w:name="O_768758"/>
      <w:bookmarkEnd w:id="5"/>
      <w:r w:rsidRPr="00431760">
        <w:t>Unit Sector</w:t>
      </w:r>
    </w:p>
    <w:p w:rsidR="00000000" w:rsidRPr="00431760" w:rsidP="00C11D8F">
      <w:pPr>
        <w:pStyle w:val="BodyText"/>
      </w:pPr>
      <w:r w:rsidRPr="00431760">
        <w:t>Tourism</w:t>
      </w:r>
    </w:p>
    <w:p w:rsidR="00000000" w:rsidRPr="00431760" w:rsidP="00431760">
      <w:pPr>
        <w:pStyle w:val="Heading1"/>
      </w:pPr>
      <w:bookmarkStart w:id="6" w:name="O_768759"/>
      <w:bookmarkEnd w:id="6"/>
      <w:r w:rsidRPr="00431760">
        <w:t>E</w:t>
      </w:r>
      <w:r w:rsidRPr="00431760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BodyText"/>
            </w:pPr>
            <w:r w:rsidRPr="00431760">
              <w:rPr>
                <w:rStyle w:val="SpecialBold"/>
              </w:rPr>
              <w:t>ELEMENTS</w:t>
            </w:r>
            <w:r w:rsidRPr="0043176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rPr>
                <w:rStyle w:val="SpecialBold"/>
              </w:rPr>
              <w:t>PERFORMANCE CRITERIA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Performance criteria describe the performance needed to demonstrate achievement of the element.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1.</w:t>
            </w:r>
            <w:r w:rsidRPr="00431760">
              <w:tab/>
              <w:t xml:space="preserve">Create complex international flight itineraries </w:t>
            </w:r>
            <w:r w:rsidRPr="00431760">
              <w:t>and airfares.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1.1.Configure flight itineraries and apply minimum fare checks to appropriate itineraries.</w:t>
            </w:r>
          </w:p>
          <w:p w:rsidR="00000000" w:rsidRPr="00431760" w:rsidP="00431760">
            <w:pPr>
              <w:pStyle w:val="List"/>
            </w:pPr>
            <w:r w:rsidRPr="00431760">
              <w:t>1.2.Calculate and check complex international fares according to IATA regulations.</w:t>
            </w:r>
          </w:p>
          <w:p w:rsidR="00000000" w:rsidRPr="00431760" w:rsidP="00431760">
            <w:pPr>
              <w:pStyle w:val="List"/>
            </w:pPr>
            <w:r w:rsidRPr="00431760">
              <w:t>1.3.Calculate through fares, incorporating add-ons and those with in</w:t>
            </w:r>
            <w:r w:rsidRPr="00431760">
              <w:t>termediate points.</w:t>
            </w:r>
          </w:p>
          <w:p w:rsidR="00000000" w:rsidRPr="00431760" w:rsidP="00431760">
            <w:pPr>
              <w:pStyle w:val="List"/>
            </w:pPr>
            <w:r w:rsidRPr="00431760">
              <w:t>1.4.Calculate taxes, fees and surcharges for all itineraries.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1.5.Calculate pre-paid ticket advice for journeys commencing outside the country of sale according to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2.</w:t>
            </w:r>
            <w:r w:rsidRPr="00431760">
              <w:tab/>
              <w:t>Construct mixed class 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2.1.Identify options w</w:t>
            </w:r>
            <w:r w:rsidRPr="00431760">
              <w:t>here mixed class combinations are allowed and appropriate to meet customer needs.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2.2.Calculate mixed class fares according to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3.</w:t>
            </w:r>
            <w:r w:rsidRPr="00431760">
              <w:tab/>
              <w:t>Apply indirect travel limitation rules.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3.1.Accurately calculate sector journeys and side trips according t</w:t>
            </w:r>
            <w:r w:rsidRPr="00431760">
              <w:t>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4.</w:t>
            </w:r>
            <w:r w:rsidRPr="00431760">
              <w:tab/>
              <w:t>Construct fares incorporating add 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4.1.Correctly interpret add-on tables.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4.2.Calculate through fares, incorporating add-ons according to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5.</w:t>
            </w:r>
            <w:r w:rsidRPr="00431760">
              <w:tab/>
              <w:t>Construct round the world journeys.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5.1.Identify situations where round the world fares are appropriate to meet customer needs.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5.2.Accurately calculate round the world fares according to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6.</w:t>
            </w:r>
            <w:r w:rsidRPr="00431760">
              <w:tab/>
              <w:t>Construct fares for open jaw journeys.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6.1.Identify options where open jaw journey</w:t>
            </w:r>
            <w:r w:rsidRPr="00431760">
              <w:t>s are allowed and appropriate to meet customer needs.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6.2.Accurately calculate round, circle and open jaw fares according to IATA regulations.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7.</w:t>
            </w:r>
            <w:r w:rsidRPr="00431760">
              <w:tab/>
              <w:t>Apply the pricing unit concept.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7.1.Divide a single or return fare journey into separate pricing units.</w:t>
            </w:r>
          </w:p>
          <w:p w:rsidR="00000000" w:rsidP="00431760">
            <w:pPr>
              <w:pStyle w:val="List"/>
              <w:rPr>
                <w:lang w:val="en-NZ"/>
              </w:rPr>
            </w:pPr>
            <w:r w:rsidRPr="00431760">
              <w:t>7.2.C</w:t>
            </w:r>
            <w:r w:rsidRPr="00431760">
              <w:t>alculate the lowest combination of fares for a series of pricing units.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"/>
              <w:rPr>
                <w:lang w:val="en-NZ"/>
              </w:rPr>
            </w:pPr>
            <w:r w:rsidRPr="00431760">
              <w:t>8.</w:t>
            </w:r>
            <w:r w:rsidRPr="00431760">
              <w:tab/>
              <w:t>Document and maintain records of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"/>
            </w:pPr>
            <w:r w:rsidRPr="00431760">
              <w:t>8.1.Record full details of the calculated airfares.</w:t>
            </w:r>
          </w:p>
          <w:p w:rsidR="00000000" w:rsidRPr="00431760" w:rsidP="00431760">
            <w:pPr>
              <w:pStyle w:val="List"/>
            </w:pPr>
            <w:r w:rsidRPr="00431760">
              <w:t>8.2.Minimise use of printed materials and maximise electronic record keeping to r</w:t>
            </w:r>
            <w:r w:rsidRPr="00431760">
              <w:t>educe waste.</w:t>
            </w:r>
          </w:p>
        </w:tc>
      </w:tr>
    </w:tbl>
    <w:p w:rsidR="00000000" w:rsidRPr="00431760" w:rsidP="00431760">
      <w:pPr>
        <w:pStyle w:val="BodyText"/>
      </w:pPr>
    </w:p>
    <w:p w:rsidR="00000000" w:rsidRPr="00431760" w:rsidP="00431760">
      <w:pPr>
        <w:pStyle w:val="AllowPageBreak"/>
      </w:pPr>
    </w:p>
    <w:p w:rsidR="00000000" w:rsidRPr="00431760" w:rsidP="00431760">
      <w:pPr>
        <w:pStyle w:val="Heading1"/>
      </w:pPr>
      <w:bookmarkStart w:id="7" w:name="O_768760"/>
      <w:bookmarkEnd w:id="7"/>
      <w:r w:rsidRPr="004317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Foundation skills essential to performance in this unit, but not explicit in the performance criteria are listed here, along with a brief context statement.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BodyText"/>
            </w:pPr>
            <w:r w:rsidRPr="00431760">
              <w:rPr>
                <w:rStyle w:val="SpecialBold"/>
              </w:rPr>
              <w:t>SKILLS</w:t>
            </w:r>
            <w:r w:rsidRPr="0043176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rPr>
                <w:rStyle w:val="SpecialBold"/>
              </w:rPr>
              <w:t>DESCRIPTION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Bullet"/>
            </w:pPr>
            <w:r w:rsidRPr="00431760">
              <w:t>interpret complex flight schedules, airline and consolidator fare schedules, applicable conditions and IATA regulations</w:t>
            </w:r>
          </w:p>
          <w:p w:rsidR="00000000" w:rsidP="00431760">
            <w:pPr>
              <w:pStyle w:val="ListBullet"/>
              <w:rPr>
                <w:lang w:val="en-NZ"/>
              </w:rPr>
            </w:pPr>
            <w:r w:rsidRPr="00431760">
              <w:t>research and sort relevant airfare information.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Bullet"/>
              <w:rPr>
                <w:lang w:val="en-NZ"/>
              </w:rPr>
            </w:pPr>
            <w:r w:rsidRPr="00431760">
              <w:t>record accurate and legible fare calculations.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Bullet"/>
            </w:pPr>
            <w:r w:rsidRPr="00431760">
              <w:t>enter data from a number of sources and complete complex calculations and checks with that data</w:t>
            </w:r>
          </w:p>
          <w:p w:rsidR="00000000" w:rsidP="00431760">
            <w:pPr>
              <w:pStyle w:val="ListBullet"/>
              <w:rPr>
                <w:lang w:val="en-NZ"/>
              </w:rPr>
            </w:pPr>
            <w:r w:rsidRPr="00431760">
              <w:t xml:space="preserve">identify and resolve mistakes in calculations and non-compliance with fare rules. 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ListBullet"/>
              <w:rPr>
                <w:lang w:val="en-NZ"/>
              </w:rPr>
            </w:pPr>
            <w:r w:rsidRPr="00431760">
              <w:t>prepare fare quotations in correct cus</w:t>
            </w:r>
            <w:r w:rsidRPr="00431760">
              <w:t>tomer file sequence according to the earliest departure dates for customers.</w:t>
            </w:r>
          </w:p>
        </w:tc>
      </w:tr>
      <w:tr w:rsidTr="00C11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760">
            <w:pPr>
              <w:pStyle w:val="BodyText"/>
              <w:rPr>
                <w:lang w:val="en-NZ"/>
              </w:rPr>
            </w:pPr>
            <w:r w:rsidRPr="0043176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760" w:rsidP="00431760">
            <w:pPr>
              <w:pStyle w:val="ListBullet"/>
            </w:pPr>
            <w:r w:rsidRPr="00431760">
              <w:t>use appropriate technological devices to interpret the outcomes and cost optimum airfares for customers</w:t>
            </w:r>
          </w:p>
          <w:p w:rsidR="00000000" w:rsidRPr="00431760" w:rsidP="00431760">
            <w:pPr>
              <w:pStyle w:val="ListBullet"/>
            </w:pPr>
            <w:r w:rsidRPr="00431760">
              <w:t>use calculators, computers, software programs and p</w:t>
            </w:r>
            <w:r w:rsidRPr="00431760">
              <w:t>rinters when preparing airfare calculations.</w:t>
            </w:r>
          </w:p>
        </w:tc>
      </w:tr>
    </w:tbl>
    <w:p w:rsidR="00000000" w:rsidRPr="00431760" w:rsidP="00431760">
      <w:pPr>
        <w:pStyle w:val="BodyText"/>
      </w:pPr>
    </w:p>
    <w:p w:rsidR="00000000" w:rsidRPr="00431760" w:rsidP="00431760">
      <w:pPr>
        <w:pStyle w:val="AllowPageBreak"/>
      </w:pPr>
    </w:p>
    <w:p w:rsidR="00000000" w:rsidRPr="00431760" w:rsidP="00431760">
      <w:pPr>
        <w:pStyle w:val="Heading1"/>
      </w:pPr>
      <w:bookmarkStart w:id="8" w:name="O_768762"/>
      <w:bookmarkEnd w:id="8"/>
      <w:r w:rsidRPr="00431760">
        <w:t>Unit Mapping Information</w:t>
      </w:r>
    </w:p>
    <w:p w:rsidR="00000000" w:rsidRPr="00431760" w:rsidP="00C11D8F">
      <w:pPr>
        <w:pStyle w:val="BodyText"/>
      </w:pPr>
      <w:r w:rsidRPr="00431760">
        <w:t>SITTTSL312 Construct advanced international airfares</w:t>
      </w:r>
    </w:p>
    <w:p w:rsidR="00000000" w:rsidRPr="00431760" w:rsidP="00431760">
      <w:pPr>
        <w:pStyle w:val="Heading1"/>
      </w:pPr>
      <w:bookmarkStart w:id="9" w:name="O_768769"/>
      <w:bookmarkEnd w:id="9"/>
      <w:r w:rsidRPr="00431760">
        <w:t>Links</w:t>
      </w:r>
    </w:p>
    <w:p w:rsidR="00000000" w:rsidRPr="00431760" w:rsidP="00C11D8F">
      <w:pPr>
        <w:pStyle w:val="BodyText"/>
      </w:pPr>
      <w:r w:rsidRPr="00431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1DF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31760" w:rsidP="00431760"/>
    <w:sectPr w:rsidSect="00431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60" w:rsidRPr="00C11D8F" w:rsidP="00C11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8F" w:rsidP="00431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D8F" w:rsidP="00431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1D8F" w:rsidP="00431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760" w:rsidRPr="00C11D8F" w:rsidP="00C11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8F" w:rsidRPr="002D2AF8" w:rsidP="00431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SITTTSL014 Construct advanced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C11D8F" w:rsidP="00431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21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A9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760"/>
  </w:style>
  <w:style w:type="character" w:customStyle="1" w:styleId="Heading1Char">
    <w:name w:val="Heading 1 Char"/>
    <w:basedOn w:val="DefaultParagraphFont"/>
    <w:link w:val="Heading1"/>
    <w:rsid w:val="00431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7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17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7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760"/>
    <w:rPr>
      <w:b/>
      <w:spacing w:val="0"/>
    </w:rPr>
  </w:style>
  <w:style w:type="paragraph" w:customStyle="1" w:styleId="SuperHeading">
    <w:name w:val="SuperHeading"/>
    <w:basedOn w:val="Normal"/>
    <w:rsid w:val="00431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7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1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760"/>
    <w:rPr>
      <w:i/>
    </w:rPr>
  </w:style>
  <w:style w:type="paragraph" w:styleId="Caption">
    <w:name w:val="caption"/>
    <w:basedOn w:val="BodyText"/>
    <w:next w:val="Normal"/>
    <w:qFormat/>
    <w:rsid w:val="00431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760"/>
  </w:style>
  <w:style w:type="paragraph" w:styleId="TableofFigures">
    <w:name w:val="table of figures"/>
    <w:basedOn w:val="Normal"/>
    <w:next w:val="Normal"/>
    <w:semiHidden/>
    <w:rsid w:val="00431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760"/>
    <w:rPr>
      <w:rFonts w:ascii="Wingdings" w:hAnsi="Wingdings"/>
    </w:rPr>
  </w:style>
  <w:style w:type="paragraph" w:customStyle="1" w:styleId="TableHeading">
    <w:name w:val="Table Heading"/>
    <w:basedOn w:val="HeadingBase"/>
    <w:rsid w:val="00431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760"/>
    <w:rPr>
      <w:color w:val="0033CC"/>
      <w:u w:val="none"/>
    </w:rPr>
  </w:style>
  <w:style w:type="paragraph" w:customStyle="1" w:styleId="BodyTextRight">
    <w:name w:val="Body Text Right"/>
    <w:basedOn w:val="BodyText"/>
    <w:rsid w:val="00431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760"/>
    <w:rPr>
      <w:sz w:val="32"/>
    </w:rPr>
  </w:style>
  <w:style w:type="paragraph" w:customStyle="1" w:styleId="HeadingProcedure">
    <w:name w:val="Heading Procedure"/>
    <w:basedOn w:val="HeadingBase"/>
    <w:next w:val="Normal"/>
    <w:rsid w:val="00431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760"/>
    <w:pPr>
      <w:spacing w:before="60" w:after="60"/>
    </w:pPr>
  </w:style>
  <w:style w:type="paragraph" w:styleId="ListContinue">
    <w:name w:val="List Continue"/>
    <w:basedOn w:val="List"/>
    <w:rsid w:val="00431760"/>
    <w:pPr>
      <w:ind w:firstLine="0"/>
    </w:pPr>
  </w:style>
  <w:style w:type="paragraph" w:customStyle="1" w:styleId="ListNote">
    <w:name w:val="List Note"/>
    <w:basedOn w:val="List"/>
    <w:rsid w:val="00431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760"/>
    <w:rPr>
      <w:rFonts w:ascii="Courier New" w:hAnsi="Courier New"/>
    </w:rPr>
  </w:style>
  <w:style w:type="paragraph" w:customStyle="1" w:styleId="NoteBullet">
    <w:name w:val="Note Bullet"/>
    <w:basedOn w:val="Note"/>
    <w:rsid w:val="00431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760"/>
    <w:rPr>
      <w:b/>
      <w:smallCaps/>
    </w:rPr>
  </w:style>
  <w:style w:type="paragraph" w:customStyle="1" w:styleId="TableListNumber">
    <w:name w:val="Table List Number"/>
    <w:basedOn w:val="ListNumber"/>
    <w:rsid w:val="00431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760"/>
    <w:pPr>
      <w:numPr>
        <w:numId w:val="8"/>
      </w:numPr>
    </w:pPr>
  </w:style>
  <w:style w:type="paragraph" w:customStyle="1" w:styleId="ListAlpha2">
    <w:name w:val="List Alpha 2"/>
    <w:basedOn w:val="List2"/>
    <w:rsid w:val="00431760"/>
    <w:pPr>
      <w:numPr>
        <w:numId w:val="7"/>
      </w:numPr>
    </w:pPr>
  </w:style>
  <w:style w:type="paragraph" w:styleId="List2">
    <w:name w:val="List 2"/>
    <w:basedOn w:val="BodyText"/>
    <w:rsid w:val="00431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760"/>
    <w:pPr>
      <w:numPr>
        <w:numId w:val="3"/>
      </w:numPr>
    </w:pPr>
  </w:style>
  <w:style w:type="paragraph" w:styleId="ListContinue2">
    <w:name w:val="List Continue 2"/>
    <w:basedOn w:val="List2"/>
    <w:rsid w:val="00431760"/>
    <w:pPr>
      <w:ind w:firstLine="0"/>
    </w:pPr>
  </w:style>
  <w:style w:type="paragraph" w:styleId="ListContinue3">
    <w:name w:val="List Continue 3"/>
    <w:basedOn w:val="List3"/>
    <w:rsid w:val="00431760"/>
    <w:pPr>
      <w:ind w:left="1021" w:firstLine="0"/>
    </w:pPr>
  </w:style>
  <w:style w:type="paragraph" w:styleId="ListContinue4">
    <w:name w:val="List Continue 4"/>
    <w:basedOn w:val="List4"/>
    <w:rsid w:val="00431760"/>
    <w:pPr>
      <w:ind w:firstLine="0"/>
    </w:pPr>
  </w:style>
  <w:style w:type="paragraph" w:styleId="ListContinue5">
    <w:name w:val="List Continue 5"/>
    <w:basedOn w:val="List5"/>
    <w:rsid w:val="00431760"/>
    <w:pPr>
      <w:ind w:firstLine="0"/>
    </w:pPr>
  </w:style>
  <w:style w:type="paragraph" w:styleId="ListNumber3">
    <w:name w:val="List Number 3"/>
    <w:basedOn w:val="List3"/>
    <w:rsid w:val="00431760"/>
    <w:pPr>
      <w:numPr>
        <w:numId w:val="4"/>
      </w:numPr>
    </w:pPr>
  </w:style>
  <w:style w:type="paragraph" w:styleId="ListNumber4">
    <w:name w:val="List Number 4"/>
    <w:basedOn w:val="List4"/>
    <w:rsid w:val="00431760"/>
    <w:pPr>
      <w:numPr>
        <w:numId w:val="5"/>
      </w:numPr>
    </w:pPr>
  </w:style>
  <w:style w:type="paragraph" w:styleId="ListNumber5">
    <w:name w:val="List Number 5"/>
    <w:basedOn w:val="List5"/>
    <w:rsid w:val="00431760"/>
    <w:pPr>
      <w:numPr>
        <w:numId w:val="6"/>
      </w:numPr>
    </w:pPr>
  </w:style>
  <w:style w:type="paragraph" w:styleId="BlockText">
    <w:name w:val="Block Text"/>
    <w:basedOn w:val="Normal"/>
    <w:rsid w:val="00431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760"/>
    <w:rPr>
      <w:sz w:val="16"/>
      <w:vertAlign w:val="superscript"/>
    </w:rPr>
  </w:style>
  <w:style w:type="character" w:customStyle="1" w:styleId="Symbols">
    <w:name w:val="Symbols"/>
    <w:basedOn w:val="DefaultParagraphFont"/>
    <w:rsid w:val="00431760"/>
    <w:rPr>
      <w:rFonts w:ascii="Symbol" w:hAnsi="Symbol"/>
    </w:rPr>
  </w:style>
  <w:style w:type="character" w:customStyle="1" w:styleId="MenuOptions">
    <w:name w:val="Menu Options"/>
    <w:basedOn w:val="DefaultParagraphFont"/>
    <w:rsid w:val="00431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760"/>
    <w:rPr>
      <w:b/>
    </w:rPr>
  </w:style>
  <w:style w:type="character" w:customStyle="1" w:styleId="Underlined">
    <w:name w:val="Underlined"/>
    <w:basedOn w:val="DefaultParagraphFont"/>
    <w:rsid w:val="00431760"/>
    <w:rPr>
      <w:u w:val="single"/>
    </w:rPr>
  </w:style>
  <w:style w:type="paragraph" w:customStyle="1" w:styleId="TableBodyTextRight">
    <w:name w:val="Table Body Text Right"/>
    <w:basedOn w:val="TableBodyText"/>
    <w:rsid w:val="00431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760"/>
    <w:rPr>
      <w:sz w:val="18"/>
    </w:rPr>
  </w:style>
  <w:style w:type="paragraph" w:customStyle="1" w:styleId="BodySmallRight">
    <w:name w:val="Body Small Right"/>
    <w:basedOn w:val="BodyTextRight"/>
    <w:rsid w:val="00431760"/>
    <w:rPr>
      <w:sz w:val="18"/>
      <w:szCs w:val="18"/>
    </w:rPr>
  </w:style>
  <w:style w:type="paragraph" w:customStyle="1" w:styleId="MarginEdition">
    <w:name w:val="Margin Edition"/>
    <w:basedOn w:val="MarginNote"/>
    <w:rsid w:val="00431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760"/>
    <w:rPr>
      <w:sz w:val="2"/>
      <w:szCs w:val="2"/>
    </w:rPr>
  </w:style>
  <w:style w:type="character" w:customStyle="1" w:styleId="Small">
    <w:name w:val="Small"/>
    <w:basedOn w:val="DefaultParagraphFont"/>
    <w:rsid w:val="00431760"/>
    <w:rPr>
      <w:sz w:val="16"/>
    </w:rPr>
  </w:style>
  <w:style w:type="paragraph" w:customStyle="1" w:styleId="WideTable">
    <w:name w:val="Wide Table"/>
    <w:basedOn w:val="Normal"/>
    <w:rsid w:val="00431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760"/>
  </w:style>
  <w:style w:type="paragraph" w:styleId="Quote">
    <w:name w:val="Quote"/>
    <w:basedOn w:val="Heading1"/>
    <w:link w:val="QuoteChar"/>
    <w:qFormat/>
    <w:rsid w:val="00431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760"/>
    <w:pPr>
      <w:pageBreakBefore/>
    </w:pPr>
  </w:style>
  <w:style w:type="paragraph" w:customStyle="1" w:styleId="Border">
    <w:name w:val="Border"/>
    <w:basedOn w:val="Normal"/>
    <w:qFormat/>
    <w:rsid w:val="00431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760"/>
    <w:rPr>
      <w:u w:val="single"/>
    </w:rPr>
  </w:style>
  <w:style w:type="character" w:customStyle="1" w:styleId="BoldandItalics">
    <w:name w:val="Bold and Italics"/>
    <w:qFormat/>
    <w:rsid w:val="00431760"/>
    <w:rPr>
      <w:b/>
      <w:i/>
      <w:u w:val="none"/>
    </w:rPr>
  </w:style>
  <w:style w:type="paragraph" w:styleId="BalloonText">
    <w:name w:val="Balloon Text"/>
    <w:basedOn w:val="Normal"/>
    <w:link w:val="BalloonTextChar"/>
    <w:rsid w:val="00431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760"/>
    <w:pPr>
      <w:spacing w:before="0" w:after="0"/>
    </w:pPr>
  </w:style>
  <w:style w:type="paragraph" w:customStyle="1" w:styleId="BodyTextBold">
    <w:name w:val="Body Text Bold"/>
    <w:basedOn w:val="BodyText"/>
    <w:qFormat/>
    <w:rsid w:val="00431760"/>
    <w:rPr>
      <w:b/>
    </w:rPr>
  </w:style>
  <w:style w:type="character" w:styleId="Hyperlink">
    <w:name w:val="Hyperlink"/>
    <w:basedOn w:val="DefaultParagraphFont"/>
    <w:uiPriority w:val="99"/>
    <w:unhideWhenUsed/>
    <w:rsid w:val="00C11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4147</Characters>
  <Application>Microsoft Office Word</Application>
  <DocSecurity>0</DocSecurity>
  <Lines>125</Lines>
  <Paragraphs>80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SITTTSL014 Construct advanced international airfares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2022-04-27T02:18:00Z</dcterms:created>
  <dcterms:modified xsi:type="dcterms:W3CDTF">2022-04-27T02:18:00Z</dcterms:modified>
</cp:coreProperties>
</file>