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1C81" w:rsidP="00601C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SITTTSL012 Construct normal international airfares</w:t>
      </w:r>
      <w:r>
        <w:fldChar w:fldCharType="end"/>
      </w:r>
    </w:p>
    <w:p w:rsidR="00601C81" w:rsidP="00601C81">
      <w:pPr>
        <w:pStyle w:val="Version"/>
        <w:sectPr w:rsidSect="007075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75E5" w:rsidP="007075E5">
      <w:pPr>
        <w:pStyle w:val="SuperHeading"/>
      </w:pPr>
      <w:r w:rsidRPr="007075E5">
        <w:t>SITTTSL012 Construct normal international airfares</w:t>
      </w:r>
    </w:p>
    <w:p w:rsidR="00000000" w:rsidRPr="007075E5" w:rsidP="007075E5">
      <w:pPr>
        <w:pStyle w:val="Heading1"/>
      </w:pPr>
      <w:bookmarkStart w:id="1" w:name="O_768716"/>
      <w:bookmarkEnd w:id="1"/>
      <w:r w:rsidRPr="007075E5">
        <w:t>Modification History</w:t>
      </w:r>
    </w:p>
    <w:p w:rsidR="00000000" w:rsidRPr="007075E5" w:rsidP="00601C81">
      <w:pPr>
        <w:pStyle w:val="BodyText"/>
      </w:pPr>
      <w:r w:rsidRPr="007075E5">
        <w:t>Not applicable.</w:t>
      </w:r>
    </w:p>
    <w:p w:rsidR="00000000" w:rsidRPr="007075E5" w:rsidP="007075E5">
      <w:pPr>
        <w:pStyle w:val="Heading1"/>
      </w:pPr>
      <w:bookmarkStart w:id="2" w:name="O_768717"/>
      <w:bookmarkEnd w:id="2"/>
      <w:r w:rsidRPr="007075E5">
        <w:t>Application</w:t>
      </w:r>
    </w:p>
    <w:p w:rsidR="00000000" w:rsidRPr="007075E5" w:rsidP="00601C81">
      <w:pPr>
        <w:pStyle w:val="BodyText"/>
      </w:pPr>
      <w:r w:rsidRPr="007075E5">
        <w:t>This unit describes the performance outcomes, skills and knowledge required to create flight itineraries and construct normal international airfares. It requires the ability to inter</w:t>
      </w:r>
      <w:r w:rsidRPr="007075E5">
        <w:t>pret flight information and conditions applicable to specific fares and to construct airfares that meet customer needs according to International Air Transport Association (IATA) regulations.</w:t>
      </w:r>
    </w:p>
    <w:p w:rsidR="00000000" w:rsidRPr="007075E5" w:rsidP="00601C81">
      <w:pPr>
        <w:pStyle w:val="BodyText"/>
      </w:pPr>
      <w:r w:rsidRPr="007075E5">
        <w:t>The unit applies to tourism or travel industry organisations th</w:t>
      </w:r>
      <w:r w:rsidRPr="007075E5">
        <w:t>at sell international airfares such as travel agencies, tour wholesalers, airlines and consolidators.</w:t>
      </w:r>
    </w:p>
    <w:p w:rsidR="00000000" w:rsidRPr="007075E5" w:rsidP="00601C81">
      <w:pPr>
        <w:pStyle w:val="BodyText"/>
      </w:pPr>
      <w:r w:rsidRPr="007075E5">
        <w:t>It applies to frontline sales and operations personnel who operate with some level of independence and under limited supervision. This includes travel co</w:t>
      </w:r>
      <w:r w:rsidRPr="007075E5">
        <w:t>nsultants and managers, ticketing consultants, airline and consolidator ticketing officers, and reservations and operations consultants.</w:t>
      </w:r>
    </w:p>
    <w:p w:rsidR="00000000" w:rsidRPr="007075E5" w:rsidP="00601C81">
      <w:pPr>
        <w:pStyle w:val="BodyText"/>
      </w:pPr>
      <w:r w:rsidRPr="007075E5">
        <w:t>No occupational licensing, certification or specific legislative requirements apply to this unit at the time of public</w:t>
      </w:r>
      <w:r w:rsidRPr="007075E5">
        <w:t>ation.</w:t>
      </w:r>
    </w:p>
    <w:p w:rsidR="00000000" w:rsidRPr="007075E5" w:rsidP="007075E5">
      <w:pPr>
        <w:pStyle w:val="Heading1"/>
      </w:pPr>
      <w:bookmarkStart w:id="3" w:name="O_768718"/>
      <w:bookmarkEnd w:id="3"/>
      <w:r w:rsidRPr="007075E5">
        <w:t>Pre-requisite Unit</w:t>
      </w:r>
    </w:p>
    <w:p w:rsidR="00000000" w:rsidRPr="007075E5" w:rsidP="00601C81">
      <w:pPr>
        <w:pStyle w:val="BodyText"/>
      </w:pPr>
      <w:r w:rsidRPr="007075E5">
        <w:t>Nil</w:t>
      </w:r>
    </w:p>
    <w:p w:rsidR="00000000" w:rsidRPr="007075E5" w:rsidP="007075E5">
      <w:pPr>
        <w:pStyle w:val="Heading1"/>
      </w:pPr>
      <w:bookmarkStart w:id="4" w:name="O_768719"/>
      <w:bookmarkEnd w:id="4"/>
      <w:r w:rsidRPr="007075E5">
        <w:t>Competency Field</w:t>
      </w:r>
    </w:p>
    <w:p w:rsidR="00000000" w:rsidRPr="007075E5" w:rsidP="00601C81">
      <w:pPr>
        <w:pStyle w:val="BodyText"/>
      </w:pPr>
      <w:r w:rsidRPr="007075E5">
        <w:t xml:space="preserve">Tourism Sales and Operations </w:t>
      </w:r>
    </w:p>
    <w:p w:rsidR="00000000" w:rsidRPr="007075E5" w:rsidP="007075E5">
      <w:pPr>
        <w:pStyle w:val="Heading1"/>
      </w:pPr>
      <w:bookmarkStart w:id="5" w:name="O_768720"/>
      <w:bookmarkEnd w:id="5"/>
      <w:r w:rsidRPr="007075E5">
        <w:t>Unit Sector</w:t>
      </w:r>
    </w:p>
    <w:p w:rsidR="00000000" w:rsidRPr="007075E5" w:rsidP="00601C81">
      <w:pPr>
        <w:pStyle w:val="BodyText"/>
      </w:pPr>
      <w:r w:rsidRPr="007075E5">
        <w:t>Tourism</w:t>
      </w:r>
    </w:p>
    <w:p w:rsidR="00000000" w:rsidRPr="007075E5" w:rsidP="007075E5">
      <w:pPr>
        <w:pStyle w:val="Heading1"/>
      </w:pPr>
      <w:bookmarkStart w:id="6" w:name="O_768721"/>
      <w:bookmarkEnd w:id="6"/>
      <w:r w:rsidRPr="007075E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601C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5E5" w:rsidP="007075E5">
            <w:pPr>
              <w:pStyle w:val="BodyText"/>
            </w:pPr>
            <w:r w:rsidRPr="007075E5">
              <w:rPr>
                <w:rStyle w:val="SpecialBold"/>
              </w:rPr>
              <w:t>ELEMENTS</w:t>
            </w:r>
            <w:r w:rsidRPr="007075E5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E5">
            <w:pPr>
              <w:pStyle w:val="BodyText"/>
              <w:rPr>
                <w:lang w:val="en-NZ"/>
              </w:rPr>
            </w:pPr>
            <w:r w:rsidRPr="007075E5">
              <w:rPr>
                <w:rStyle w:val="SpecialBold"/>
              </w:rPr>
              <w:t>PERFORMANCE CRITERIA</w:t>
            </w:r>
          </w:p>
        </w:tc>
      </w:tr>
      <w:tr w:rsidTr="00601C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E5">
            <w:pPr>
              <w:pStyle w:val="BodyText"/>
              <w:rPr>
                <w:lang w:val="en-NZ"/>
              </w:rPr>
            </w:pPr>
            <w:r w:rsidRPr="007075E5">
              <w:t>Elements describe the es</w:t>
            </w:r>
            <w:r w:rsidRPr="007075E5">
              <w:t xml:space="preserve">sential </w:t>
            </w:r>
            <w:r w:rsidRPr="007075E5">
              <w:t>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E5">
            <w:pPr>
              <w:pStyle w:val="BodyText"/>
              <w:rPr>
                <w:lang w:val="en-NZ"/>
              </w:rPr>
            </w:pPr>
            <w:r w:rsidRPr="007075E5">
              <w:t xml:space="preserve">Performance criteria describe the performance needed to </w:t>
            </w:r>
            <w:r w:rsidRPr="007075E5">
              <w:t>demonstrate achievement of the element.</w:t>
            </w:r>
          </w:p>
        </w:tc>
      </w:tr>
      <w:tr w:rsidTr="00601C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E5">
            <w:pPr>
              <w:pStyle w:val="List"/>
              <w:rPr>
                <w:lang w:val="en-NZ"/>
              </w:rPr>
            </w:pPr>
            <w:r w:rsidRPr="007075E5">
              <w:t>1.</w:t>
            </w:r>
            <w:r w:rsidRPr="007075E5">
              <w:tab/>
              <w:t>Interpret international airfare information.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5E5" w:rsidP="007075E5">
            <w:pPr>
              <w:pStyle w:val="List"/>
            </w:pPr>
            <w:r w:rsidRPr="007075E5">
              <w:t>1.1.Identify and access sources of fare information.</w:t>
            </w:r>
          </w:p>
          <w:p w:rsidR="00000000" w:rsidP="007075E5">
            <w:pPr>
              <w:pStyle w:val="List"/>
              <w:rPr>
                <w:lang w:val="en-NZ"/>
              </w:rPr>
            </w:pPr>
            <w:r w:rsidRPr="007075E5">
              <w:t>1.2.Interpret information on internation</w:t>
            </w:r>
            <w:r w:rsidRPr="007075E5">
              <w:t>al flights, fares, fare rules and conditions applicable to specific fares.</w:t>
            </w:r>
          </w:p>
        </w:tc>
      </w:tr>
      <w:tr w:rsidTr="00601C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E5">
            <w:pPr>
              <w:pStyle w:val="List"/>
              <w:rPr>
                <w:lang w:val="en-NZ"/>
              </w:rPr>
            </w:pPr>
            <w:r w:rsidRPr="007075E5">
              <w:t>2.</w:t>
            </w:r>
            <w:r w:rsidRPr="007075E5">
              <w:tab/>
              <w:t>Create international flight itineraries and airfares.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5E5" w:rsidP="007075E5">
            <w:pPr>
              <w:pStyle w:val="List"/>
            </w:pPr>
            <w:r w:rsidRPr="007075E5">
              <w:t>2.1.Configure flight itineraries for direct and connecting international flights.</w:t>
            </w:r>
          </w:p>
          <w:p w:rsidR="00000000" w:rsidRPr="007075E5" w:rsidP="007075E5">
            <w:pPr>
              <w:pStyle w:val="List"/>
            </w:pPr>
            <w:r w:rsidRPr="007075E5">
              <w:t>2.2.Calculate and check international far</w:t>
            </w:r>
            <w:r w:rsidRPr="007075E5">
              <w:t>es according to IATA regulations.</w:t>
            </w:r>
          </w:p>
          <w:p w:rsidR="00000000" w:rsidRPr="007075E5" w:rsidP="007075E5">
            <w:pPr>
              <w:pStyle w:val="List"/>
            </w:pPr>
            <w:r w:rsidRPr="007075E5">
              <w:t>2.3.Calculate sector fares and those with intermediate points.</w:t>
            </w:r>
          </w:p>
          <w:p w:rsidR="00000000" w:rsidRPr="007075E5" w:rsidP="007075E5">
            <w:pPr>
              <w:pStyle w:val="List"/>
            </w:pPr>
            <w:r w:rsidRPr="007075E5">
              <w:t>2.4.Calculate concession fares.</w:t>
            </w:r>
          </w:p>
          <w:p w:rsidR="00000000" w:rsidRPr="007075E5" w:rsidP="007075E5">
            <w:pPr>
              <w:pStyle w:val="List"/>
            </w:pPr>
            <w:r w:rsidRPr="007075E5">
              <w:t>2.5.Calculate taxes, fees and surcharges.</w:t>
            </w:r>
          </w:p>
          <w:p w:rsidR="00000000" w:rsidRPr="007075E5" w:rsidP="007075E5">
            <w:pPr>
              <w:pStyle w:val="List"/>
            </w:pPr>
            <w:r w:rsidRPr="007075E5">
              <w:t>2.6.Create the optimum airfare that meets customer needs.</w:t>
            </w:r>
          </w:p>
          <w:p w:rsidR="00000000" w:rsidP="007075E5">
            <w:pPr>
              <w:pStyle w:val="List"/>
              <w:rPr>
                <w:lang w:val="en-NZ"/>
              </w:rPr>
            </w:pPr>
            <w:r w:rsidRPr="007075E5">
              <w:t>2.7.Check the airfare calcu</w:t>
            </w:r>
            <w:r w:rsidRPr="007075E5">
              <w:t>lations for accuracy and compliance with applicable conditions.</w:t>
            </w:r>
          </w:p>
        </w:tc>
      </w:tr>
      <w:tr w:rsidTr="00601C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E5">
            <w:pPr>
              <w:pStyle w:val="List"/>
              <w:rPr>
                <w:lang w:val="en-NZ"/>
              </w:rPr>
            </w:pPr>
            <w:r w:rsidRPr="007075E5">
              <w:t>3.</w:t>
            </w:r>
            <w:r w:rsidRPr="007075E5">
              <w:tab/>
              <w:t>Document and maintain records of calculations.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5E5" w:rsidP="007075E5">
            <w:pPr>
              <w:pStyle w:val="List"/>
            </w:pPr>
            <w:r w:rsidRPr="007075E5">
              <w:t>3.1.Record full details of the calculated airfare.</w:t>
            </w:r>
          </w:p>
          <w:p w:rsidR="00000000" w:rsidRPr="007075E5" w:rsidP="007075E5">
            <w:pPr>
              <w:pStyle w:val="List"/>
            </w:pPr>
            <w:r w:rsidRPr="007075E5">
              <w:t>3.2.Minimise use of printed materials and maximise electronic record keeping to reduce was</w:t>
            </w:r>
            <w:r w:rsidRPr="007075E5">
              <w:t>te.</w:t>
            </w:r>
          </w:p>
        </w:tc>
      </w:tr>
    </w:tbl>
    <w:p w:rsidR="00000000" w:rsidRPr="007075E5" w:rsidP="007075E5">
      <w:pPr>
        <w:pStyle w:val="BodyText"/>
      </w:pPr>
    </w:p>
    <w:p w:rsidR="00000000" w:rsidRPr="007075E5" w:rsidP="007075E5">
      <w:pPr>
        <w:pStyle w:val="AllowPageBreak"/>
      </w:pPr>
    </w:p>
    <w:p w:rsidR="00000000" w:rsidRPr="007075E5" w:rsidP="007075E5">
      <w:pPr>
        <w:pStyle w:val="Heading1"/>
      </w:pPr>
      <w:bookmarkStart w:id="7" w:name="O_768722"/>
      <w:bookmarkEnd w:id="7"/>
      <w:r w:rsidRPr="007075E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601C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E5">
            <w:pPr>
              <w:pStyle w:val="BodyText"/>
              <w:rPr>
                <w:lang w:val="en-NZ"/>
              </w:rPr>
            </w:pPr>
            <w:r w:rsidRPr="007075E5">
              <w:t>Foundation skills essential to performance in this unit, but not explicit in the performance criteria are listed here, along with a brief context statement.</w:t>
            </w:r>
          </w:p>
        </w:tc>
      </w:tr>
      <w:tr w:rsidTr="00601C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5E5" w:rsidP="007075E5">
            <w:pPr>
              <w:pStyle w:val="BodyText"/>
            </w:pPr>
            <w:r w:rsidRPr="007075E5">
              <w:rPr>
                <w:rStyle w:val="SpecialBold"/>
              </w:rPr>
              <w:t>SKILLS</w:t>
            </w:r>
            <w:r w:rsidRPr="007075E5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E5">
            <w:pPr>
              <w:pStyle w:val="BodyText"/>
              <w:rPr>
                <w:lang w:val="en-NZ"/>
              </w:rPr>
            </w:pPr>
            <w:r w:rsidRPr="007075E5">
              <w:rPr>
                <w:rStyle w:val="SpecialBold"/>
              </w:rPr>
              <w:t>DESCRIPTION</w:t>
            </w:r>
          </w:p>
        </w:tc>
      </w:tr>
      <w:tr w:rsidTr="00601C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E5">
            <w:pPr>
              <w:pStyle w:val="BodyText"/>
              <w:rPr>
                <w:lang w:val="en-NZ"/>
              </w:rPr>
            </w:pPr>
            <w:r w:rsidRPr="007075E5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5E5" w:rsidP="007075E5">
            <w:pPr>
              <w:pStyle w:val="ListBullet"/>
            </w:pPr>
            <w:r w:rsidRPr="007075E5">
              <w:t>interpret complex flight schedules, airline and consolidator fare schedules, applicable conditions and IATA regulations</w:t>
            </w:r>
          </w:p>
          <w:p w:rsidR="00000000" w:rsidP="007075E5">
            <w:pPr>
              <w:pStyle w:val="ListBullet"/>
              <w:rPr>
                <w:lang w:val="en-NZ"/>
              </w:rPr>
            </w:pPr>
            <w:r w:rsidRPr="007075E5">
              <w:t>research and sort relevant airfare information.</w:t>
            </w:r>
            <w:r w:rsidRPr="007075E5">
              <w:tab/>
            </w:r>
          </w:p>
        </w:tc>
      </w:tr>
      <w:tr w:rsidTr="00601C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E5">
            <w:pPr>
              <w:pStyle w:val="BodyText"/>
              <w:rPr>
                <w:lang w:val="en-NZ"/>
              </w:rPr>
            </w:pPr>
            <w:r w:rsidRPr="007075E5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E5">
            <w:pPr>
              <w:pStyle w:val="ListBullet"/>
              <w:rPr>
                <w:lang w:val="en-NZ"/>
              </w:rPr>
            </w:pPr>
            <w:r w:rsidRPr="007075E5">
              <w:t>record accurate and legible fare calculations.</w:t>
            </w:r>
          </w:p>
        </w:tc>
      </w:tr>
      <w:tr w:rsidTr="00601C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E5">
            <w:pPr>
              <w:pStyle w:val="BodyText"/>
              <w:rPr>
                <w:lang w:val="en-NZ"/>
              </w:rPr>
            </w:pPr>
            <w:r w:rsidRPr="007075E5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5E5" w:rsidP="007075E5">
            <w:pPr>
              <w:pStyle w:val="ListBullet"/>
            </w:pPr>
            <w:r w:rsidRPr="007075E5">
              <w:t>enter data from a number of sources and complete complex calculations and checks with that data</w:t>
            </w:r>
          </w:p>
          <w:p w:rsidR="00000000" w:rsidP="007075E5">
            <w:pPr>
              <w:pStyle w:val="ListBullet"/>
              <w:rPr>
                <w:lang w:val="en-NZ"/>
              </w:rPr>
            </w:pPr>
            <w:r w:rsidRPr="007075E5">
              <w:t xml:space="preserve">identify and resolve mistakes in calculations and non-compliance with fare rules. </w:t>
            </w:r>
          </w:p>
        </w:tc>
      </w:tr>
      <w:tr w:rsidTr="00601C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E5">
            <w:pPr>
              <w:pStyle w:val="BodyText"/>
              <w:rPr>
                <w:lang w:val="en-NZ"/>
              </w:rPr>
            </w:pPr>
            <w:r w:rsidRPr="007075E5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E5">
            <w:pPr>
              <w:pStyle w:val="ListBullet"/>
              <w:rPr>
                <w:lang w:val="en-NZ"/>
              </w:rPr>
            </w:pPr>
            <w:r w:rsidRPr="007075E5">
              <w:t>prepare fare quotat</w:t>
            </w:r>
            <w:r w:rsidRPr="007075E5">
              <w:t>ions in correct customer file sequence according to the earliest departure dates for customers.</w:t>
            </w:r>
          </w:p>
        </w:tc>
      </w:tr>
      <w:tr w:rsidTr="00601C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E5">
            <w:pPr>
              <w:pStyle w:val="BodyText"/>
              <w:rPr>
                <w:lang w:val="en-NZ"/>
              </w:rPr>
            </w:pPr>
            <w:r w:rsidRPr="007075E5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5E5" w:rsidP="007075E5">
            <w:pPr>
              <w:pStyle w:val="ListBullet"/>
            </w:pPr>
            <w:r w:rsidRPr="007075E5">
              <w:t>use appropriate technological devices to cost optimum airfares for customers</w:t>
            </w:r>
          </w:p>
          <w:p w:rsidR="00000000" w:rsidRPr="007075E5" w:rsidP="007075E5">
            <w:pPr>
              <w:pStyle w:val="ListBullet"/>
            </w:pPr>
            <w:r w:rsidRPr="007075E5">
              <w:t xml:space="preserve">use calculators, computers, software programs and printers </w:t>
            </w:r>
            <w:r w:rsidRPr="007075E5">
              <w:t>when preparing airfare calculations.</w:t>
            </w:r>
          </w:p>
        </w:tc>
      </w:tr>
    </w:tbl>
    <w:p w:rsidR="00000000" w:rsidRPr="007075E5" w:rsidP="007075E5">
      <w:pPr>
        <w:pStyle w:val="BodyText"/>
      </w:pPr>
    </w:p>
    <w:p w:rsidR="00000000" w:rsidRPr="007075E5" w:rsidP="007075E5">
      <w:pPr>
        <w:pStyle w:val="AllowPageBreak"/>
      </w:pPr>
    </w:p>
    <w:p w:rsidR="00000000" w:rsidRPr="007075E5" w:rsidP="007075E5">
      <w:pPr>
        <w:pStyle w:val="Heading1"/>
      </w:pPr>
      <w:bookmarkStart w:id="8" w:name="O_768724"/>
      <w:bookmarkEnd w:id="8"/>
      <w:r w:rsidRPr="007075E5">
        <w:t>Unit Mapping Information</w:t>
      </w:r>
    </w:p>
    <w:p w:rsidR="00000000" w:rsidRPr="007075E5" w:rsidP="00601C81">
      <w:pPr>
        <w:pStyle w:val="BodyText"/>
      </w:pPr>
      <w:r w:rsidRPr="007075E5">
        <w:t>SITTTSL310 Construct normal international airfares</w:t>
      </w:r>
    </w:p>
    <w:p w:rsidR="00601C81" w:rsidP="007075E5">
      <w:pPr>
        <w:pStyle w:val="BodyText"/>
      </w:pPr>
    </w:p>
    <w:p w:rsidR="00000000" w:rsidRPr="007075E5" w:rsidP="007075E5">
      <w:pPr>
        <w:pStyle w:val="Heading1"/>
      </w:pPr>
      <w:bookmarkStart w:id="9" w:name="O_768731"/>
      <w:bookmarkEnd w:id="9"/>
      <w:r w:rsidRPr="007075E5">
        <w:t>Links</w:t>
      </w:r>
    </w:p>
    <w:p w:rsidR="00000000" w:rsidRPr="007075E5" w:rsidP="00601C81">
      <w:pPr>
        <w:pStyle w:val="BodyText"/>
      </w:pPr>
      <w:r w:rsidRPr="007075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B1E0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075E5" w:rsidP="007075E5"/>
    <w:sectPr w:rsidSect="007075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5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5E5" w:rsidRPr="00601C81" w:rsidP="00601C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5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C81" w:rsidP="007075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1C81" w:rsidP="007075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01C81" w:rsidP="007075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5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C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75E5" w:rsidRPr="00601C81" w:rsidP="00601C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5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C81" w:rsidRPr="002D2AF8" w:rsidP="007075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SITTTSL012 Construct normal international airfares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April 2022</w:t>
    </w:r>
    <w:r>
      <w:fldChar w:fldCharType="end"/>
    </w:r>
  </w:p>
  <w:p w:rsidR="00601C81" w:rsidP="007075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607C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F078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5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75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75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75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75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75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75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75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75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75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75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75E5"/>
  </w:style>
  <w:style w:type="character" w:customStyle="1" w:styleId="Heading1Char">
    <w:name w:val="Heading 1 Char"/>
    <w:basedOn w:val="DefaultParagraphFont"/>
    <w:link w:val="Heading1"/>
    <w:rsid w:val="007075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75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75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075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75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75E5"/>
    <w:rPr>
      <w:b/>
      <w:spacing w:val="0"/>
    </w:rPr>
  </w:style>
  <w:style w:type="paragraph" w:customStyle="1" w:styleId="SuperHeading">
    <w:name w:val="SuperHeading"/>
    <w:basedOn w:val="Normal"/>
    <w:rsid w:val="007075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75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75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75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75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75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75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75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75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75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75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75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75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75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75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75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75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75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75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75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075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75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75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75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75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75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75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75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75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75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75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75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75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75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75E5"/>
    <w:rPr>
      <w:i/>
    </w:rPr>
  </w:style>
  <w:style w:type="paragraph" w:styleId="Caption">
    <w:name w:val="caption"/>
    <w:basedOn w:val="BodyText"/>
    <w:next w:val="Normal"/>
    <w:qFormat/>
    <w:rsid w:val="007075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75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75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75E5"/>
  </w:style>
  <w:style w:type="paragraph" w:styleId="TableofFigures">
    <w:name w:val="table of figures"/>
    <w:basedOn w:val="Normal"/>
    <w:next w:val="Normal"/>
    <w:semiHidden/>
    <w:rsid w:val="007075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75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75E5"/>
    <w:rPr>
      <w:rFonts w:ascii="Wingdings" w:hAnsi="Wingdings"/>
    </w:rPr>
  </w:style>
  <w:style w:type="paragraph" w:customStyle="1" w:styleId="TableHeading">
    <w:name w:val="Table Heading"/>
    <w:basedOn w:val="HeadingBase"/>
    <w:rsid w:val="007075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75E5"/>
    <w:rPr>
      <w:color w:val="0033CC"/>
      <w:u w:val="none"/>
    </w:rPr>
  </w:style>
  <w:style w:type="paragraph" w:customStyle="1" w:styleId="BodyTextRight">
    <w:name w:val="Body Text Right"/>
    <w:basedOn w:val="BodyText"/>
    <w:rsid w:val="007075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75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75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75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75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75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75E5"/>
    <w:rPr>
      <w:sz w:val="32"/>
    </w:rPr>
  </w:style>
  <w:style w:type="paragraph" w:customStyle="1" w:styleId="HeadingProcedure">
    <w:name w:val="Heading Procedure"/>
    <w:basedOn w:val="HeadingBase"/>
    <w:next w:val="Normal"/>
    <w:rsid w:val="007075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75E5"/>
    <w:pPr>
      <w:spacing w:before="60" w:after="60"/>
    </w:pPr>
  </w:style>
  <w:style w:type="paragraph" w:styleId="ListContinue">
    <w:name w:val="List Continue"/>
    <w:basedOn w:val="List"/>
    <w:rsid w:val="007075E5"/>
    <w:pPr>
      <w:ind w:firstLine="0"/>
    </w:pPr>
  </w:style>
  <w:style w:type="paragraph" w:customStyle="1" w:styleId="ListNote">
    <w:name w:val="List Note"/>
    <w:basedOn w:val="List"/>
    <w:rsid w:val="007075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75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75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75E5"/>
    <w:rPr>
      <w:rFonts w:ascii="Courier New" w:hAnsi="Courier New"/>
    </w:rPr>
  </w:style>
  <w:style w:type="paragraph" w:customStyle="1" w:styleId="NoteBullet">
    <w:name w:val="Note Bullet"/>
    <w:basedOn w:val="Note"/>
    <w:rsid w:val="007075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75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75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75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75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75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75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75E5"/>
    <w:rPr>
      <w:b/>
      <w:smallCaps/>
    </w:rPr>
  </w:style>
  <w:style w:type="paragraph" w:customStyle="1" w:styleId="TableListNumber">
    <w:name w:val="Table List Number"/>
    <w:basedOn w:val="ListNumber"/>
    <w:rsid w:val="007075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75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75E5"/>
    <w:pPr>
      <w:numPr>
        <w:numId w:val="8"/>
      </w:numPr>
    </w:pPr>
  </w:style>
  <w:style w:type="paragraph" w:customStyle="1" w:styleId="ListAlpha2">
    <w:name w:val="List Alpha 2"/>
    <w:basedOn w:val="List2"/>
    <w:rsid w:val="007075E5"/>
    <w:pPr>
      <w:numPr>
        <w:numId w:val="7"/>
      </w:numPr>
    </w:pPr>
  </w:style>
  <w:style w:type="paragraph" w:styleId="List2">
    <w:name w:val="List 2"/>
    <w:basedOn w:val="BodyText"/>
    <w:rsid w:val="007075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75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75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75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75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75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75E5"/>
    <w:pPr>
      <w:numPr>
        <w:numId w:val="3"/>
      </w:numPr>
    </w:pPr>
  </w:style>
  <w:style w:type="paragraph" w:styleId="ListContinue2">
    <w:name w:val="List Continue 2"/>
    <w:basedOn w:val="List2"/>
    <w:rsid w:val="007075E5"/>
    <w:pPr>
      <w:ind w:firstLine="0"/>
    </w:pPr>
  </w:style>
  <w:style w:type="paragraph" w:styleId="ListContinue3">
    <w:name w:val="List Continue 3"/>
    <w:basedOn w:val="List3"/>
    <w:rsid w:val="007075E5"/>
    <w:pPr>
      <w:ind w:left="1021" w:firstLine="0"/>
    </w:pPr>
  </w:style>
  <w:style w:type="paragraph" w:styleId="ListContinue4">
    <w:name w:val="List Continue 4"/>
    <w:basedOn w:val="List4"/>
    <w:rsid w:val="007075E5"/>
    <w:pPr>
      <w:ind w:firstLine="0"/>
    </w:pPr>
  </w:style>
  <w:style w:type="paragraph" w:styleId="ListContinue5">
    <w:name w:val="List Continue 5"/>
    <w:basedOn w:val="List5"/>
    <w:rsid w:val="007075E5"/>
    <w:pPr>
      <w:ind w:firstLine="0"/>
    </w:pPr>
  </w:style>
  <w:style w:type="paragraph" w:styleId="ListNumber3">
    <w:name w:val="List Number 3"/>
    <w:basedOn w:val="List3"/>
    <w:rsid w:val="007075E5"/>
    <w:pPr>
      <w:numPr>
        <w:numId w:val="4"/>
      </w:numPr>
    </w:pPr>
  </w:style>
  <w:style w:type="paragraph" w:styleId="ListNumber4">
    <w:name w:val="List Number 4"/>
    <w:basedOn w:val="List4"/>
    <w:rsid w:val="007075E5"/>
    <w:pPr>
      <w:numPr>
        <w:numId w:val="5"/>
      </w:numPr>
    </w:pPr>
  </w:style>
  <w:style w:type="paragraph" w:styleId="ListNumber5">
    <w:name w:val="List Number 5"/>
    <w:basedOn w:val="List5"/>
    <w:rsid w:val="007075E5"/>
    <w:pPr>
      <w:numPr>
        <w:numId w:val="6"/>
      </w:numPr>
    </w:pPr>
  </w:style>
  <w:style w:type="paragraph" w:styleId="BlockText">
    <w:name w:val="Block Text"/>
    <w:basedOn w:val="Normal"/>
    <w:rsid w:val="007075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75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75E5"/>
    <w:rPr>
      <w:sz w:val="16"/>
      <w:vertAlign w:val="superscript"/>
    </w:rPr>
  </w:style>
  <w:style w:type="character" w:customStyle="1" w:styleId="Symbols">
    <w:name w:val="Symbols"/>
    <w:basedOn w:val="DefaultParagraphFont"/>
    <w:rsid w:val="007075E5"/>
    <w:rPr>
      <w:rFonts w:ascii="Symbol" w:hAnsi="Symbol"/>
    </w:rPr>
  </w:style>
  <w:style w:type="character" w:customStyle="1" w:styleId="MenuOptions">
    <w:name w:val="Menu Options"/>
    <w:basedOn w:val="DefaultParagraphFont"/>
    <w:rsid w:val="007075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75E5"/>
    <w:rPr>
      <w:b/>
    </w:rPr>
  </w:style>
  <w:style w:type="character" w:customStyle="1" w:styleId="Underlined">
    <w:name w:val="Underlined"/>
    <w:basedOn w:val="DefaultParagraphFont"/>
    <w:rsid w:val="007075E5"/>
    <w:rPr>
      <w:u w:val="single"/>
    </w:rPr>
  </w:style>
  <w:style w:type="paragraph" w:customStyle="1" w:styleId="TableBodyTextRight">
    <w:name w:val="Table Body Text Right"/>
    <w:basedOn w:val="TableBodyText"/>
    <w:rsid w:val="007075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75E5"/>
    <w:rPr>
      <w:sz w:val="18"/>
    </w:rPr>
  </w:style>
  <w:style w:type="paragraph" w:customStyle="1" w:styleId="BodySmallRight">
    <w:name w:val="Body Small Right"/>
    <w:basedOn w:val="BodyTextRight"/>
    <w:rsid w:val="007075E5"/>
    <w:rPr>
      <w:sz w:val="18"/>
      <w:szCs w:val="18"/>
    </w:rPr>
  </w:style>
  <w:style w:type="paragraph" w:customStyle="1" w:styleId="MarginEdition">
    <w:name w:val="Margin Edition"/>
    <w:basedOn w:val="MarginNote"/>
    <w:rsid w:val="007075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75E5"/>
    <w:rPr>
      <w:sz w:val="2"/>
      <w:szCs w:val="2"/>
    </w:rPr>
  </w:style>
  <w:style w:type="character" w:customStyle="1" w:styleId="Small">
    <w:name w:val="Small"/>
    <w:basedOn w:val="DefaultParagraphFont"/>
    <w:rsid w:val="007075E5"/>
    <w:rPr>
      <w:sz w:val="16"/>
    </w:rPr>
  </w:style>
  <w:style w:type="paragraph" w:customStyle="1" w:styleId="WideTable">
    <w:name w:val="Wide Table"/>
    <w:basedOn w:val="Normal"/>
    <w:rsid w:val="007075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75E5"/>
  </w:style>
  <w:style w:type="paragraph" w:styleId="Quote">
    <w:name w:val="Quote"/>
    <w:basedOn w:val="Heading1"/>
    <w:link w:val="QuoteChar"/>
    <w:qFormat/>
    <w:rsid w:val="007075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75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75E5"/>
    <w:pPr>
      <w:pageBreakBefore/>
    </w:pPr>
  </w:style>
  <w:style w:type="paragraph" w:customStyle="1" w:styleId="Border">
    <w:name w:val="Border"/>
    <w:basedOn w:val="Normal"/>
    <w:qFormat/>
    <w:rsid w:val="007075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75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5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5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75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75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75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75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75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75E5"/>
    <w:rPr>
      <w:u w:val="single"/>
    </w:rPr>
  </w:style>
  <w:style w:type="character" w:customStyle="1" w:styleId="BoldandItalics">
    <w:name w:val="Bold and Italics"/>
    <w:qFormat/>
    <w:rsid w:val="007075E5"/>
    <w:rPr>
      <w:b/>
      <w:i/>
      <w:u w:val="none"/>
    </w:rPr>
  </w:style>
  <w:style w:type="paragraph" w:styleId="BalloonText">
    <w:name w:val="Balloon Text"/>
    <w:basedOn w:val="Normal"/>
    <w:link w:val="BalloonTextChar"/>
    <w:rsid w:val="007075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75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75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75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75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75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75E5"/>
    <w:pPr>
      <w:spacing w:before="0" w:after="0"/>
    </w:pPr>
  </w:style>
  <w:style w:type="paragraph" w:customStyle="1" w:styleId="BodyTextBold">
    <w:name w:val="Body Text Bold"/>
    <w:basedOn w:val="BodyText"/>
    <w:qFormat/>
    <w:rsid w:val="007075E5"/>
    <w:rPr>
      <w:b/>
    </w:rPr>
  </w:style>
  <w:style w:type="character" w:styleId="Hyperlink">
    <w:name w:val="Hyperlink"/>
    <w:basedOn w:val="DefaultParagraphFont"/>
    <w:uiPriority w:val="99"/>
    <w:unhideWhenUsed/>
    <w:rsid w:val="00601C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</Words>
  <Characters>3261</Characters>
  <Application>Microsoft Office Word</Application>
  <DocSecurity>0</DocSecurity>
  <Lines>105</Lines>
  <Paragraphs>66</Paragraphs>
  <ScaleCrop>false</ScaleCrop>
  <Company>Author-it Software Corporation Ltd.</Company>
  <LinksUpToDate>false</LinksUpToDate>
  <CharactersWithSpaces>3663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SITTTSL012 Construct normal international airfares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2022-04-27T02:01:00Z</dcterms:created>
  <dcterms:modified xsi:type="dcterms:W3CDTF">2022-04-27T02:01:00Z</dcterms:modified>
</cp:coreProperties>
</file>