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616" w:rsidP="00193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SITTTSL012 Construct normal international airfares</w:t>
      </w:r>
      <w:r>
        <w:fldChar w:fldCharType="end"/>
      </w:r>
    </w:p>
    <w:p w:rsidR="00193616" w:rsidP="00193616">
      <w:pPr>
        <w:pStyle w:val="Version"/>
        <w:sectPr w:rsidSect="00463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916" w:rsidP="00463916">
      <w:pPr>
        <w:pStyle w:val="SuperHeading"/>
      </w:pPr>
      <w:r w:rsidRPr="00463916">
        <w:t>Assessment Requirements for SITTTSL012 Construct normal international airfares</w:t>
      </w:r>
    </w:p>
    <w:p w:rsidR="00000000" w:rsidRPr="00463916" w:rsidP="00463916">
      <w:pPr>
        <w:pStyle w:val="Heading1"/>
      </w:pPr>
      <w:bookmarkStart w:id="1" w:name="O_768726"/>
      <w:bookmarkEnd w:id="1"/>
      <w:r w:rsidRPr="00463916">
        <w:t>Modification History</w:t>
      </w:r>
    </w:p>
    <w:p w:rsidR="00000000" w:rsidRPr="00463916" w:rsidP="00193616">
      <w:pPr>
        <w:pStyle w:val="BodyText"/>
      </w:pPr>
      <w:r w:rsidRPr="00463916">
        <w:t>Not applicable.</w:t>
      </w:r>
    </w:p>
    <w:p w:rsidR="00000000" w:rsidRPr="00463916" w:rsidP="00463916">
      <w:pPr>
        <w:pStyle w:val="Heading1"/>
      </w:pPr>
      <w:bookmarkStart w:id="2" w:name="O_768727"/>
      <w:bookmarkEnd w:id="2"/>
      <w:r w:rsidRPr="00463916">
        <w:t>Performance Evidence</w:t>
      </w:r>
    </w:p>
    <w:p w:rsidR="00000000" w:rsidRPr="00463916" w:rsidP="00193616">
      <w:pPr>
        <w:pStyle w:val="BodyText"/>
      </w:pPr>
      <w:r w:rsidRPr="00463916">
        <w:t>Evidence of the ability to complete</w:t>
      </w:r>
      <w:r w:rsidRPr="00463916">
        <w:t xml:space="preserve"> tasks outlined in elements and performance criteria of this unit in the context of the job role, and:</w:t>
      </w:r>
    </w:p>
    <w:p w:rsidR="00000000" w:rsidRPr="00463916" w:rsidP="00463916">
      <w:pPr>
        <w:pStyle w:val="ListBullet"/>
      </w:pPr>
      <w:r w:rsidRPr="00463916">
        <w:t>create practical air itineraries and construct normal international airfares to meet the requirements of five different customers, including:</w:t>
      </w:r>
    </w:p>
    <w:p w:rsidR="00000000" w:rsidRPr="00463916" w:rsidP="00463916">
      <w:pPr>
        <w:pStyle w:val="ListBullet2"/>
      </w:pPr>
      <w:r w:rsidRPr="00463916">
        <w:t xml:space="preserve">at least </w:t>
      </w:r>
      <w:r w:rsidRPr="00463916">
        <w:t>one adult and one child airfare</w:t>
      </w:r>
    </w:p>
    <w:p w:rsidR="00000000" w:rsidRPr="00463916" w:rsidP="00463916">
      <w:pPr>
        <w:pStyle w:val="ListBullet2"/>
      </w:pPr>
      <w:r w:rsidRPr="00463916">
        <w:t>at least one airfare for travel to each of the following destinations:</w:t>
      </w:r>
    </w:p>
    <w:p w:rsidR="00000000" w:rsidRPr="00463916" w:rsidP="00463916">
      <w:pPr>
        <w:pStyle w:val="ListBullet3"/>
      </w:pPr>
      <w:r w:rsidRPr="00463916">
        <w:t>New Zealand</w:t>
      </w:r>
    </w:p>
    <w:p w:rsidR="00000000" w:rsidRPr="00463916" w:rsidP="00463916">
      <w:pPr>
        <w:pStyle w:val="ListBullet3"/>
      </w:pPr>
      <w:r w:rsidRPr="00463916">
        <w:t>USA/Canada</w:t>
      </w:r>
    </w:p>
    <w:p w:rsidR="00000000" w:rsidRPr="00463916" w:rsidP="00463916">
      <w:pPr>
        <w:pStyle w:val="ListBullet3"/>
      </w:pPr>
      <w:r w:rsidRPr="00463916">
        <w:t>Europe</w:t>
      </w:r>
    </w:p>
    <w:p w:rsidR="00000000" w:rsidRPr="00463916" w:rsidP="00463916">
      <w:pPr>
        <w:pStyle w:val="ListBullet3"/>
      </w:pPr>
      <w:r w:rsidRPr="00463916">
        <w:t>Asia</w:t>
      </w:r>
    </w:p>
    <w:p w:rsidR="00000000" w:rsidRPr="00463916" w:rsidP="00463916">
      <w:pPr>
        <w:pStyle w:val="ListBullet3"/>
      </w:pPr>
      <w:r w:rsidRPr="00463916">
        <w:t>Africa</w:t>
      </w:r>
    </w:p>
    <w:p w:rsidR="00000000" w:rsidRPr="00463916" w:rsidP="00463916">
      <w:pPr>
        <w:pStyle w:val="ListBullet3"/>
      </w:pPr>
      <w:r w:rsidRPr="00463916">
        <w:t>South West Pacific</w:t>
      </w:r>
    </w:p>
    <w:p w:rsidR="00000000" w:rsidRPr="00463916" w:rsidP="00463916">
      <w:pPr>
        <w:pStyle w:val="ListBullet3"/>
      </w:pPr>
      <w:r w:rsidRPr="00463916">
        <w:t>South America</w:t>
      </w:r>
    </w:p>
    <w:p w:rsidR="00000000" w:rsidRPr="00463916" w:rsidP="00463916">
      <w:pPr>
        <w:pStyle w:val="ListBullet"/>
      </w:pPr>
      <w:r w:rsidRPr="00463916">
        <w:t>source information for the above itineraries and airfares using each of the following at least once across the above customers:</w:t>
      </w:r>
    </w:p>
    <w:p w:rsidR="00000000" w:rsidRPr="00463916" w:rsidP="00463916">
      <w:pPr>
        <w:pStyle w:val="ListBullet2"/>
      </w:pPr>
      <w:r w:rsidRPr="00463916">
        <w:t>computerised reservations system (CRS)</w:t>
      </w:r>
    </w:p>
    <w:p w:rsidR="00000000" w:rsidRPr="00463916" w:rsidP="00463916">
      <w:pPr>
        <w:pStyle w:val="ListBullet2"/>
      </w:pPr>
      <w:r w:rsidRPr="00463916">
        <w:t>global distribution system (GDS)</w:t>
      </w:r>
    </w:p>
    <w:p w:rsidR="00000000" w:rsidRPr="00463916" w:rsidP="00463916">
      <w:pPr>
        <w:pStyle w:val="ListBullet2"/>
      </w:pPr>
      <w:r w:rsidRPr="00463916">
        <w:t>information from airlines and consolidators</w:t>
      </w:r>
    </w:p>
    <w:p w:rsidR="00000000" w:rsidRPr="00463916" w:rsidP="00463916">
      <w:pPr>
        <w:pStyle w:val="ListBullet2"/>
      </w:pPr>
      <w:r w:rsidRPr="00463916">
        <w:t>the internet</w:t>
      </w:r>
    </w:p>
    <w:p w:rsidR="00000000" w:rsidRPr="00463916" w:rsidP="00463916">
      <w:pPr>
        <w:pStyle w:val="ListBullet"/>
      </w:pPr>
      <w:r w:rsidRPr="00463916">
        <w:t>demonstrate correct application of the following types of calculations and checks in constructing each of the above airfares:</w:t>
      </w:r>
    </w:p>
    <w:p w:rsidR="00000000" w:rsidRPr="00463916" w:rsidP="00463916">
      <w:pPr>
        <w:pStyle w:val="ListBullet2"/>
      </w:pPr>
      <w:r w:rsidRPr="00463916">
        <w:t>global indicators (GI)</w:t>
      </w:r>
    </w:p>
    <w:p w:rsidR="00000000" w:rsidRPr="00463916" w:rsidP="00463916">
      <w:pPr>
        <w:pStyle w:val="ListBullet2"/>
      </w:pPr>
      <w:r w:rsidRPr="00463916">
        <w:t>local currency fares (LCF)</w:t>
      </w:r>
    </w:p>
    <w:p w:rsidR="00000000" w:rsidRPr="00463916" w:rsidP="00463916">
      <w:pPr>
        <w:pStyle w:val="ListBullet2"/>
      </w:pPr>
      <w:r w:rsidRPr="00463916">
        <w:t>mileage system:</w:t>
      </w:r>
    </w:p>
    <w:p w:rsidR="00000000" w:rsidRPr="00463916" w:rsidP="00463916">
      <w:pPr>
        <w:pStyle w:val="ListBullet3"/>
      </w:pPr>
      <w:r w:rsidRPr="00463916">
        <w:t>maximum permitted mileages (MPMs)</w:t>
      </w:r>
    </w:p>
    <w:p w:rsidR="00000000" w:rsidRPr="00463916" w:rsidP="00463916">
      <w:pPr>
        <w:pStyle w:val="ListBullet3"/>
      </w:pPr>
      <w:r w:rsidRPr="00463916">
        <w:t>ticketed point mileages (TPMs)</w:t>
      </w:r>
    </w:p>
    <w:p w:rsidR="00000000" w:rsidRPr="00463916" w:rsidP="00463916">
      <w:pPr>
        <w:pStyle w:val="ListBullet3"/>
      </w:pPr>
      <w:r w:rsidRPr="00463916">
        <w:t>extra mileage allowance (EMA)</w:t>
      </w:r>
    </w:p>
    <w:p w:rsidR="00000000" w:rsidRPr="00463916" w:rsidP="00463916">
      <w:pPr>
        <w:pStyle w:val="ListBullet3"/>
      </w:pPr>
      <w:r w:rsidRPr="00463916">
        <w:t>excess mileage surcharges (EMS)</w:t>
      </w:r>
    </w:p>
    <w:p w:rsidR="00000000" w:rsidRPr="00463916" w:rsidP="00463916">
      <w:pPr>
        <w:pStyle w:val="ListBullet2"/>
      </w:pPr>
      <w:r w:rsidRPr="00463916">
        <w:t>neutral units of construction or currency (NUC) conversion</w:t>
      </w:r>
    </w:p>
    <w:p w:rsidR="00000000" w:rsidRPr="00463916" w:rsidP="00463916">
      <w:pPr>
        <w:pStyle w:val="ListBullet"/>
      </w:pPr>
      <w:r w:rsidRPr="00463916">
        <w:t>interpret and document for each of the above customers:</w:t>
      </w:r>
    </w:p>
    <w:p w:rsidR="00000000" w:rsidRPr="00463916" w:rsidP="00463916">
      <w:pPr>
        <w:pStyle w:val="ListBullet2"/>
      </w:pPr>
      <w:r w:rsidRPr="00463916">
        <w:t>information on international fares, fare rule</w:t>
      </w:r>
      <w:r w:rsidRPr="00463916">
        <w:t xml:space="preserve">s, conditions applicable to specific fares, and International Air Transport Association (IATA) regulations </w:t>
      </w:r>
    </w:p>
    <w:p w:rsidR="00000000" w:rsidRPr="00463916" w:rsidP="00463916">
      <w:pPr>
        <w:pStyle w:val="ListBullet"/>
      </w:pPr>
      <w:r w:rsidRPr="00463916">
        <w:t>complete activities within commercial time constraints and deadlines determined by the customer or the organisation.</w:t>
      </w:r>
    </w:p>
    <w:p w:rsidR="00000000" w:rsidRPr="00463916" w:rsidP="00463916">
      <w:pPr>
        <w:pStyle w:val="AllowPageBreak"/>
      </w:pPr>
    </w:p>
    <w:p w:rsidR="00000000" w:rsidRPr="00463916" w:rsidP="00463916">
      <w:pPr>
        <w:pStyle w:val="Heading1"/>
      </w:pPr>
      <w:bookmarkStart w:id="3" w:name="O_768728"/>
      <w:bookmarkEnd w:id="3"/>
      <w:r w:rsidRPr="00463916">
        <w:t>Knowledge Evidence</w:t>
      </w:r>
    </w:p>
    <w:p w:rsidR="00000000" w:rsidRPr="00463916" w:rsidP="00193616">
      <w:pPr>
        <w:pStyle w:val="BodyText"/>
      </w:pPr>
      <w:r w:rsidRPr="00463916">
        <w:t>Demonstrated knowledge required to complete the tasks outlined in elements and performance criteria of this unit:</w:t>
      </w:r>
    </w:p>
    <w:p w:rsidR="00000000" w:rsidRPr="00463916" w:rsidP="00463916">
      <w:pPr>
        <w:pStyle w:val="ListBullet"/>
      </w:pPr>
      <w:r w:rsidRPr="00463916">
        <w:t>sources of information for:</w:t>
      </w:r>
    </w:p>
    <w:p w:rsidR="00000000" w:rsidRPr="00463916" w:rsidP="00463916">
      <w:pPr>
        <w:pStyle w:val="ListBullet2"/>
      </w:pPr>
      <w:r w:rsidRPr="00463916">
        <w:t>international flights:</w:t>
      </w:r>
    </w:p>
    <w:p w:rsidR="00000000" w:rsidRPr="00463916" w:rsidP="00463916">
      <w:pPr>
        <w:pStyle w:val="ListBullet3"/>
      </w:pPr>
      <w:r w:rsidRPr="00463916">
        <w:t>route maps</w:t>
      </w:r>
    </w:p>
    <w:p w:rsidR="00000000" w:rsidRPr="00463916" w:rsidP="00463916">
      <w:pPr>
        <w:pStyle w:val="ListBullet3"/>
      </w:pPr>
      <w:r w:rsidRPr="00463916">
        <w:t>direct and connecting services</w:t>
      </w:r>
    </w:p>
    <w:p w:rsidR="00000000" w:rsidRPr="00463916" w:rsidP="00463916">
      <w:pPr>
        <w:pStyle w:val="ListBullet3"/>
      </w:pPr>
      <w:r w:rsidRPr="00463916">
        <w:t>minimum connecting times (MCT)</w:t>
      </w:r>
    </w:p>
    <w:p w:rsidR="00000000" w:rsidRPr="00463916" w:rsidP="00463916">
      <w:pPr>
        <w:pStyle w:val="ListBullet2"/>
      </w:pPr>
      <w:r w:rsidRPr="00463916">
        <w:t>airline codes</w:t>
      </w:r>
    </w:p>
    <w:p w:rsidR="00000000" w:rsidRPr="00463916" w:rsidP="00463916">
      <w:pPr>
        <w:pStyle w:val="ListBullet2"/>
      </w:pPr>
      <w:r w:rsidRPr="00463916">
        <w:t>airport codes</w:t>
      </w:r>
    </w:p>
    <w:p w:rsidR="00000000" w:rsidRPr="00463916" w:rsidP="00463916">
      <w:pPr>
        <w:pStyle w:val="ListBullet2"/>
      </w:pPr>
      <w:r w:rsidRPr="00463916">
        <w:t>international fares:</w:t>
      </w:r>
    </w:p>
    <w:p w:rsidR="00000000" w:rsidRPr="00463916" w:rsidP="00463916">
      <w:pPr>
        <w:pStyle w:val="ListBullet3"/>
      </w:pPr>
      <w:r w:rsidRPr="00463916">
        <w:t>published fare types and classes</w:t>
      </w:r>
    </w:p>
    <w:p w:rsidR="00000000" w:rsidRPr="00463916" w:rsidP="00463916">
      <w:pPr>
        <w:pStyle w:val="ListBullet3"/>
      </w:pPr>
      <w:r w:rsidRPr="00463916">
        <w:t>normal fares</w:t>
      </w:r>
    </w:p>
    <w:p w:rsidR="00000000" w:rsidRPr="00463916" w:rsidP="00463916">
      <w:pPr>
        <w:pStyle w:val="ListBullet3"/>
      </w:pPr>
      <w:r w:rsidRPr="00463916">
        <w:t>carrier fares with carrier-based routings</w:t>
      </w:r>
    </w:p>
    <w:p w:rsidR="00000000" w:rsidRPr="00463916" w:rsidP="00463916">
      <w:pPr>
        <w:pStyle w:val="ListBullet2"/>
      </w:pPr>
      <w:r w:rsidRPr="00463916">
        <w:t>fare conditions</w:t>
      </w:r>
    </w:p>
    <w:p w:rsidR="00000000" w:rsidRPr="00463916" w:rsidP="00463916">
      <w:pPr>
        <w:pStyle w:val="ListBullet2"/>
      </w:pPr>
      <w:r w:rsidRPr="00463916">
        <w:t>fare rules</w:t>
      </w:r>
    </w:p>
    <w:p w:rsidR="00000000" w:rsidRPr="00463916" w:rsidP="00463916">
      <w:pPr>
        <w:pStyle w:val="ListBullet2"/>
      </w:pPr>
      <w:r w:rsidRPr="00463916">
        <w:t>global indicators</w:t>
      </w:r>
    </w:p>
    <w:p w:rsidR="00000000" w:rsidRPr="00463916" w:rsidP="00463916">
      <w:pPr>
        <w:pStyle w:val="ListBullet2"/>
      </w:pPr>
      <w:r w:rsidRPr="00463916">
        <w:t>IATA areas</w:t>
      </w:r>
    </w:p>
    <w:p w:rsidR="00000000" w:rsidRPr="00463916" w:rsidP="00463916">
      <w:pPr>
        <w:pStyle w:val="ListBullet2"/>
      </w:pPr>
      <w:r w:rsidRPr="00463916">
        <w:t>IATA regulations</w:t>
      </w:r>
    </w:p>
    <w:p w:rsidR="00000000" w:rsidRPr="00463916" w:rsidP="00463916">
      <w:pPr>
        <w:pStyle w:val="ListBullet2"/>
      </w:pPr>
      <w:r w:rsidRPr="00463916">
        <w:t>IATA termino</w:t>
      </w:r>
      <w:r w:rsidRPr="00463916">
        <w:t>logy and definitions</w:t>
      </w:r>
    </w:p>
    <w:p w:rsidR="00000000" w:rsidRPr="00463916" w:rsidP="00463916">
      <w:pPr>
        <w:pStyle w:val="ListBullet2"/>
      </w:pPr>
      <w:r w:rsidRPr="00463916">
        <w:t>international airline terminology</w:t>
      </w:r>
    </w:p>
    <w:p w:rsidR="00000000" w:rsidRPr="00463916" w:rsidP="00463916">
      <w:pPr>
        <w:pStyle w:val="ListBullet2"/>
      </w:pPr>
      <w:r w:rsidRPr="00463916">
        <w:t>payment and ticketing deadline</w:t>
      </w:r>
    </w:p>
    <w:p w:rsidR="00000000" w:rsidRPr="00463916" w:rsidP="00463916">
      <w:pPr>
        <w:pStyle w:val="ListBullet2"/>
      </w:pPr>
      <w:r w:rsidRPr="00463916">
        <w:t>taxes, fees and surcharges</w:t>
      </w:r>
    </w:p>
    <w:p w:rsidR="00000000" w:rsidRPr="00463916" w:rsidP="00463916">
      <w:pPr>
        <w:pStyle w:val="ListBullet"/>
      </w:pPr>
      <w:r w:rsidRPr="00463916">
        <w:t>international fare conditions:</w:t>
      </w:r>
    </w:p>
    <w:p w:rsidR="00000000" w:rsidRPr="00463916" w:rsidP="00463916">
      <w:pPr>
        <w:pStyle w:val="ListBullet2"/>
      </w:pPr>
      <w:r w:rsidRPr="00463916">
        <w:t>amendment fees</w:t>
      </w:r>
    </w:p>
    <w:p w:rsidR="00000000" w:rsidRPr="00463916" w:rsidP="00463916">
      <w:pPr>
        <w:pStyle w:val="ListBullet2"/>
      </w:pPr>
      <w:r w:rsidRPr="00463916">
        <w:t>availability of:</w:t>
      </w:r>
    </w:p>
    <w:p w:rsidR="00000000" w:rsidRPr="00463916" w:rsidP="00463916">
      <w:pPr>
        <w:pStyle w:val="ListBullet3"/>
      </w:pPr>
      <w:r w:rsidRPr="00463916">
        <w:t>any type of change to the air itinerary</w:t>
      </w:r>
    </w:p>
    <w:p w:rsidR="00000000" w:rsidRPr="00463916" w:rsidP="00463916">
      <w:pPr>
        <w:pStyle w:val="ListBullet3"/>
      </w:pPr>
      <w:r w:rsidRPr="00463916">
        <w:t>changes to class of travel</w:t>
      </w:r>
    </w:p>
    <w:p w:rsidR="00000000" w:rsidRPr="00463916" w:rsidP="00463916">
      <w:pPr>
        <w:pStyle w:val="ListBullet3"/>
      </w:pPr>
      <w:r w:rsidRPr="00463916">
        <w:t>change to name on ticket</w:t>
      </w:r>
    </w:p>
    <w:p w:rsidR="00000000" w:rsidRPr="00463916" w:rsidP="00463916">
      <w:pPr>
        <w:pStyle w:val="ListBullet3"/>
      </w:pPr>
      <w:r w:rsidRPr="00463916">
        <w:t>refunds or credit notes in the event of cancellation</w:t>
      </w:r>
    </w:p>
    <w:p w:rsidR="00000000" w:rsidRPr="00463916" w:rsidP="00463916">
      <w:pPr>
        <w:pStyle w:val="ListBullet2"/>
      </w:pPr>
      <w:r w:rsidRPr="00463916">
        <w:t>baggage allowance</w:t>
      </w:r>
    </w:p>
    <w:p w:rsidR="00000000" w:rsidRPr="00463916" w:rsidP="00463916">
      <w:pPr>
        <w:pStyle w:val="ListBullet2"/>
      </w:pPr>
      <w:r w:rsidRPr="00463916">
        <w:t>cancellation charges</w:t>
      </w:r>
    </w:p>
    <w:p w:rsidR="00000000" w:rsidRPr="00463916" w:rsidP="00463916">
      <w:pPr>
        <w:pStyle w:val="ListBullet2"/>
      </w:pPr>
      <w:r w:rsidRPr="00463916">
        <w:t>excess baggage charges</w:t>
      </w:r>
    </w:p>
    <w:p w:rsidR="00000000" w:rsidRPr="00463916" w:rsidP="00463916">
      <w:pPr>
        <w:pStyle w:val="ListBullet2"/>
      </w:pPr>
      <w:r w:rsidRPr="00463916">
        <w:t>extensions to ticketing deadline</w:t>
      </w:r>
    </w:p>
    <w:p w:rsidR="00000000" w:rsidRPr="00463916" w:rsidP="00463916">
      <w:pPr>
        <w:pStyle w:val="ListBullet2"/>
      </w:pPr>
      <w:r w:rsidRPr="00463916">
        <w:t>payment deadline</w:t>
      </w:r>
    </w:p>
    <w:p w:rsidR="00000000" w:rsidRPr="00463916" w:rsidP="00463916">
      <w:pPr>
        <w:pStyle w:val="ListBullet2"/>
      </w:pPr>
      <w:r w:rsidRPr="00463916">
        <w:t>restricted articles in baggage</w:t>
      </w:r>
    </w:p>
    <w:p w:rsidR="00000000" w:rsidRPr="00463916" w:rsidP="00463916">
      <w:pPr>
        <w:pStyle w:val="ListBullet2"/>
      </w:pPr>
      <w:r w:rsidRPr="00463916">
        <w:t>ticketing deadline</w:t>
      </w:r>
    </w:p>
    <w:p w:rsidR="00000000" w:rsidRPr="00463916" w:rsidP="00463916">
      <w:pPr>
        <w:pStyle w:val="ListBullet2"/>
      </w:pPr>
      <w:r w:rsidRPr="00463916">
        <w:t>time limits for</w:t>
      </w:r>
      <w:r w:rsidRPr="00463916">
        <w:t xml:space="preserve"> passenger name records (PNRs)</w:t>
      </w:r>
    </w:p>
    <w:p w:rsidR="00000000" w:rsidRPr="00463916" w:rsidP="00463916">
      <w:pPr>
        <w:pStyle w:val="ListBullet"/>
      </w:pPr>
      <w:r w:rsidRPr="00463916">
        <w:t>content and format of information provided by airlines and consolidators:</w:t>
      </w:r>
    </w:p>
    <w:p w:rsidR="00000000" w:rsidRPr="00463916" w:rsidP="00463916">
      <w:pPr>
        <w:pStyle w:val="ListBullet2"/>
      </w:pPr>
      <w:r w:rsidRPr="00463916">
        <w:t>fare schedules</w:t>
      </w:r>
    </w:p>
    <w:p w:rsidR="00000000" w:rsidRPr="00463916" w:rsidP="00463916">
      <w:pPr>
        <w:pStyle w:val="ListBullet2"/>
      </w:pPr>
      <w:r w:rsidRPr="00463916">
        <w:t>flight schedules</w:t>
      </w:r>
    </w:p>
    <w:p w:rsidR="00000000" w:rsidRPr="00463916" w:rsidP="00463916">
      <w:pPr>
        <w:pStyle w:val="ListBullet2"/>
      </w:pPr>
      <w:r w:rsidRPr="00463916">
        <w:t>published fares</w:t>
      </w:r>
    </w:p>
    <w:p w:rsidR="00000000" w:rsidRPr="00463916" w:rsidP="00463916">
      <w:pPr>
        <w:pStyle w:val="ListBullet2"/>
      </w:pPr>
      <w:r w:rsidRPr="00463916">
        <w:t>special bulletins</w:t>
      </w:r>
    </w:p>
    <w:p w:rsidR="00000000" w:rsidRPr="00463916" w:rsidP="00463916">
      <w:pPr>
        <w:pStyle w:val="ListBullet2"/>
      </w:pPr>
      <w:r w:rsidRPr="00463916">
        <w:t>websites</w:t>
      </w:r>
    </w:p>
    <w:p w:rsidR="00000000" w:rsidRPr="00463916" w:rsidP="00463916">
      <w:pPr>
        <w:pStyle w:val="ListBullet"/>
      </w:pPr>
      <w:r w:rsidRPr="00463916">
        <w:t>key elements of and procedures for international fare calculations and checks involving:</w:t>
      </w:r>
    </w:p>
    <w:p w:rsidR="00000000" w:rsidRPr="00463916" w:rsidP="00463916">
      <w:pPr>
        <w:pStyle w:val="ListBullet2"/>
      </w:pPr>
      <w:r w:rsidRPr="00463916">
        <w:t>identifying fare basis code and fare type code</w:t>
      </w:r>
    </w:p>
    <w:p w:rsidR="00000000" w:rsidRPr="00463916" w:rsidP="00463916">
      <w:pPr>
        <w:pStyle w:val="ListBullet2"/>
      </w:pPr>
      <w:r w:rsidRPr="00463916">
        <w:t>GI</w:t>
      </w:r>
    </w:p>
    <w:p w:rsidR="00000000" w:rsidRPr="00463916" w:rsidP="00463916">
      <w:pPr>
        <w:pStyle w:val="ListBullet2"/>
      </w:pPr>
      <w:r w:rsidRPr="00463916">
        <w:t>LCF</w:t>
      </w:r>
    </w:p>
    <w:p w:rsidR="00000000" w:rsidRPr="00463916" w:rsidP="00463916">
      <w:pPr>
        <w:pStyle w:val="ListBullet2"/>
      </w:pPr>
      <w:r w:rsidRPr="00463916">
        <w:t>mileage system:</w:t>
      </w:r>
    </w:p>
    <w:p w:rsidR="00000000" w:rsidRPr="00463916" w:rsidP="00463916">
      <w:pPr>
        <w:pStyle w:val="ListBullet3"/>
      </w:pPr>
      <w:r w:rsidRPr="00463916">
        <w:t>MPMs</w:t>
      </w:r>
    </w:p>
    <w:p w:rsidR="00000000" w:rsidRPr="00463916" w:rsidP="00463916">
      <w:pPr>
        <w:pStyle w:val="ListBullet3"/>
      </w:pPr>
      <w:r w:rsidRPr="00463916">
        <w:t>TPMs</w:t>
      </w:r>
    </w:p>
    <w:p w:rsidR="00000000" w:rsidRPr="00463916" w:rsidP="00463916">
      <w:pPr>
        <w:pStyle w:val="ListBullet3"/>
      </w:pPr>
      <w:r w:rsidRPr="00463916">
        <w:t>EMA</w:t>
      </w:r>
    </w:p>
    <w:p w:rsidR="00000000" w:rsidRPr="00463916" w:rsidP="00463916">
      <w:pPr>
        <w:pStyle w:val="ListBullet3"/>
      </w:pPr>
      <w:r w:rsidRPr="00463916">
        <w:t>EMS</w:t>
      </w:r>
    </w:p>
    <w:p w:rsidR="00000000" w:rsidRPr="00463916" w:rsidP="00463916">
      <w:pPr>
        <w:pStyle w:val="ListBullet2"/>
      </w:pPr>
      <w:r w:rsidRPr="00463916">
        <w:t>NUC conversion</w:t>
      </w:r>
    </w:p>
    <w:p w:rsidR="00000000" w:rsidRPr="00463916" w:rsidP="00463916">
      <w:pPr>
        <w:pStyle w:val="ListBullet2"/>
      </w:pPr>
      <w:r w:rsidRPr="00463916">
        <w:t>re-routing</w:t>
      </w:r>
    </w:p>
    <w:p w:rsidR="00000000" w:rsidRPr="00463916" w:rsidP="00463916">
      <w:pPr>
        <w:pStyle w:val="ListBullet"/>
      </w:pPr>
      <w:r w:rsidRPr="00463916">
        <w:t>formats used to calculate and record internatio</w:t>
      </w:r>
      <w:r w:rsidRPr="00463916">
        <w:t xml:space="preserve">nal airfares: </w:t>
      </w:r>
    </w:p>
    <w:p w:rsidR="00000000" w:rsidRPr="00463916" w:rsidP="00463916">
      <w:pPr>
        <w:pStyle w:val="ListBullet2"/>
      </w:pPr>
      <w:r w:rsidRPr="00463916">
        <w:t>the ladder and linear fare calculation methods.</w:t>
      </w:r>
    </w:p>
    <w:p w:rsidR="00000000" w:rsidRPr="00463916" w:rsidP="00463916">
      <w:pPr>
        <w:pStyle w:val="AllowPageBreak"/>
      </w:pPr>
    </w:p>
    <w:p w:rsidR="00000000" w:rsidRPr="00463916" w:rsidP="00463916">
      <w:pPr>
        <w:pStyle w:val="Heading1"/>
      </w:pPr>
      <w:bookmarkStart w:id="4" w:name="O_768729"/>
      <w:bookmarkEnd w:id="4"/>
      <w:r w:rsidRPr="00463916">
        <w:t>Assessment Conditions</w:t>
      </w:r>
    </w:p>
    <w:p w:rsidR="00000000" w:rsidRPr="00463916" w:rsidP="00193616">
      <w:pPr>
        <w:pStyle w:val="BodyText"/>
      </w:pPr>
      <w:r w:rsidRPr="00463916">
        <w:t>Skills must be demonstrated in a tourism or travel business operation or activity that sells international airfares. This can be:</w:t>
      </w:r>
    </w:p>
    <w:p w:rsidR="00000000" w:rsidRPr="00463916" w:rsidP="00463916">
      <w:pPr>
        <w:pStyle w:val="ListBullet"/>
      </w:pPr>
      <w:r w:rsidRPr="00463916">
        <w:t>an industry workplace</w:t>
      </w:r>
    </w:p>
    <w:p w:rsidR="00000000" w:rsidRPr="00463916" w:rsidP="00463916">
      <w:pPr>
        <w:pStyle w:val="ListBullet"/>
      </w:pPr>
      <w:r w:rsidRPr="00463916">
        <w:t>a simulated industry environment set up for the purposes of assessment.</w:t>
      </w:r>
    </w:p>
    <w:p w:rsidR="00000000" w:rsidRPr="00463916" w:rsidP="00463916">
      <w:pPr>
        <w:pStyle w:val="BodyText"/>
      </w:pPr>
    </w:p>
    <w:p w:rsidR="00000000" w:rsidRPr="00463916" w:rsidP="00193616">
      <w:pPr>
        <w:pStyle w:val="BodyText"/>
      </w:pPr>
      <w:r w:rsidRPr="00463916">
        <w:t>Assessment must ensure access to:</w:t>
      </w:r>
    </w:p>
    <w:p w:rsidR="00000000" w:rsidRPr="00463916" w:rsidP="00463916">
      <w:pPr>
        <w:pStyle w:val="ListBullet"/>
      </w:pPr>
      <w:r w:rsidRPr="00463916">
        <w:t>computers, software programs, printers, and CRS currently used in the tourism or travel industry to facilitate international airfare calculations</w:t>
      </w:r>
    </w:p>
    <w:p w:rsidR="00000000" w:rsidRPr="00463916" w:rsidP="00463916">
      <w:pPr>
        <w:pStyle w:val="ListBullet"/>
      </w:pPr>
      <w:r w:rsidRPr="00463916">
        <w:t>cu</w:t>
      </w:r>
      <w:r w:rsidRPr="00463916">
        <w:t>rrent airline, consolidator and IATA documentation or computer data, published fares, schedules and bulletins outlining fares, rules, conditions and regulations</w:t>
      </w:r>
    </w:p>
    <w:p w:rsidR="00000000" w:rsidRPr="00463916" w:rsidP="00463916">
      <w:pPr>
        <w:pStyle w:val="ListBullet"/>
      </w:pPr>
      <w:r w:rsidRPr="00463916">
        <w:t>internet and email</w:t>
      </w:r>
    </w:p>
    <w:p w:rsidR="00000000" w:rsidRPr="00463916" w:rsidP="00463916">
      <w:pPr>
        <w:pStyle w:val="ListBullet"/>
      </w:pPr>
      <w:r w:rsidRPr="00463916">
        <w:t>storage for computer data</w:t>
      </w:r>
    </w:p>
    <w:p w:rsidR="00000000" w:rsidRPr="00463916" w:rsidP="00463916">
      <w:pPr>
        <w:pStyle w:val="ListBullet"/>
      </w:pPr>
      <w:r w:rsidRPr="00463916">
        <w:t>telephone</w:t>
      </w:r>
    </w:p>
    <w:p w:rsidR="00000000" w:rsidRPr="00463916" w:rsidP="00463916">
      <w:pPr>
        <w:pStyle w:val="ListBullet"/>
      </w:pPr>
      <w:r w:rsidRPr="00463916">
        <w:t>customers with whom the individual can i</w:t>
      </w:r>
      <w:r w:rsidRPr="00463916">
        <w:t>nteract; these can be:</w:t>
      </w:r>
    </w:p>
    <w:p w:rsidR="00000000" w:rsidRPr="00463916" w:rsidP="00463916">
      <w:pPr>
        <w:pStyle w:val="ListBullet2"/>
      </w:pPr>
      <w:r w:rsidRPr="00463916">
        <w:t>customers in an industry workplace who are assisted by the individual during the assessment process; or</w:t>
      </w:r>
    </w:p>
    <w:p w:rsidR="00000000" w:rsidRPr="00463916" w:rsidP="00463916">
      <w:pPr>
        <w:pStyle w:val="ListBullet2"/>
      </w:pPr>
      <w:r w:rsidRPr="00463916">
        <w:t>individuals who participate in role plays or simulated activities, set up for the purpose of assessment, in a simulated industry environment operated within a training organisation.</w:t>
      </w:r>
    </w:p>
    <w:p w:rsidR="00000000" w:rsidRPr="00463916" w:rsidP="00463916">
      <w:pPr>
        <w:pStyle w:val="BodyText"/>
      </w:pPr>
    </w:p>
    <w:p w:rsidR="00000000" w:rsidRPr="00463916" w:rsidP="00193616">
      <w:pPr>
        <w:pStyle w:val="BodyText"/>
      </w:pPr>
      <w:r w:rsidRPr="00463916">
        <w:t>Assessors must satisfy the Standards for Registered Training Organisation</w:t>
      </w:r>
      <w:r w:rsidRPr="00463916">
        <w:t>s’ requirements for assessors; and:</w:t>
      </w:r>
    </w:p>
    <w:p w:rsidR="00000000" w:rsidRPr="00463916" w:rsidP="00463916">
      <w:pPr>
        <w:pStyle w:val="ListBullet"/>
      </w:pPr>
      <w:r w:rsidRPr="00463916">
        <w:t>have worked in industry for at least three years where they have applied the skills and knowledge of this unit of competency.</w:t>
      </w:r>
    </w:p>
    <w:p w:rsidR="00000000" w:rsidRPr="00463916" w:rsidP="00463916">
      <w:pPr>
        <w:pStyle w:val="AllowPageBreak"/>
      </w:pPr>
    </w:p>
    <w:p w:rsidR="00000000" w:rsidRPr="00463916" w:rsidP="00463916">
      <w:pPr>
        <w:pStyle w:val="Heading1"/>
      </w:pPr>
      <w:bookmarkStart w:id="5" w:name="O_768732"/>
      <w:bookmarkEnd w:id="5"/>
      <w:r w:rsidRPr="00463916">
        <w:t>Links</w:t>
      </w:r>
    </w:p>
    <w:p w:rsidR="00000000" w:rsidRPr="00463916" w:rsidP="00193616">
      <w:pPr>
        <w:pStyle w:val="BodyText"/>
      </w:pPr>
      <w:r w:rsidRPr="004639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87A4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63916" w:rsidP="00463916"/>
    <w:sectPr w:rsidSect="004639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16" w:rsidRPr="00193616" w:rsidP="00193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16" w:rsidP="00463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3616" w:rsidP="00463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93616" w:rsidP="00463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916" w:rsidRPr="00193616" w:rsidP="00193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16" w:rsidRPr="002D2AF8" w:rsidP="00463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SITTTSL012 Construct normal international airfares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193616" w:rsidP="00463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183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BA8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16D2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916"/>
  </w:style>
  <w:style w:type="character" w:customStyle="1" w:styleId="Heading1Char">
    <w:name w:val="Heading 1 Char"/>
    <w:basedOn w:val="DefaultParagraphFont"/>
    <w:link w:val="Heading1"/>
    <w:rsid w:val="00463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9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9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91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391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3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391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3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9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9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3916"/>
    <w:rPr>
      <w:b/>
      <w:spacing w:val="0"/>
    </w:rPr>
  </w:style>
  <w:style w:type="paragraph" w:customStyle="1" w:styleId="SuperTitle">
    <w:name w:val="SuperTitle"/>
    <w:basedOn w:val="Title"/>
    <w:rsid w:val="00463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3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9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916"/>
    <w:rPr>
      <w:i/>
    </w:rPr>
  </w:style>
  <w:style w:type="paragraph" w:styleId="Caption">
    <w:name w:val="caption"/>
    <w:basedOn w:val="BodyText"/>
    <w:next w:val="Normal"/>
    <w:qFormat/>
    <w:rsid w:val="00463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916"/>
  </w:style>
  <w:style w:type="paragraph" w:styleId="TableofFigures">
    <w:name w:val="table of figures"/>
    <w:basedOn w:val="Normal"/>
    <w:next w:val="Normal"/>
    <w:semiHidden/>
    <w:rsid w:val="00463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91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3916"/>
    <w:rPr>
      <w:rFonts w:ascii="Wingdings" w:hAnsi="Wingdings"/>
    </w:rPr>
  </w:style>
  <w:style w:type="paragraph" w:customStyle="1" w:styleId="TableHeading">
    <w:name w:val="Table Heading"/>
    <w:basedOn w:val="HeadingBase"/>
    <w:rsid w:val="00463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916"/>
    <w:rPr>
      <w:color w:val="0033CC"/>
      <w:u w:val="none"/>
    </w:rPr>
  </w:style>
  <w:style w:type="paragraph" w:customStyle="1" w:styleId="BodyTextRight">
    <w:name w:val="Body Text Right"/>
    <w:basedOn w:val="BodyText"/>
    <w:rsid w:val="00463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91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916"/>
    <w:rPr>
      <w:sz w:val="32"/>
    </w:rPr>
  </w:style>
  <w:style w:type="paragraph" w:customStyle="1" w:styleId="HeadingProcedure">
    <w:name w:val="Heading Procedure"/>
    <w:basedOn w:val="HeadingBase"/>
    <w:next w:val="Normal"/>
    <w:rsid w:val="00463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916"/>
    <w:pPr>
      <w:spacing w:before="60" w:after="60"/>
    </w:pPr>
  </w:style>
  <w:style w:type="paragraph" w:styleId="ListContinue">
    <w:name w:val="List Continue"/>
    <w:basedOn w:val="List"/>
    <w:rsid w:val="00463916"/>
    <w:pPr>
      <w:ind w:firstLine="0"/>
    </w:pPr>
  </w:style>
  <w:style w:type="paragraph" w:customStyle="1" w:styleId="ListNote">
    <w:name w:val="List Note"/>
    <w:basedOn w:val="List"/>
    <w:rsid w:val="00463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916"/>
    <w:rPr>
      <w:rFonts w:ascii="Courier New" w:hAnsi="Courier New"/>
    </w:rPr>
  </w:style>
  <w:style w:type="paragraph" w:customStyle="1" w:styleId="NoteBullet">
    <w:name w:val="Note Bullet"/>
    <w:basedOn w:val="Note"/>
    <w:rsid w:val="00463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9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3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916"/>
    <w:rPr>
      <w:b/>
      <w:smallCaps/>
    </w:rPr>
  </w:style>
  <w:style w:type="paragraph" w:customStyle="1" w:styleId="TableListNumber">
    <w:name w:val="Table List Number"/>
    <w:basedOn w:val="ListNumber"/>
    <w:rsid w:val="00463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916"/>
    <w:pPr>
      <w:numPr>
        <w:numId w:val="10"/>
      </w:numPr>
    </w:pPr>
  </w:style>
  <w:style w:type="paragraph" w:customStyle="1" w:styleId="ListAlpha2">
    <w:name w:val="List Alpha 2"/>
    <w:basedOn w:val="List2"/>
    <w:rsid w:val="00463916"/>
    <w:pPr>
      <w:numPr>
        <w:numId w:val="9"/>
      </w:numPr>
    </w:pPr>
  </w:style>
  <w:style w:type="paragraph" w:styleId="List2">
    <w:name w:val="List 2"/>
    <w:basedOn w:val="BodyText"/>
    <w:rsid w:val="00463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91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391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3916"/>
    <w:pPr>
      <w:numPr>
        <w:numId w:val="5"/>
      </w:numPr>
    </w:pPr>
  </w:style>
  <w:style w:type="paragraph" w:styleId="ListContinue2">
    <w:name w:val="List Continue 2"/>
    <w:basedOn w:val="List2"/>
    <w:rsid w:val="00463916"/>
    <w:pPr>
      <w:ind w:firstLine="0"/>
    </w:pPr>
  </w:style>
  <w:style w:type="paragraph" w:styleId="ListContinue3">
    <w:name w:val="List Continue 3"/>
    <w:basedOn w:val="List3"/>
    <w:rsid w:val="00463916"/>
    <w:pPr>
      <w:ind w:left="1021" w:firstLine="0"/>
    </w:pPr>
  </w:style>
  <w:style w:type="paragraph" w:styleId="ListContinue4">
    <w:name w:val="List Continue 4"/>
    <w:basedOn w:val="List4"/>
    <w:rsid w:val="00463916"/>
    <w:pPr>
      <w:ind w:firstLine="0"/>
    </w:pPr>
  </w:style>
  <w:style w:type="paragraph" w:styleId="ListContinue5">
    <w:name w:val="List Continue 5"/>
    <w:basedOn w:val="List5"/>
    <w:rsid w:val="00463916"/>
    <w:pPr>
      <w:ind w:firstLine="0"/>
    </w:pPr>
  </w:style>
  <w:style w:type="paragraph" w:styleId="ListNumber3">
    <w:name w:val="List Number 3"/>
    <w:basedOn w:val="List3"/>
    <w:rsid w:val="00463916"/>
    <w:pPr>
      <w:numPr>
        <w:numId w:val="6"/>
      </w:numPr>
    </w:pPr>
  </w:style>
  <w:style w:type="paragraph" w:styleId="ListNumber4">
    <w:name w:val="List Number 4"/>
    <w:basedOn w:val="List4"/>
    <w:rsid w:val="00463916"/>
    <w:pPr>
      <w:numPr>
        <w:numId w:val="7"/>
      </w:numPr>
    </w:pPr>
  </w:style>
  <w:style w:type="paragraph" w:styleId="ListNumber5">
    <w:name w:val="List Number 5"/>
    <w:basedOn w:val="List5"/>
    <w:rsid w:val="00463916"/>
    <w:pPr>
      <w:numPr>
        <w:numId w:val="8"/>
      </w:numPr>
    </w:pPr>
  </w:style>
  <w:style w:type="paragraph" w:styleId="BlockText">
    <w:name w:val="Block Text"/>
    <w:basedOn w:val="Normal"/>
    <w:rsid w:val="00463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916"/>
    <w:rPr>
      <w:sz w:val="16"/>
      <w:vertAlign w:val="superscript"/>
    </w:rPr>
  </w:style>
  <w:style w:type="character" w:customStyle="1" w:styleId="Symbols">
    <w:name w:val="Symbols"/>
    <w:basedOn w:val="DefaultParagraphFont"/>
    <w:rsid w:val="00463916"/>
    <w:rPr>
      <w:rFonts w:ascii="Symbol" w:hAnsi="Symbol"/>
    </w:rPr>
  </w:style>
  <w:style w:type="character" w:customStyle="1" w:styleId="MenuOptions">
    <w:name w:val="Menu Options"/>
    <w:basedOn w:val="DefaultParagraphFont"/>
    <w:rsid w:val="00463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916"/>
    <w:rPr>
      <w:b/>
    </w:rPr>
  </w:style>
  <w:style w:type="character" w:customStyle="1" w:styleId="Underlined">
    <w:name w:val="Underlined"/>
    <w:basedOn w:val="DefaultParagraphFont"/>
    <w:rsid w:val="00463916"/>
    <w:rPr>
      <w:u w:val="single"/>
    </w:rPr>
  </w:style>
  <w:style w:type="paragraph" w:customStyle="1" w:styleId="TableBodyTextRight">
    <w:name w:val="Table Body Text Right"/>
    <w:basedOn w:val="TableBodyText"/>
    <w:rsid w:val="00463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916"/>
    <w:rPr>
      <w:sz w:val="18"/>
    </w:rPr>
  </w:style>
  <w:style w:type="paragraph" w:customStyle="1" w:styleId="BodySmallRight">
    <w:name w:val="Body Small Right"/>
    <w:basedOn w:val="BodyTextRight"/>
    <w:rsid w:val="00463916"/>
    <w:rPr>
      <w:sz w:val="18"/>
      <w:szCs w:val="18"/>
    </w:rPr>
  </w:style>
  <w:style w:type="paragraph" w:customStyle="1" w:styleId="MarginEdition">
    <w:name w:val="Margin Edition"/>
    <w:basedOn w:val="MarginNote"/>
    <w:rsid w:val="00463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916"/>
    <w:rPr>
      <w:sz w:val="2"/>
      <w:szCs w:val="2"/>
    </w:rPr>
  </w:style>
  <w:style w:type="character" w:customStyle="1" w:styleId="Small">
    <w:name w:val="Small"/>
    <w:basedOn w:val="DefaultParagraphFont"/>
    <w:rsid w:val="00463916"/>
    <w:rPr>
      <w:sz w:val="16"/>
    </w:rPr>
  </w:style>
  <w:style w:type="paragraph" w:customStyle="1" w:styleId="WideTable">
    <w:name w:val="Wide Table"/>
    <w:basedOn w:val="Normal"/>
    <w:rsid w:val="00463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916"/>
  </w:style>
  <w:style w:type="paragraph" w:styleId="Quote">
    <w:name w:val="Quote"/>
    <w:basedOn w:val="Heading1"/>
    <w:link w:val="QuoteChar"/>
    <w:qFormat/>
    <w:rsid w:val="00463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916"/>
    <w:pPr>
      <w:pageBreakBefore/>
    </w:pPr>
  </w:style>
  <w:style w:type="paragraph" w:customStyle="1" w:styleId="Border">
    <w:name w:val="Border"/>
    <w:basedOn w:val="Normal"/>
    <w:qFormat/>
    <w:rsid w:val="00463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916"/>
    <w:rPr>
      <w:u w:val="single"/>
    </w:rPr>
  </w:style>
  <w:style w:type="character" w:customStyle="1" w:styleId="BoldandItalics">
    <w:name w:val="Bold and Italics"/>
    <w:qFormat/>
    <w:rsid w:val="00463916"/>
    <w:rPr>
      <w:b/>
      <w:i/>
      <w:u w:val="none"/>
    </w:rPr>
  </w:style>
  <w:style w:type="paragraph" w:styleId="BalloonText">
    <w:name w:val="Balloon Text"/>
    <w:basedOn w:val="Normal"/>
    <w:link w:val="BalloonTextChar"/>
    <w:rsid w:val="00463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9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9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916"/>
    <w:pPr>
      <w:spacing w:before="0" w:after="0"/>
    </w:pPr>
  </w:style>
  <w:style w:type="paragraph" w:customStyle="1" w:styleId="BodyTextBold">
    <w:name w:val="Body Text Bold"/>
    <w:basedOn w:val="BodyText"/>
    <w:qFormat/>
    <w:rsid w:val="00463916"/>
    <w:rPr>
      <w:b/>
    </w:rPr>
  </w:style>
  <w:style w:type="character" w:styleId="Hyperlink">
    <w:name w:val="Hyperlink"/>
    <w:basedOn w:val="DefaultParagraphFont"/>
    <w:uiPriority w:val="99"/>
    <w:unhideWhenUsed/>
    <w:rsid w:val="00193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4057</Characters>
  <Application>Microsoft Office Word</Application>
  <DocSecurity>0</DocSecurity>
  <Lines>135</Lines>
  <Paragraphs>123</Paragraphs>
  <ScaleCrop>false</ScaleCrop>
  <Company>Author-it Software Corporation Ltd.</Company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SITTTSL012 Construct normal international airfares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2022-04-27T02:11:00Z</dcterms:created>
  <dcterms:modified xsi:type="dcterms:W3CDTF">2022-04-27T02:11:00Z</dcterms:modified>
</cp:coreProperties>
</file>