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21F" w:rsidP="00C0721F">
      <w:pPr>
        <w:pStyle w:val="Title"/>
      </w:pPr>
      <w:r>
        <w:fldChar w:fldCharType="begin"/>
      </w:r>
      <w:r>
        <w:instrText xml:space="preserve"> TITLE   \* MERGEFORMAT </w:instrText>
      </w:r>
      <w:r>
        <w:fldChar w:fldCharType="separate"/>
      </w:r>
      <w:r>
        <w:t>SITTTSL003 Provide advice on international destinations</w:t>
      </w:r>
      <w:r>
        <w:fldChar w:fldCharType="end"/>
      </w:r>
    </w:p>
    <w:p w:rsidR="00C0721F" w:rsidP="00C0721F">
      <w:pPr>
        <w:pStyle w:val="Version"/>
        <w:sectPr w:rsidSect="006B3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710" w:rsidP="006B3710">
      <w:pPr>
        <w:pStyle w:val="SuperHeading"/>
      </w:pPr>
      <w:r w:rsidRPr="006B3710">
        <w:t>SITTTSL003 Provide advice on international destinations</w:t>
      </w:r>
    </w:p>
    <w:p w:rsidR="00000000" w:rsidRPr="006B3710" w:rsidP="006B3710">
      <w:pPr>
        <w:pStyle w:val="Heading1"/>
      </w:pPr>
      <w:bookmarkStart w:id="1" w:name="O_768526"/>
      <w:bookmarkEnd w:id="1"/>
      <w:r w:rsidRPr="006B3710">
        <w:t>Modification History</w:t>
      </w:r>
    </w:p>
    <w:p w:rsidR="00000000" w:rsidRPr="006B3710" w:rsidP="00C0721F">
      <w:pPr>
        <w:pStyle w:val="BodyText"/>
      </w:pPr>
      <w:r w:rsidRPr="006B3710">
        <w:t>Not applicable.</w:t>
      </w:r>
    </w:p>
    <w:p w:rsidR="00000000" w:rsidRPr="006B3710" w:rsidP="006B3710">
      <w:pPr>
        <w:pStyle w:val="Heading1"/>
      </w:pPr>
      <w:bookmarkStart w:id="2" w:name="O_768527"/>
      <w:bookmarkEnd w:id="2"/>
      <w:r w:rsidRPr="006B3710">
        <w:t>Application</w:t>
      </w:r>
    </w:p>
    <w:p w:rsidR="00000000" w:rsidRPr="006B3710" w:rsidP="00C0721F">
      <w:pPr>
        <w:pStyle w:val="BodyText"/>
      </w:pPr>
      <w:r w:rsidRPr="006B3710">
        <w:t>This unit describes the performance outcomes, skills and knowledge required to source and provide customer information and advice relating to international destinations and t</w:t>
      </w:r>
      <w:r w:rsidRPr="006B3710">
        <w:t>heir features. It requires the ability to identify appropriate information sources and research destinations in order to develop and update a general destination knowledge base.</w:t>
      </w:r>
    </w:p>
    <w:p w:rsidR="00000000" w:rsidRPr="006B3710" w:rsidP="00C0721F">
      <w:pPr>
        <w:pStyle w:val="BodyText"/>
      </w:pPr>
      <w:r w:rsidRPr="006B3710">
        <w:t>Specific and detailed product knowledge is covered in SITTTSL002 Access and i</w:t>
      </w:r>
      <w:r w:rsidRPr="006B3710">
        <w:t xml:space="preserve">nterpret product information. </w:t>
      </w:r>
    </w:p>
    <w:p w:rsidR="00000000" w:rsidRPr="006B3710" w:rsidP="00C0721F">
      <w:pPr>
        <w:pStyle w:val="BodyText"/>
      </w:pPr>
      <w:r w:rsidRPr="006B3710">
        <w:t>International destinations and their features can include any sold by any travel or tourism organisation. Travel and tourism operators, such as travel agents and tour wholesalers, can specialise in one international destinat</w:t>
      </w:r>
      <w:r w:rsidRPr="006B3710">
        <w:t>ion or cover multiple destinations.</w:t>
      </w:r>
    </w:p>
    <w:p w:rsidR="00000000" w:rsidRPr="006B3710" w:rsidP="00C0721F">
      <w:pPr>
        <w:pStyle w:val="BodyText"/>
      </w:pPr>
      <w:r w:rsidRPr="006B3710">
        <w:t>The breadth and depth of destination knowledge required will vary according to the industry sector, workplace and job role. This unit is not about having an in-depth knowledge of every destination but focuses on the abi</w:t>
      </w:r>
      <w:r w:rsidRPr="006B3710">
        <w:t>lity to collect and interpret destination information.</w:t>
      </w:r>
    </w:p>
    <w:p w:rsidR="00000000" w:rsidRPr="006B3710" w:rsidP="00C0721F">
      <w:pPr>
        <w:pStyle w:val="BodyText"/>
      </w:pPr>
      <w:r w:rsidRPr="006B3710">
        <w:t>The unit applies to frontline sales and operations personnel who operate with some level of independence and under limited supervision. This includes travel consultants, wholesale operations consultan</w:t>
      </w:r>
      <w:r w:rsidRPr="006B3710">
        <w:t>ts, account managers for professional conference organisers, event coordinators, tour managers, and reservations sales agents.</w:t>
      </w:r>
    </w:p>
    <w:p w:rsidR="00000000" w:rsidRPr="006B3710" w:rsidP="00C0721F">
      <w:pPr>
        <w:pStyle w:val="BodyText"/>
      </w:pPr>
      <w:r w:rsidRPr="006B3710">
        <w:t>No occupational licensing, certification or specific legislative requirements apply to this unit at the time of publication.</w:t>
      </w:r>
    </w:p>
    <w:p w:rsidR="00000000" w:rsidRPr="006B3710" w:rsidP="006B3710">
      <w:pPr>
        <w:pStyle w:val="Heading1"/>
      </w:pPr>
      <w:bookmarkStart w:id="3" w:name="O_768528"/>
      <w:bookmarkEnd w:id="3"/>
      <w:r w:rsidRPr="006B3710">
        <w:t>Pre-requisite Unit</w:t>
      </w:r>
    </w:p>
    <w:p w:rsidR="00000000" w:rsidRPr="006B3710" w:rsidP="00C0721F">
      <w:pPr>
        <w:pStyle w:val="BodyText"/>
      </w:pPr>
      <w:r w:rsidRPr="006B3710">
        <w:t>Nil</w:t>
      </w:r>
    </w:p>
    <w:p w:rsidR="00000000" w:rsidRPr="006B3710" w:rsidP="006B3710">
      <w:pPr>
        <w:pStyle w:val="Heading1"/>
      </w:pPr>
      <w:bookmarkStart w:id="4" w:name="O_768529"/>
      <w:bookmarkEnd w:id="4"/>
      <w:r w:rsidRPr="006B3710">
        <w:t>Competency Field</w:t>
      </w:r>
    </w:p>
    <w:p w:rsidR="00000000" w:rsidRPr="006B3710" w:rsidP="00C0721F">
      <w:pPr>
        <w:pStyle w:val="BodyText"/>
      </w:pPr>
      <w:r w:rsidRPr="006B3710">
        <w:t xml:space="preserve">Tourism Sales and Operations </w:t>
      </w:r>
    </w:p>
    <w:p w:rsidR="00000000" w:rsidRPr="006B3710" w:rsidP="006B3710">
      <w:pPr>
        <w:pStyle w:val="Heading1"/>
      </w:pPr>
      <w:bookmarkStart w:id="5" w:name="O_768530"/>
      <w:bookmarkEnd w:id="5"/>
      <w:r w:rsidRPr="006B3710">
        <w:t>Unit Sector</w:t>
      </w:r>
    </w:p>
    <w:p w:rsidR="00000000" w:rsidRPr="006B3710" w:rsidP="00C0721F">
      <w:pPr>
        <w:pStyle w:val="BodyText"/>
      </w:pPr>
      <w:r w:rsidRPr="006B3710">
        <w:t>Tourism</w:t>
      </w:r>
    </w:p>
    <w:p w:rsidR="00000000" w:rsidRPr="006B3710" w:rsidP="006B3710">
      <w:pPr>
        <w:pStyle w:val="Heading1"/>
      </w:pPr>
      <w:bookmarkStart w:id="6" w:name="O_768531"/>
      <w:bookmarkEnd w:id="6"/>
      <w:r w:rsidRPr="006B3710">
        <w:t>Elements and Performance Criteria</w:t>
      </w:r>
    </w:p>
    <w:tbl>
      <w:tblPr>
        <w:tblW w:w="0" w:type="auto"/>
        <w:tblCellMar>
          <w:left w:w="62" w:type="dxa"/>
          <w:right w:w="62" w:type="dxa"/>
        </w:tblCellMar>
        <w:tblLook w:val="0000"/>
      </w:tblPr>
      <w:tblGrid>
        <w:gridCol w:w="3522"/>
        <w:gridCol w:w="5674"/>
      </w:tblGrid>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3710" w:rsidP="006B3710">
            <w:pPr>
              <w:pStyle w:val="BodyText"/>
            </w:pPr>
            <w:r w:rsidRPr="006B3710">
              <w:rPr>
                <w:rStyle w:val="SpecialBold"/>
              </w:rPr>
              <w:t>ELEMENTS</w:t>
            </w:r>
            <w:r w:rsidRPr="006B371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rPr>
                <w:rStyle w:val="SpecialBold"/>
              </w:rPr>
              <w:t>PERFORMANCE CRITERIA</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t>Elements descri</w:t>
            </w:r>
            <w:r w:rsidRPr="006B3710">
              <w:t>be the essential outcomes.</w:t>
            </w:r>
          </w:p>
        </w:tc>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t>Performance criteria describe the performance needed to demonstrate achievement of the element.</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List"/>
              <w:rPr>
                <w:lang w:val="en-NZ"/>
              </w:rPr>
            </w:pPr>
            <w:r w:rsidRPr="006B3710">
              <w:t>1.</w:t>
            </w:r>
            <w:r w:rsidRPr="006B3710">
              <w:tab/>
              <w:t>Develop knowledge of international destinations.</w:t>
            </w:r>
          </w:p>
        </w:tc>
        <w:tc>
          <w:tcPr>
            <w:tcW w:w="0" w:type="auto"/>
            <w:tcBorders>
              <w:top w:val="nil"/>
              <w:left w:val="nil"/>
              <w:bottom w:val="nil"/>
              <w:right w:val="nil"/>
            </w:tcBorders>
            <w:tcMar>
              <w:top w:w="0" w:type="dxa"/>
              <w:left w:w="62" w:type="dxa"/>
              <w:bottom w:w="0" w:type="dxa"/>
              <w:right w:w="62" w:type="dxa"/>
            </w:tcMar>
          </w:tcPr>
          <w:p w:rsidR="00000000" w:rsidRPr="006B3710" w:rsidP="006B3710">
            <w:pPr>
              <w:pStyle w:val="List"/>
            </w:pPr>
            <w:r w:rsidRPr="006B3710">
              <w:t>1.1.Identify and access information sources that provide current and accurate in</w:t>
            </w:r>
            <w:r w:rsidRPr="006B3710">
              <w:t>formation on international destinations.</w:t>
            </w:r>
          </w:p>
          <w:p w:rsidR="00000000" w:rsidRPr="006B3710" w:rsidP="006B3710">
            <w:pPr>
              <w:pStyle w:val="List"/>
            </w:pPr>
            <w:r w:rsidRPr="006B3710">
              <w:t>1.2.Identify and obtain information on functional or operational features of the international destination that meet different customer needs.</w:t>
            </w:r>
          </w:p>
          <w:p w:rsidR="00000000" w:rsidRPr="006B3710" w:rsidP="006B3710">
            <w:pPr>
              <w:pStyle w:val="List"/>
            </w:pPr>
            <w:r w:rsidRPr="006B3710">
              <w:t>1.3.Obtain key information on social, cultural and geographical features</w:t>
            </w:r>
            <w:r w:rsidRPr="006B3710">
              <w:t xml:space="preserve"> and current health and safety features of the international destination.</w:t>
            </w:r>
          </w:p>
          <w:p w:rsidR="00000000" w:rsidP="006B3710">
            <w:pPr>
              <w:pStyle w:val="List"/>
              <w:rPr>
                <w:lang w:val="en-NZ"/>
              </w:rPr>
            </w:pPr>
            <w:r w:rsidRPr="006B3710">
              <w:t>1.4.Record and store destination information for future use.</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List"/>
              <w:rPr>
                <w:lang w:val="en-NZ"/>
              </w:rPr>
            </w:pPr>
            <w:r w:rsidRPr="006B3710">
              <w:t>2.</w:t>
            </w:r>
            <w:r w:rsidRPr="006B3710">
              <w:tab/>
              <w:t>Update knowledge of international destinations.</w:t>
            </w:r>
          </w:p>
        </w:tc>
        <w:tc>
          <w:tcPr>
            <w:tcW w:w="0" w:type="auto"/>
            <w:tcBorders>
              <w:top w:val="nil"/>
              <w:left w:val="nil"/>
              <w:bottom w:val="nil"/>
              <w:right w:val="nil"/>
            </w:tcBorders>
            <w:tcMar>
              <w:top w:w="0" w:type="dxa"/>
              <w:left w:w="62" w:type="dxa"/>
              <w:bottom w:w="0" w:type="dxa"/>
              <w:right w:w="62" w:type="dxa"/>
            </w:tcMar>
          </w:tcPr>
          <w:p w:rsidR="00000000" w:rsidRPr="006B3710" w:rsidP="006B3710">
            <w:pPr>
              <w:pStyle w:val="List"/>
            </w:pPr>
            <w:r w:rsidRPr="006B3710">
              <w:t>2.1.Use formal and informal research to update destination knowledge.</w:t>
            </w:r>
          </w:p>
          <w:p w:rsidR="00000000" w:rsidRPr="006B3710" w:rsidP="006B3710">
            <w:pPr>
              <w:pStyle w:val="List"/>
            </w:pPr>
            <w:r w:rsidRPr="006B3710">
              <w:t>2.2.Seek feedback from colleagues and customers on their experience with international destinations.</w:t>
            </w:r>
          </w:p>
          <w:p w:rsidR="00000000" w:rsidP="006B3710">
            <w:pPr>
              <w:pStyle w:val="List"/>
              <w:rPr>
                <w:lang w:val="en-NZ"/>
              </w:rPr>
            </w:pPr>
            <w:r w:rsidRPr="006B3710">
              <w:t>2.3.Share updated information with colleagues.</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List"/>
              <w:rPr>
                <w:lang w:val="en-NZ"/>
              </w:rPr>
            </w:pPr>
            <w:r w:rsidRPr="006B3710">
              <w:t>3.</w:t>
            </w:r>
            <w:r w:rsidRPr="006B3710">
              <w:tab/>
              <w:t>Provide information and advice on specific international destinations.</w:t>
            </w:r>
          </w:p>
        </w:tc>
        <w:tc>
          <w:tcPr>
            <w:tcW w:w="0" w:type="auto"/>
            <w:tcBorders>
              <w:top w:val="nil"/>
              <w:left w:val="nil"/>
              <w:bottom w:val="nil"/>
              <w:right w:val="nil"/>
            </w:tcBorders>
            <w:tcMar>
              <w:top w:w="0" w:type="dxa"/>
              <w:left w:w="62" w:type="dxa"/>
              <w:bottom w:w="0" w:type="dxa"/>
              <w:right w:w="62" w:type="dxa"/>
            </w:tcMar>
          </w:tcPr>
          <w:p w:rsidR="00000000" w:rsidRPr="006B3710" w:rsidP="006B3710">
            <w:pPr>
              <w:pStyle w:val="List"/>
            </w:pPr>
            <w:r w:rsidRPr="006B3710">
              <w:t>3.1.Identify the specific inform</w:t>
            </w:r>
            <w:r w:rsidRPr="006B3710">
              <w:t>ation and advice needs of the customer.</w:t>
            </w:r>
          </w:p>
          <w:p w:rsidR="00000000" w:rsidRPr="006B3710" w:rsidP="006B3710">
            <w:pPr>
              <w:pStyle w:val="List"/>
            </w:pPr>
            <w:r w:rsidRPr="006B3710">
              <w:t>3.2.Promptly provide current and accurate destination information and advice.</w:t>
            </w:r>
          </w:p>
          <w:p w:rsidR="00000000" w:rsidRPr="006B3710" w:rsidP="006B3710">
            <w:pPr>
              <w:pStyle w:val="List"/>
            </w:pPr>
            <w:r w:rsidRPr="006B3710">
              <w:t>3.3.Provide an appropriate scope and depth of information to meet customer needs.</w:t>
            </w:r>
          </w:p>
          <w:p w:rsidR="00000000" w:rsidRPr="006B3710" w:rsidP="006B3710">
            <w:pPr>
              <w:pStyle w:val="List"/>
            </w:pPr>
            <w:r w:rsidRPr="006B3710">
              <w:t>3.4.Present information and advice in a clear format and</w:t>
            </w:r>
            <w:r w:rsidRPr="006B3710">
              <w:t xml:space="preserve"> style.</w:t>
            </w:r>
          </w:p>
          <w:p w:rsidR="00000000" w:rsidRPr="006B3710" w:rsidP="006B3710">
            <w:pPr>
              <w:pStyle w:val="List"/>
            </w:pPr>
            <w:r w:rsidRPr="006B3710">
              <w:t>3.5.Refer customers to current sources of health, safety and regulatory information.</w:t>
            </w:r>
          </w:p>
        </w:tc>
      </w:tr>
    </w:tbl>
    <w:p w:rsidR="00000000" w:rsidRPr="006B3710" w:rsidP="006B3710">
      <w:pPr>
        <w:pStyle w:val="BodyText"/>
      </w:pPr>
    </w:p>
    <w:p w:rsidR="00000000" w:rsidRPr="006B3710" w:rsidP="006B3710">
      <w:pPr>
        <w:pStyle w:val="AllowPageBreak"/>
      </w:pPr>
    </w:p>
    <w:p w:rsidR="00000000" w:rsidRPr="006B3710" w:rsidP="006B3710">
      <w:pPr>
        <w:pStyle w:val="Heading1"/>
      </w:pPr>
      <w:bookmarkStart w:id="7" w:name="O_768532"/>
      <w:bookmarkEnd w:id="7"/>
      <w:r w:rsidRPr="006B3710">
        <w:t>Foundation Skills</w:t>
      </w:r>
    </w:p>
    <w:tbl>
      <w:tblPr>
        <w:tblW w:w="0" w:type="auto"/>
        <w:tblCellMar>
          <w:left w:w="62" w:type="dxa"/>
          <w:right w:w="62" w:type="dxa"/>
        </w:tblCellMar>
        <w:tblLook w:val="0000"/>
      </w:tblPr>
      <w:tblGrid>
        <w:gridCol w:w="3522"/>
        <w:gridCol w:w="5674"/>
      </w:tblGrid>
      <w:tr w:rsidTr="00C072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t>Foundation skills essential to performance in this unit, but not explicit in the performance criteria are listed here, along with a brief context statement.</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3710" w:rsidP="006B3710">
            <w:pPr>
              <w:pStyle w:val="BodyText"/>
            </w:pPr>
            <w:r w:rsidRPr="006B3710">
              <w:rPr>
                <w:rStyle w:val="SpecialBold"/>
              </w:rPr>
              <w:t>SKILLS</w:t>
            </w:r>
            <w:r w:rsidRPr="006B371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rPr>
                <w:rStyle w:val="SpecialBold"/>
              </w:rPr>
              <w:t>DESCRIPTION</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t>Reading skills to:</w:t>
            </w:r>
          </w:p>
        </w:tc>
        <w:tc>
          <w:tcPr>
            <w:tcW w:w="0" w:type="auto"/>
            <w:tcBorders>
              <w:top w:val="nil"/>
              <w:left w:val="nil"/>
              <w:bottom w:val="nil"/>
              <w:right w:val="nil"/>
            </w:tcBorders>
            <w:tcMar>
              <w:top w:w="0" w:type="dxa"/>
              <w:left w:w="62" w:type="dxa"/>
              <w:bottom w:w="0" w:type="dxa"/>
              <w:right w:w="62" w:type="dxa"/>
            </w:tcMar>
          </w:tcPr>
          <w:p w:rsidR="00000000" w:rsidRPr="006B3710" w:rsidP="006B3710">
            <w:pPr>
              <w:pStyle w:val="ListBullet"/>
            </w:pPr>
            <w:r w:rsidRPr="006B3710">
              <w:t>interpret information on destinations as well as sometim</w:t>
            </w:r>
            <w:r w:rsidRPr="006B3710">
              <w:t xml:space="preserve">es </w:t>
            </w:r>
            <w:r w:rsidRPr="006B3710">
              <w:t>complex information about specific health, safety and regulatory issues for international destinations</w:t>
            </w:r>
          </w:p>
          <w:p w:rsidR="00000000" w:rsidP="006B3710">
            <w:pPr>
              <w:pStyle w:val="ListBullet"/>
              <w:rPr>
                <w:lang w:val="en-NZ"/>
              </w:rPr>
            </w:pPr>
            <w:r w:rsidRPr="006B3710">
              <w:t>research, interpret and sort relevant information.</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t>Writing skills to:</w:t>
            </w:r>
          </w:p>
        </w:tc>
        <w:tc>
          <w:tcPr>
            <w:tcW w:w="0" w:type="auto"/>
            <w:tcBorders>
              <w:top w:val="nil"/>
              <w:left w:val="nil"/>
              <w:bottom w:val="nil"/>
              <w:right w:val="nil"/>
            </w:tcBorders>
            <w:tcMar>
              <w:top w:w="0" w:type="dxa"/>
              <w:left w:w="62" w:type="dxa"/>
              <w:bottom w:w="0" w:type="dxa"/>
              <w:right w:w="62" w:type="dxa"/>
            </w:tcMar>
          </w:tcPr>
          <w:p w:rsidR="00000000" w:rsidP="006B3710">
            <w:pPr>
              <w:pStyle w:val="ListBullet"/>
              <w:rPr>
                <w:lang w:val="en-NZ"/>
              </w:rPr>
            </w:pPr>
            <w:r w:rsidRPr="006B3710">
              <w:t>prepare basic summaries of information.</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B3710">
            <w:pPr>
              <w:pStyle w:val="ListBullet"/>
              <w:rPr>
                <w:lang w:val="en-NZ"/>
              </w:rPr>
            </w:pPr>
            <w:r w:rsidRPr="006B3710">
              <w:t>listen to and note specific customer needs, providing a verbal summary of information in response.</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t>Learning skills to:</w:t>
            </w:r>
          </w:p>
        </w:tc>
        <w:tc>
          <w:tcPr>
            <w:tcW w:w="0" w:type="auto"/>
            <w:tcBorders>
              <w:top w:val="nil"/>
              <w:left w:val="nil"/>
              <w:bottom w:val="nil"/>
              <w:right w:val="nil"/>
            </w:tcBorders>
            <w:tcMar>
              <w:top w:w="0" w:type="dxa"/>
              <w:left w:w="62" w:type="dxa"/>
              <w:bottom w:w="0" w:type="dxa"/>
              <w:right w:w="62" w:type="dxa"/>
            </w:tcMar>
          </w:tcPr>
          <w:p w:rsidR="00000000" w:rsidP="006B3710">
            <w:pPr>
              <w:pStyle w:val="ListBullet"/>
              <w:rPr>
                <w:lang w:val="en-NZ"/>
              </w:rPr>
            </w:pPr>
            <w:r w:rsidRPr="006B3710">
              <w:t>locate key information relevant to work requirements.</w:t>
            </w:r>
          </w:p>
        </w:tc>
      </w:tr>
      <w:tr w:rsidTr="00C072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3710">
            <w:pPr>
              <w:pStyle w:val="BodyText"/>
              <w:rPr>
                <w:lang w:val="en-NZ"/>
              </w:rPr>
            </w:pPr>
            <w:r w:rsidRPr="006B3710">
              <w:t>Technology skills to:</w:t>
            </w:r>
          </w:p>
        </w:tc>
        <w:tc>
          <w:tcPr>
            <w:tcW w:w="0" w:type="auto"/>
            <w:tcBorders>
              <w:top w:val="nil"/>
              <w:left w:val="nil"/>
              <w:bottom w:val="nil"/>
              <w:right w:val="nil"/>
            </w:tcBorders>
            <w:tcMar>
              <w:top w:w="0" w:type="dxa"/>
              <w:left w:w="62" w:type="dxa"/>
              <w:bottom w:w="0" w:type="dxa"/>
              <w:right w:w="62" w:type="dxa"/>
            </w:tcMar>
          </w:tcPr>
          <w:p w:rsidR="00000000" w:rsidRPr="006B3710" w:rsidP="006B3710">
            <w:pPr>
              <w:pStyle w:val="ListBullet"/>
            </w:pPr>
            <w:r w:rsidRPr="006B3710">
              <w:t>use a computer and keyboard</w:t>
            </w:r>
          </w:p>
          <w:p w:rsidR="00000000" w:rsidRPr="006B3710" w:rsidP="006B3710">
            <w:pPr>
              <w:pStyle w:val="ListBullet"/>
            </w:pPr>
            <w:r w:rsidRPr="006B3710">
              <w:t>manipulate features of online</w:t>
            </w:r>
            <w:r w:rsidRPr="006B3710">
              <w:t xml:space="preserve"> information systems to search for information.</w:t>
            </w:r>
          </w:p>
        </w:tc>
      </w:tr>
    </w:tbl>
    <w:p w:rsidR="00000000" w:rsidRPr="006B3710" w:rsidP="006B3710">
      <w:pPr>
        <w:pStyle w:val="BodyText"/>
      </w:pPr>
    </w:p>
    <w:p w:rsidR="00000000" w:rsidRPr="006B3710" w:rsidP="006B3710">
      <w:pPr>
        <w:pStyle w:val="AllowPageBreak"/>
      </w:pPr>
    </w:p>
    <w:p w:rsidR="00000000" w:rsidRPr="006B3710" w:rsidP="006B3710">
      <w:pPr>
        <w:pStyle w:val="Heading1"/>
      </w:pPr>
      <w:bookmarkStart w:id="8" w:name="O_768534"/>
      <w:bookmarkEnd w:id="8"/>
      <w:r w:rsidRPr="006B3710">
        <w:t>Unit Mapping Information</w:t>
      </w:r>
    </w:p>
    <w:p w:rsidR="00000000" w:rsidRPr="006B3710" w:rsidP="00C0721F">
      <w:pPr>
        <w:pStyle w:val="BodyText"/>
      </w:pPr>
      <w:r w:rsidRPr="006B3710">
        <w:t>SITTTSL301 Provide advice on international destinations</w:t>
      </w:r>
    </w:p>
    <w:p w:rsidR="00000000" w:rsidRPr="006B3710" w:rsidP="006B3710">
      <w:pPr>
        <w:pStyle w:val="Heading1"/>
      </w:pPr>
      <w:bookmarkStart w:id="9" w:name="O_768541"/>
      <w:bookmarkEnd w:id="9"/>
      <w:r w:rsidRPr="006B3710">
        <w:t>Links</w:t>
      </w:r>
    </w:p>
    <w:p w:rsidR="00000000" w:rsidRPr="006B3710" w:rsidP="00C0721F">
      <w:pPr>
        <w:pStyle w:val="BodyText"/>
      </w:pPr>
      <w:r w:rsidRPr="006B371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524AF">
        <w:rPr>
          <w:rStyle w:val="Hyperlink"/>
        </w:rPr>
        <w:t>https://vetnet.gov.au/Pages/TrainingDocs.aspx?q=68c40a93-e51d-4e0f-bc06-899dff092694</w:t>
      </w:r>
      <w:r>
        <w:fldChar w:fldCharType="end"/>
      </w:r>
    </w:p>
    <w:p w:rsidR="00000000" w:rsidRPr="006B3710" w:rsidP="006B3710"/>
    <w:sectPr w:rsidSect="006B37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0" w:rsidRPr="00C0721F" w:rsidP="00C07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21F" w:rsidP="006B3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21F" w:rsidP="006B37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0721F" w:rsidP="006B3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2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710" w:rsidRPr="00C0721F" w:rsidP="00C072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21F" w:rsidRPr="002D2AF8" w:rsidP="006B3710">
    <w:pPr>
      <w:pStyle w:val="Header"/>
      <w:framePr w:wrap="around"/>
    </w:pPr>
    <w:r>
      <w:fldChar w:fldCharType="begin"/>
    </w:r>
    <w:r>
      <w:instrText xml:space="preserve"> TITLE   \* MERGEFORMAT </w:instrText>
    </w:r>
    <w:r>
      <w:fldChar w:fldCharType="separate"/>
    </w:r>
    <w:r>
      <w:t>SITTTSL003 Provide advice on international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C0721F" w:rsidP="006B3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74E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92E6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710"/>
    <w:pPr>
      <w:spacing w:before="360" w:after="60"/>
      <w:outlineLvl w:val="0"/>
    </w:pPr>
    <w:rPr>
      <w:sz w:val="32"/>
    </w:rPr>
  </w:style>
  <w:style w:type="paragraph" w:styleId="Heading2">
    <w:name w:val="heading 2"/>
    <w:basedOn w:val="HeadingBase"/>
    <w:next w:val="BodyText"/>
    <w:link w:val="Heading2Char"/>
    <w:qFormat/>
    <w:rsid w:val="006B3710"/>
    <w:pPr>
      <w:keepLines/>
      <w:spacing w:before="240" w:after="120"/>
      <w:outlineLvl w:val="1"/>
    </w:pPr>
    <w:rPr>
      <w:sz w:val="28"/>
      <w:szCs w:val="40"/>
    </w:rPr>
  </w:style>
  <w:style w:type="paragraph" w:styleId="Heading3">
    <w:name w:val="heading 3"/>
    <w:basedOn w:val="HeadingBase"/>
    <w:next w:val="BodyText"/>
    <w:link w:val="Heading3Char"/>
    <w:qFormat/>
    <w:rsid w:val="006B3710"/>
    <w:pPr>
      <w:spacing w:before="180" w:after="120"/>
      <w:outlineLvl w:val="2"/>
    </w:pPr>
    <w:rPr>
      <w:spacing w:val="-10"/>
      <w:kern w:val="32"/>
    </w:rPr>
  </w:style>
  <w:style w:type="paragraph" w:styleId="Heading4">
    <w:name w:val="heading 4"/>
    <w:basedOn w:val="HeadingBase"/>
    <w:next w:val="BodyText"/>
    <w:link w:val="Heading4Char"/>
    <w:qFormat/>
    <w:rsid w:val="006B3710"/>
    <w:pPr>
      <w:spacing w:before="160" w:after="120"/>
      <w:outlineLvl w:val="3"/>
    </w:pPr>
    <w:rPr>
      <w:sz w:val="22"/>
    </w:rPr>
  </w:style>
  <w:style w:type="paragraph" w:styleId="Heading5">
    <w:name w:val="heading 5"/>
    <w:basedOn w:val="HeadingBase"/>
    <w:next w:val="Normal"/>
    <w:link w:val="Heading5Char"/>
    <w:qFormat/>
    <w:rsid w:val="006B3710"/>
    <w:pPr>
      <w:spacing w:before="80"/>
      <w:outlineLvl w:val="4"/>
    </w:pPr>
    <w:rPr>
      <w:color w:val="918585"/>
      <w:sz w:val="20"/>
    </w:rPr>
  </w:style>
  <w:style w:type="paragraph" w:styleId="Heading6">
    <w:name w:val="heading 6"/>
    <w:basedOn w:val="HeadingBase"/>
    <w:next w:val="Normal"/>
    <w:link w:val="Heading6Char"/>
    <w:qFormat/>
    <w:rsid w:val="006B3710"/>
    <w:pPr>
      <w:spacing w:before="60"/>
      <w:outlineLvl w:val="5"/>
    </w:pPr>
    <w:rPr>
      <w:color w:val="918585"/>
      <w:sz w:val="20"/>
    </w:rPr>
  </w:style>
  <w:style w:type="paragraph" w:styleId="Heading7">
    <w:name w:val="heading 7"/>
    <w:basedOn w:val="Normal"/>
    <w:next w:val="Normal"/>
    <w:link w:val="Heading7Char"/>
    <w:qFormat/>
    <w:rsid w:val="006B3710"/>
    <w:pPr>
      <w:ind w:left="720"/>
      <w:outlineLvl w:val="6"/>
    </w:pPr>
    <w:rPr>
      <w:i/>
    </w:rPr>
  </w:style>
  <w:style w:type="paragraph" w:styleId="Heading8">
    <w:name w:val="heading 8"/>
    <w:basedOn w:val="Normal"/>
    <w:next w:val="Normal"/>
    <w:link w:val="Heading8Char"/>
    <w:qFormat/>
    <w:rsid w:val="006B3710"/>
    <w:pPr>
      <w:ind w:left="720"/>
      <w:outlineLvl w:val="7"/>
    </w:pPr>
    <w:rPr>
      <w:i/>
    </w:rPr>
  </w:style>
  <w:style w:type="paragraph" w:styleId="Heading9">
    <w:name w:val="heading 9"/>
    <w:basedOn w:val="Normal"/>
    <w:next w:val="Normal"/>
    <w:link w:val="Heading9Char"/>
    <w:qFormat/>
    <w:rsid w:val="006B3710"/>
    <w:pPr>
      <w:ind w:left="720"/>
      <w:outlineLvl w:val="8"/>
    </w:pPr>
    <w:rPr>
      <w:i/>
    </w:rPr>
  </w:style>
  <w:style w:type="character" w:default="1" w:styleId="DefaultParagraphFont">
    <w:name w:val="Default Paragraph Font"/>
    <w:uiPriority w:val="1"/>
    <w:unhideWhenUsed/>
    <w:rsid w:val="006B3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710"/>
  </w:style>
  <w:style w:type="character" w:customStyle="1" w:styleId="Heading1Char">
    <w:name w:val="Heading 1 Char"/>
    <w:basedOn w:val="DefaultParagraphFont"/>
    <w:link w:val="Heading1"/>
    <w:rsid w:val="006B3710"/>
    <w:rPr>
      <w:rFonts w:ascii="Times New Roman" w:eastAsia="Times New Roman" w:hAnsi="Times New Roman" w:cs="Times New Roman"/>
      <w:b/>
      <w:sz w:val="32"/>
      <w:szCs w:val="20"/>
      <w:lang w:eastAsia="en-US"/>
    </w:rPr>
  </w:style>
  <w:style w:type="paragraph" w:styleId="BodyText">
    <w:name w:val="Body Text"/>
    <w:basedOn w:val="Normal"/>
    <w:link w:val="BodyTextChar"/>
    <w:rsid w:val="006B3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710"/>
    <w:rPr>
      <w:rFonts w:ascii="Times New Roman" w:eastAsia="Times New Roman" w:hAnsi="Times New Roman" w:cs="Times New Roman"/>
      <w:sz w:val="24"/>
      <w:lang w:eastAsia="en-US"/>
    </w:rPr>
  </w:style>
  <w:style w:type="paragraph" w:styleId="List">
    <w:name w:val="List"/>
    <w:basedOn w:val="BodyText"/>
    <w:next w:val="BodyText"/>
    <w:rsid w:val="006B3710"/>
    <w:pPr>
      <w:tabs>
        <w:tab w:val="left" w:pos="340"/>
      </w:tabs>
      <w:spacing w:before="60" w:after="60"/>
      <w:ind w:left="340" w:hanging="340"/>
    </w:pPr>
  </w:style>
  <w:style w:type="paragraph" w:styleId="ListBullet">
    <w:name w:val="List Bullet"/>
    <w:basedOn w:val="List"/>
    <w:rsid w:val="006B3710"/>
    <w:pPr>
      <w:numPr>
        <w:numId w:val="11"/>
      </w:numPr>
      <w:tabs>
        <w:tab w:val="clear" w:pos="340"/>
      </w:tabs>
      <w:spacing w:before="40" w:after="40"/>
    </w:pPr>
  </w:style>
  <w:style w:type="character" w:customStyle="1" w:styleId="SpecialBold">
    <w:name w:val="Special Bold"/>
    <w:basedOn w:val="DefaultParagraphFont"/>
    <w:rsid w:val="006B3710"/>
    <w:rPr>
      <w:b/>
      <w:spacing w:val="0"/>
    </w:rPr>
  </w:style>
  <w:style w:type="paragraph" w:customStyle="1" w:styleId="SuperHeading">
    <w:name w:val="SuperHeading"/>
    <w:basedOn w:val="Normal"/>
    <w:rsid w:val="006B3710"/>
    <w:pPr>
      <w:spacing w:before="240" w:after="120"/>
      <w:outlineLvl w:val="0"/>
    </w:pPr>
    <w:rPr>
      <w:rFonts w:ascii="Times New Roman" w:hAnsi="Times New Roman"/>
      <w:b/>
      <w:sz w:val="32"/>
    </w:rPr>
  </w:style>
  <w:style w:type="paragraph" w:customStyle="1" w:styleId="AllowPageBreak">
    <w:name w:val="AllowPageBreak"/>
    <w:rsid w:val="006B3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710"/>
    <w:rPr>
      <w:rFonts w:ascii="Courier New" w:eastAsia="Times New Roman" w:hAnsi="Courier New" w:cs="Times New Roman"/>
      <w:i/>
      <w:szCs w:val="20"/>
      <w:lang w:eastAsia="en-US"/>
    </w:rPr>
  </w:style>
  <w:style w:type="paragraph" w:customStyle="1" w:styleId="HeadingBase">
    <w:name w:val="Heading Base"/>
    <w:rsid w:val="006B3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710"/>
    <w:pPr>
      <w:tabs>
        <w:tab w:val="right" w:leader="dot" w:pos="9072"/>
      </w:tabs>
      <w:ind w:left="567"/>
    </w:pPr>
    <w:rPr>
      <w:szCs w:val="22"/>
    </w:rPr>
  </w:style>
  <w:style w:type="paragraph" w:customStyle="1" w:styleId="TOCBase">
    <w:name w:val="TOC Base"/>
    <w:rsid w:val="006B3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710"/>
    <w:pPr>
      <w:tabs>
        <w:tab w:val="right" w:leader="dot" w:pos="9072"/>
      </w:tabs>
      <w:spacing w:before="40" w:after="40"/>
      <w:ind w:left="284"/>
    </w:pPr>
    <w:rPr>
      <w:rFonts w:ascii="Times New Roman" w:hAnsi="Times New Roman"/>
    </w:rPr>
  </w:style>
  <w:style w:type="paragraph" w:styleId="TOC1">
    <w:name w:val="toc 1"/>
    <w:basedOn w:val="TOCBase"/>
    <w:next w:val="Normal"/>
    <w:rsid w:val="006B3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710"/>
    <w:rPr>
      <w:rFonts w:ascii="Times New Roman" w:eastAsia="Times New Roman" w:hAnsi="Times New Roman" w:cs="Times New Roman"/>
      <w:sz w:val="16"/>
      <w:lang w:eastAsia="en-US"/>
    </w:rPr>
  </w:style>
  <w:style w:type="paragraph" w:styleId="Title">
    <w:name w:val="Title"/>
    <w:basedOn w:val="HeadingBase"/>
    <w:link w:val="TitleChar"/>
    <w:qFormat/>
    <w:rsid w:val="006B3710"/>
    <w:pPr>
      <w:spacing w:before="5040"/>
      <w:jc w:val="center"/>
    </w:pPr>
    <w:rPr>
      <w:sz w:val="48"/>
      <w:szCs w:val="72"/>
      <w:lang w:val="en-US"/>
    </w:rPr>
  </w:style>
  <w:style w:type="character" w:customStyle="1" w:styleId="TitleChar">
    <w:name w:val="Title Char"/>
    <w:basedOn w:val="DefaultParagraphFont"/>
    <w:link w:val="Title"/>
    <w:rsid w:val="006B3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710"/>
    <w:pPr>
      <w:tabs>
        <w:tab w:val="left" w:pos="3600"/>
        <w:tab w:val="left" w:pos="3958"/>
      </w:tabs>
    </w:pPr>
  </w:style>
  <w:style w:type="paragraph" w:customStyle="1" w:styleId="Note">
    <w:name w:val="Note"/>
    <w:basedOn w:val="BodyText"/>
    <w:rsid w:val="006B3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710"/>
    <w:pPr>
      <w:framePr w:wrap="auto" w:hAnchor="text" w:y="6049"/>
    </w:pPr>
    <w:rPr>
      <w:color w:val="000000"/>
      <w:sz w:val="40"/>
    </w:rPr>
  </w:style>
  <w:style w:type="paragraph" w:customStyle="1" w:styleId="TOCTitle">
    <w:name w:val="TOCTitle"/>
    <w:basedOn w:val="Heading1"/>
    <w:rsid w:val="006B3710"/>
    <w:pPr>
      <w:spacing w:after="240"/>
      <w:jc w:val="center"/>
      <w:outlineLvl w:val="9"/>
    </w:pPr>
    <w:rPr>
      <w:caps/>
    </w:rPr>
  </w:style>
  <w:style w:type="paragraph" w:customStyle="1" w:styleId="Version">
    <w:name w:val="Version"/>
    <w:rsid w:val="006B37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710"/>
    <w:pPr>
      <w:numPr>
        <w:numId w:val="12"/>
      </w:numPr>
      <w:tabs>
        <w:tab w:val="clear" w:pos="680"/>
      </w:tabs>
    </w:pPr>
  </w:style>
  <w:style w:type="paragraph" w:styleId="Index1">
    <w:name w:val="index 1"/>
    <w:basedOn w:val="Normal"/>
    <w:next w:val="Normal"/>
    <w:semiHidden/>
    <w:rsid w:val="006B3710"/>
    <w:pPr>
      <w:keepNext w:val="0"/>
      <w:tabs>
        <w:tab w:val="right" w:pos="4176"/>
      </w:tabs>
      <w:ind w:left="198" w:hanging="198"/>
    </w:pPr>
    <w:rPr>
      <w:rFonts w:ascii="Garamond" w:hAnsi="Garamond"/>
    </w:rPr>
  </w:style>
  <w:style w:type="paragraph" w:styleId="IndexHeading">
    <w:name w:val="index heading"/>
    <w:basedOn w:val="Normal"/>
    <w:next w:val="Index1"/>
    <w:semiHidden/>
    <w:rsid w:val="006B3710"/>
    <w:pPr>
      <w:spacing w:before="120" w:after="120"/>
    </w:pPr>
    <w:rPr>
      <w:rFonts w:ascii="Arial" w:hAnsi="Arial"/>
      <w:b/>
      <w:color w:val="918585"/>
      <w:sz w:val="24"/>
    </w:rPr>
  </w:style>
  <w:style w:type="paragraph" w:styleId="Header">
    <w:name w:val="header"/>
    <w:basedOn w:val="Normal"/>
    <w:link w:val="HeaderChar"/>
    <w:rsid w:val="006B3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710"/>
    <w:rPr>
      <w:rFonts w:ascii="Times New Roman" w:eastAsia="Times New Roman" w:hAnsi="Times New Roman" w:cs="Times New Roman"/>
      <w:sz w:val="16"/>
      <w:szCs w:val="20"/>
      <w:lang w:val="en-GB" w:eastAsia="en-US"/>
    </w:rPr>
  </w:style>
  <w:style w:type="paragraph" w:customStyle="1" w:styleId="Chapter">
    <w:name w:val="Chapter"/>
    <w:basedOn w:val="Normal"/>
    <w:rsid w:val="006B3710"/>
    <w:pPr>
      <w:spacing w:before="240"/>
    </w:pPr>
    <w:rPr>
      <w:rFonts w:ascii="Times New Roman" w:hAnsi="Times New Roman"/>
      <w:smallCaps/>
      <w:spacing w:val="80"/>
      <w:sz w:val="28"/>
    </w:rPr>
  </w:style>
  <w:style w:type="paragraph" w:customStyle="1" w:styleId="InChapter">
    <w:name w:val="InChapter"/>
    <w:basedOn w:val="Heading3"/>
    <w:rsid w:val="006B3710"/>
    <w:pPr>
      <w:spacing w:after="240"/>
      <w:outlineLvl w:val="9"/>
    </w:pPr>
    <w:rPr>
      <w:noProof/>
    </w:rPr>
  </w:style>
  <w:style w:type="paragraph" w:styleId="Index2">
    <w:name w:val="index 2"/>
    <w:basedOn w:val="Normal"/>
    <w:next w:val="Normal"/>
    <w:semiHidden/>
    <w:rsid w:val="006B3710"/>
    <w:pPr>
      <w:tabs>
        <w:tab w:val="right" w:pos="4176"/>
      </w:tabs>
      <w:ind w:left="568" w:hanging="284"/>
    </w:pPr>
    <w:rPr>
      <w:rFonts w:ascii="Garamond" w:hAnsi="Garamond"/>
    </w:rPr>
  </w:style>
  <w:style w:type="paragraph" w:customStyle="1" w:styleId="Byline">
    <w:name w:val="Byline"/>
    <w:rsid w:val="006B3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710"/>
    <w:pPr>
      <w:tabs>
        <w:tab w:val="clear" w:pos="3600"/>
        <w:tab w:val="clear" w:pos="3958"/>
      </w:tabs>
      <w:jc w:val="right"/>
    </w:pPr>
  </w:style>
  <w:style w:type="character" w:styleId="Emphasis">
    <w:name w:val="Emphasis"/>
    <w:basedOn w:val="DefaultParagraphFont"/>
    <w:qFormat/>
    <w:rsid w:val="006B3710"/>
    <w:rPr>
      <w:i/>
    </w:rPr>
  </w:style>
  <w:style w:type="paragraph" w:styleId="Caption">
    <w:name w:val="caption"/>
    <w:basedOn w:val="BodyText"/>
    <w:next w:val="Normal"/>
    <w:qFormat/>
    <w:rsid w:val="006B3710"/>
    <w:pPr>
      <w:framePr w:w="2268" w:hSpace="181" w:vSpace="181" w:wrap="around" w:vAnchor="text" w:hAnchor="page" w:x="1135" w:y="285" w:anchorLock="1"/>
    </w:pPr>
    <w:rPr>
      <w:i/>
    </w:rPr>
  </w:style>
  <w:style w:type="paragraph" w:customStyle="1" w:styleId="MiniTOCTitle">
    <w:name w:val="MiniTOCTitle"/>
    <w:basedOn w:val="Heading4"/>
    <w:rsid w:val="006B3710"/>
    <w:pPr>
      <w:spacing w:before="240"/>
      <w:outlineLvl w:val="9"/>
    </w:pPr>
    <w:rPr>
      <w:noProof/>
      <w:sz w:val="24"/>
    </w:rPr>
  </w:style>
  <w:style w:type="paragraph" w:customStyle="1" w:styleId="MiniTOCItem">
    <w:name w:val="MiniTOCItem"/>
    <w:basedOn w:val="ListBullet"/>
    <w:rsid w:val="006B3710"/>
    <w:pPr>
      <w:numPr>
        <w:numId w:val="0"/>
      </w:numPr>
      <w:tabs>
        <w:tab w:val="right" w:leader="dot" w:pos="6521"/>
      </w:tabs>
      <w:spacing w:before="0" w:after="0"/>
    </w:pPr>
  </w:style>
  <w:style w:type="paragraph" w:customStyle="1" w:styleId="TOFTitle">
    <w:name w:val="TOFTitle"/>
    <w:basedOn w:val="TOCTitle"/>
    <w:rsid w:val="006B3710"/>
  </w:style>
  <w:style w:type="paragraph" w:styleId="TableofFigures">
    <w:name w:val="table of figures"/>
    <w:basedOn w:val="Normal"/>
    <w:next w:val="Normal"/>
    <w:semiHidden/>
    <w:rsid w:val="006B3710"/>
    <w:pPr>
      <w:tabs>
        <w:tab w:val="right" w:leader="dot" w:pos="9072"/>
      </w:tabs>
      <w:ind w:left="970" w:hanging="403"/>
    </w:pPr>
    <w:rPr>
      <w:rFonts w:ascii="Times New Roman" w:hAnsi="Times New Roman"/>
      <w:b/>
    </w:rPr>
  </w:style>
  <w:style w:type="paragraph" w:styleId="ListNumber">
    <w:name w:val="List Number"/>
    <w:basedOn w:val="List"/>
    <w:rsid w:val="006B3710"/>
    <w:pPr>
      <w:numPr>
        <w:numId w:val="14"/>
      </w:numPr>
      <w:tabs>
        <w:tab w:val="clear" w:pos="340"/>
      </w:tabs>
    </w:pPr>
  </w:style>
  <w:style w:type="character" w:customStyle="1" w:styleId="WingdingSymbols">
    <w:name w:val="Wingding Symbols"/>
    <w:rsid w:val="006B3710"/>
    <w:rPr>
      <w:rFonts w:ascii="Wingdings" w:hAnsi="Wingdings"/>
    </w:rPr>
  </w:style>
  <w:style w:type="paragraph" w:customStyle="1" w:styleId="TableHeading">
    <w:name w:val="Table Heading"/>
    <w:basedOn w:val="HeadingBase"/>
    <w:rsid w:val="006B3710"/>
    <w:pPr>
      <w:keepLines/>
      <w:pBdr>
        <w:bottom w:val="single" w:sz="6" w:space="1" w:color="918585"/>
      </w:pBdr>
      <w:spacing w:before="240"/>
    </w:pPr>
  </w:style>
  <w:style w:type="character" w:customStyle="1" w:styleId="HotSpot">
    <w:name w:val="HotSpot"/>
    <w:rsid w:val="006B3710"/>
    <w:rPr>
      <w:color w:val="0033CC"/>
      <w:u w:val="none"/>
    </w:rPr>
  </w:style>
  <w:style w:type="paragraph" w:customStyle="1" w:styleId="BodyTextRight">
    <w:name w:val="Body Text Right"/>
    <w:basedOn w:val="BodyText"/>
    <w:rsid w:val="006B3710"/>
    <w:pPr>
      <w:spacing w:before="0" w:after="0"/>
      <w:jc w:val="right"/>
    </w:pPr>
  </w:style>
  <w:style w:type="paragraph" w:styleId="Index3">
    <w:name w:val="index 3"/>
    <w:basedOn w:val="ListNumber2"/>
    <w:next w:val="Normal"/>
    <w:semiHidden/>
    <w:rsid w:val="006B3710"/>
    <w:pPr>
      <w:numPr>
        <w:numId w:val="0"/>
      </w:numPr>
      <w:tabs>
        <w:tab w:val="right" w:leader="dot" w:pos="4176"/>
      </w:tabs>
    </w:pPr>
  </w:style>
  <w:style w:type="paragraph" w:styleId="ListNumber2">
    <w:name w:val="List Number 2"/>
    <w:basedOn w:val="List2"/>
    <w:rsid w:val="006B3710"/>
    <w:pPr>
      <w:numPr>
        <w:numId w:val="9"/>
      </w:numPr>
      <w:tabs>
        <w:tab w:val="clear" w:pos="1060"/>
      </w:tabs>
    </w:pPr>
  </w:style>
  <w:style w:type="paragraph" w:customStyle="1" w:styleId="MarginNote">
    <w:name w:val="Margin Note"/>
    <w:basedOn w:val="BodyText"/>
    <w:rsid w:val="006B3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710"/>
    <w:rPr>
      <w:sz w:val="32"/>
    </w:rPr>
  </w:style>
  <w:style w:type="paragraph" w:customStyle="1" w:styleId="HeadingProcedure">
    <w:name w:val="Heading Procedure"/>
    <w:basedOn w:val="HeadingBase"/>
    <w:next w:val="Normal"/>
    <w:rsid w:val="006B3710"/>
    <w:pPr>
      <w:tabs>
        <w:tab w:val="left" w:pos="0"/>
      </w:tabs>
      <w:spacing w:before="120" w:after="60"/>
    </w:pPr>
    <w:rPr>
      <w:i/>
      <w:color w:val="918585"/>
      <w:sz w:val="22"/>
    </w:rPr>
  </w:style>
  <w:style w:type="paragraph" w:customStyle="1" w:styleId="TableBodyText">
    <w:name w:val="Table Body Text"/>
    <w:basedOn w:val="BodyText"/>
    <w:rsid w:val="006B3710"/>
    <w:pPr>
      <w:spacing w:before="60" w:after="60"/>
    </w:pPr>
  </w:style>
  <w:style w:type="paragraph" w:styleId="ListContinue">
    <w:name w:val="List Continue"/>
    <w:basedOn w:val="List"/>
    <w:rsid w:val="006B3710"/>
    <w:pPr>
      <w:ind w:firstLine="0"/>
    </w:pPr>
  </w:style>
  <w:style w:type="paragraph" w:customStyle="1" w:styleId="ListNote">
    <w:name w:val="List Note"/>
    <w:basedOn w:val="List"/>
    <w:rsid w:val="006B3710"/>
    <w:pPr>
      <w:pBdr>
        <w:top w:val="single" w:sz="6" w:space="2" w:color="918585"/>
        <w:bottom w:val="single" w:sz="6" w:space="2" w:color="918585"/>
      </w:pBdr>
      <w:tabs>
        <w:tab w:val="left" w:pos="1021"/>
      </w:tabs>
      <w:ind w:firstLine="0"/>
    </w:pPr>
  </w:style>
  <w:style w:type="paragraph" w:customStyle="1" w:styleId="Warning">
    <w:name w:val="Warning"/>
    <w:basedOn w:val="BodyText"/>
    <w:rsid w:val="006B3710"/>
    <w:pPr>
      <w:shd w:val="clear" w:color="auto" w:fill="D9D9D9"/>
      <w:tabs>
        <w:tab w:val="left" w:pos="992"/>
      </w:tabs>
      <w:ind w:left="119" w:right="119"/>
    </w:pPr>
    <w:rPr>
      <w:sz w:val="20"/>
    </w:rPr>
  </w:style>
  <w:style w:type="paragraph" w:customStyle="1" w:styleId="MarginIcons">
    <w:name w:val="Margin Icons"/>
    <w:basedOn w:val="BodyText"/>
    <w:rsid w:val="006B3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710"/>
    <w:rPr>
      <w:rFonts w:ascii="Courier New" w:hAnsi="Courier New"/>
    </w:rPr>
  </w:style>
  <w:style w:type="paragraph" w:customStyle="1" w:styleId="NoteBullet">
    <w:name w:val="Note Bullet"/>
    <w:basedOn w:val="Note"/>
    <w:rsid w:val="006B3710"/>
    <w:pPr>
      <w:tabs>
        <w:tab w:val="clear" w:pos="680"/>
      </w:tabs>
      <w:spacing w:before="60" w:after="60"/>
    </w:pPr>
  </w:style>
  <w:style w:type="paragraph" w:customStyle="1" w:styleId="SubHeading2">
    <w:name w:val="SubHeading2"/>
    <w:basedOn w:val="HeadingBase"/>
    <w:rsid w:val="006B3710"/>
    <w:pPr>
      <w:spacing w:before="240" w:after="60"/>
    </w:pPr>
    <w:rPr>
      <w:sz w:val="20"/>
    </w:rPr>
  </w:style>
  <w:style w:type="paragraph" w:customStyle="1" w:styleId="SubHeading1">
    <w:name w:val="SubHeading1"/>
    <w:basedOn w:val="HeadingBase"/>
    <w:rsid w:val="006B3710"/>
    <w:pPr>
      <w:spacing w:before="240" w:after="60"/>
    </w:pPr>
    <w:rPr>
      <w:color w:val="918585"/>
      <w:sz w:val="22"/>
    </w:rPr>
  </w:style>
  <w:style w:type="paragraph" w:customStyle="1" w:styleId="SideHeading">
    <w:name w:val="Side Heading"/>
    <w:basedOn w:val="HeadingBase"/>
    <w:rsid w:val="006B3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710"/>
    <w:pPr>
      <w:numPr>
        <w:numId w:val="10"/>
      </w:numPr>
    </w:pPr>
  </w:style>
  <w:style w:type="paragraph" w:styleId="PlainText">
    <w:name w:val="Plain Text"/>
    <w:basedOn w:val="Normal"/>
    <w:link w:val="PlainTextChar"/>
    <w:rsid w:val="006B3710"/>
    <w:rPr>
      <w:sz w:val="20"/>
    </w:rPr>
  </w:style>
  <w:style w:type="character" w:customStyle="1" w:styleId="PlainTextChar">
    <w:name w:val="Plain Text Char"/>
    <w:basedOn w:val="DefaultParagraphFont"/>
    <w:link w:val="PlainText"/>
    <w:rsid w:val="006B3710"/>
    <w:rPr>
      <w:rFonts w:ascii="Courier New" w:eastAsia="Times New Roman" w:hAnsi="Courier New" w:cs="Times New Roman"/>
      <w:sz w:val="20"/>
      <w:szCs w:val="20"/>
      <w:lang w:eastAsia="en-US"/>
    </w:rPr>
  </w:style>
  <w:style w:type="character" w:customStyle="1" w:styleId="MenuOption">
    <w:name w:val="Menu Option"/>
    <w:basedOn w:val="DefaultParagraphFont"/>
    <w:rsid w:val="006B3710"/>
    <w:rPr>
      <w:b/>
      <w:smallCaps/>
    </w:rPr>
  </w:style>
  <w:style w:type="paragraph" w:customStyle="1" w:styleId="TableListNumber">
    <w:name w:val="Table List Number"/>
    <w:basedOn w:val="ListNumber"/>
    <w:rsid w:val="006B3710"/>
    <w:pPr>
      <w:numPr>
        <w:numId w:val="0"/>
      </w:numPr>
    </w:pPr>
  </w:style>
  <w:style w:type="paragraph" w:styleId="TOC4">
    <w:name w:val="toc 4"/>
    <w:basedOn w:val="TOCBase"/>
    <w:next w:val="Normal"/>
    <w:semiHidden/>
    <w:rsid w:val="006B3710"/>
    <w:pPr>
      <w:tabs>
        <w:tab w:val="right" w:leader="dot" w:pos="9071"/>
      </w:tabs>
      <w:ind w:left="1701"/>
    </w:pPr>
  </w:style>
  <w:style w:type="paragraph" w:customStyle="1" w:styleId="ListAlpha">
    <w:name w:val="List Alpha"/>
    <w:basedOn w:val="List"/>
    <w:rsid w:val="006B3710"/>
    <w:pPr>
      <w:numPr>
        <w:numId w:val="8"/>
      </w:numPr>
    </w:pPr>
  </w:style>
  <w:style w:type="paragraph" w:customStyle="1" w:styleId="ListAlpha2">
    <w:name w:val="List Alpha 2"/>
    <w:basedOn w:val="List2"/>
    <w:rsid w:val="006B3710"/>
    <w:pPr>
      <w:numPr>
        <w:numId w:val="7"/>
      </w:numPr>
    </w:pPr>
  </w:style>
  <w:style w:type="paragraph" w:styleId="List2">
    <w:name w:val="List 2"/>
    <w:basedOn w:val="BodyText"/>
    <w:rsid w:val="006B3710"/>
    <w:pPr>
      <w:tabs>
        <w:tab w:val="left" w:pos="680"/>
      </w:tabs>
      <w:spacing w:before="60" w:after="60"/>
      <w:ind w:left="680" w:hanging="340"/>
    </w:pPr>
  </w:style>
  <w:style w:type="paragraph" w:styleId="List3">
    <w:name w:val="List 3"/>
    <w:basedOn w:val="BodyText"/>
    <w:rsid w:val="006B3710"/>
    <w:pPr>
      <w:tabs>
        <w:tab w:val="left" w:pos="1021"/>
      </w:tabs>
      <w:spacing w:before="60" w:after="60"/>
      <w:ind w:left="1020" w:hanging="340"/>
    </w:pPr>
  </w:style>
  <w:style w:type="paragraph" w:styleId="List4">
    <w:name w:val="List 4"/>
    <w:basedOn w:val="BodyText"/>
    <w:rsid w:val="006B3710"/>
    <w:pPr>
      <w:tabs>
        <w:tab w:val="left" w:pos="1361"/>
      </w:tabs>
      <w:spacing w:before="60" w:after="60"/>
      <w:ind w:left="1361" w:hanging="340"/>
    </w:pPr>
  </w:style>
  <w:style w:type="paragraph" w:styleId="List5">
    <w:name w:val="List 5"/>
    <w:basedOn w:val="BodyText"/>
    <w:rsid w:val="006B3710"/>
    <w:pPr>
      <w:tabs>
        <w:tab w:val="left" w:pos="1701"/>
      </w:tabs>
      <w:spacing w:before="60" w:after="60"/>
      <w:ind w:left="1701" w:hanging="340"/>
    </w:pPr>
  </w:style>
  <w:style w:type="paragraph" w:styleId="ListBullet3">
    <w:name w:val="List Bullet 3"/>
    <w:basedOn w:val="List3"/>
    <w:rsid w:val="006B3710"/>
    <w:pPr>
      <w:numPr>
        <w:numId w:val="13"/>
      </w:numPr>
      <w:tabs>
        <w:tab w:val="clear" w:pos="1021"/>
      </w:tabs>
      <w:ind w:left="1037" w:hanging="357"/>
    </w:pPr>
  </w:style>
  <w:style w:type="paragraph" w:styleId="ListBullet4">
    <w:name w:val="List Bullet 4"/>
    <w:basedOn w:val="List4"/>
    <w:rsid w:val="006B3710"/>
    <w:pPr>
      <w:numPr>
        <w:numId w:val="2"/>
      </w:numPr>
      <w:tabs>
        <w:tab w:val="clear" w:pos="1361"/>
      </w:tabs>
    </w:pPr>
  </w:style>
  <w:style w:type="paragraph" w:styleId="ListBullet5">
    <w:name w:val="List Bullet 5"/>
    <w:basedOn w:val="List5"/>
    <w:rsid w:val="006B3710"/>
    <w:pPr>
      <w:numPr>
        <w:numId w:val="3"/>
      </w:numPr>
    </w:pPr>
  </w:style>
  <w:style w:type="paragraph" w:styleId="ListContinue2">
    <w:name w:val="List Continue 2"/>
    <w:basedOn w:val="List2"/>
    <w:rsid w:val="006B3710"/>
    <w:pPr>
      <w:ind w:firstLine="0"/>
    </w:pPr>
  </w:style>
  <w:style w:type="paragraph" w:styleId="ListContinue3">
    <w:name w:val="List Continue 3"/>
    <w:basedOn w:val="List3"/>
    <w:rsid w:val="006B3710"/>
    <w:pPr>
      <w:ind w:left="1021" w:firstLine="0"/>
    </w:pPr>
  </w:style>
  <w:style w:type="paragraph" w:styleId="ListContinue4">
    <w:name w:val="List Continue 4"/>
    <w:basedOn w:val="List4"/>
    <w:rsid w:val="006B3710"/>
    <w:pPr>
      <w:ind w:firstLine="0"/>
    </w:pPr>
  </w:style>
  <w:style w:type="paragraph" w:styleId="ListContinue5">
    <w:name w:val="List Continue 5"/>
    <w:basedOn w:val="List5"/>
    <w:rsid w:val="006B3710"/>
    <w:pPr>
      <w:ind w:firstLine="0"/>
    </w:pPr>
  </w:style>
  <w:style w:type="paragraph" w:styleId="ListNumber3">
    <w:name w:val="List Number 3"/>
    <w:basedOn w:val="List3"/>
    <w:rsid w:val="006B3710"/>
    <w:pPr>
      <w:numPr>
        <w:numId w:val="4"/>
      </w:numPr>
    </w:pPr>
  </w:style>
  <w:style w:type="paragraph" w:styleId="ListNumber4">
    <w:name w:val="List Number 4"/>
    <w:basedOn w:val="List4"/>
    <w:rsid w:val="006B3710"/>
    <w:pPr>
      <w:numPr>
        <w:numId w:val="5"/>
      </w:numPr>
    </w:pPr>
  </w:style>
  <w:style w:type="paragraph" w:styleId="ListNumber5">
    <w:name w:val="List Number 5"/>
    <w:basedOn w:val="List5"/>
    <w:rsid w:val="006B3710"/>
    <w:pPr>
      <w:numPr>
        <w:numId w:val="6"/>
      </w:numPr>
    </w:pPr>
  </w:style>
  <w:style w:type="paragraph" w:styleId="BlockText">
    <w:name w:val="Block Text"/>
    <w:basedOn w:val="Normal"/>
    <w:rsid w:val="006B3710"/>
    <w:pPr>
      <w:spacing w:after="120"/>
      <w:ind w:left="1440" w:right="1440"/>
    </w:pPr>
  </w:style>
  <w:style w:type="character" w:customStyle="1" w:styleId="Subscript">
    <w:name w:val="Subscript"/>
    <w:basedOn w:val="DefaultParagraphFont"/>
    <w:rsid w:val="006B3710"/>
    <w:rPr>
      <w:sz w:val="16"/>
      <w:vertAlign w:val="subscript"/>
    </w:rPr>
  </w:style>
  <w:style w:type="character" w:customStyle="1" w:styleId="Superscript">
    <w:name w:val="Superscript"/>
    <w:basedOn w:val="DefaultParagraphFont"/>
    <w:rsid w:val="006B3710"/>
    <w:rPr>
      <w:sz w:val="16"/>
      <w:vertAlign w:val="superscript"/>
    </w:rPr>
  </w:style>
  <w:style w:type="character" w:customStyle="1" w:styleId="Symbols">
    <w:name w:val="Symbols"/>
    <w:basedOn w:val="DefaultParagraphFont"/>
    <w:rsid w:val="006B3710"/>
    <w:rPr>
      <w:rFonts w:ascii="Symbol" w:hAnsi="Symbol"/>
    </w:rPr>
  </w:style>
  <w:style w:type="character" w:customStyle="1" w:styleId="MenuOptions">
    <w:name w:val="Menu Options"/>
    <w:basedOn w:val="DefaultParagraphFont"/>
    <w:rsid w:val="006B3710"/>
    <w:rPr>
      <w:rFonts w:ascii="Arial Narrow" w:hAnsi="Arial Narrow"/>
      <w:smallCaps/>
    </w:rPr>
  </w:style>
  <w:style w:type="character" w:customStyle="1" w:styleId="Buttons">
    <w:name w:val="Buttons"/>
    <w:basedOn w:val="DefaultParagraphFont"/>
    <w:rsid w:val="006B3710"/>
    <w:rPr>
      <w:b/>
    </w:rPr>
  </w:style>
  <w:style w:type="character" w:customStyle="1" w:styleId="Underlined">
    <w:name w:val="Underlined"/>
    <w:basedOn w:val="DefaultParagraphFont"/>
    <w:rsid w:val="006B3710"/>
    <w:rPr>
      <w:u w:val="single"/>
    </w:rPr>
  </w:style>
  <w:style w:type="paragraph" w:customStyle="1" w:styleId="TableBodyTextRight">
    <w:name w:val="Table Body Text Right"/>
    <w:basedOn w:val="TableBodyText"/>
    <w:rsid w:val="006B3710"/>
    <w:pPr>
      <w:widowControl w:val="0"/>
      <w:autoSpaceDE w:val="0"/>
      <w:autoSpaceDN w:val="0"/>
      <w:adjustRightInd w:val="0"/>
      <w:jc w:val="right"/>
    </w:pPr>
    <w:rPr>
      <w:rFonts w:cs="Arial"/>
      <w:szCs w:val="18"/>
    </w:rPr>
  </w:style>
  <w:style w:type="paragraph" w:customStyle="1" w:styleId="CopyrightText">
    <w:name w:val="Copyright Text"/>
    <w:basedOn w:val="BodyText"/>
    <w:rsid w:val="006B3710"/>
    <w:rPr>
      <w:sz w:val="18"/>
    </w:rPr>
  </w:style>
  <w:style w:type="paragraph" w:customStyle="1" w:styleId="BodySmallRight">
    <w:name w:val="Body Small Right"/>
    <w:basedOn w:val="BodyTextRight"/>
    <w:rsid w:val="006B3710"/>
    <w:rPr>
      <w:sz w:val="18"/>
      <w:szCs w:val="18"/>
    </w:rPr>
  </w:style>
  <w:style w:type="paragraph" w:customStyle="1" w:styleId="MarginEdition">
    <w:name w:val="Margin Edition"/>
    <w:basedOn w:val="MarginNote"/>
    <w:rsid w:val="006B3710"/>
    <w:pPr>
      <w:spacing w:before="0" w:after="0"/>
    </w:pPr>
    <w:rPr>
      <w:rFonts w:ascii="Times New Roman" w:hAnsi="Times New Roman"/>
      <w:color w:val="999999"/>
    </w:rPr>
  </w:style>
  <w:style w:type="paragraph" w:customStyle="1" w:styleId="Spacer">
    <w:name w:val="Spacer"/>
    <w:basedOn w:val="Normal"/>
    <w:rsid w:val="006B3710"/>
    <w:rPr>
      <w:sz w:val="2"/>
      <w:szCs w:val="2"/>
    </w:rPr>
  </w:style>
  <w:style w:type="character" w:customStyle="1" w:styleId="Small">
    <w:name w:val="Small"/>
    <w:basedOn w:val="DefaultParagraphFont"/>
    <w:rsid w:val="006B3710"/>
    <w:rPr>
      <w:sz w:val="16"/>
    </w:rPr>
  </w:style>
  <w:style w:type="paragraph" w:customStyle="1" w:styleId="WideTable">
    <w:name w:val="Wide Table"/>
    <w:basedOn w:val="Normal"/>
    <w:rsid w:val="006B3710"/>
    <w:pPr>
      <w:ind w:left="-1418"/>
    </w:pPr>
    <w:rPr>
      <w:sz w:val="2"/>
      <w:szCs w:val="2"/>
    </w:rPr>
  </w:style>
  <w:style w:type="character" w:styleId="PageNumber">
    <w:name w:val="page number"/>
    <w:basedOn w:val="DefaultParagraphFont"/>
    <w:rsid w:val="006B3710"/>
  </w:style>
  <w:style w:type="paragraph" w:styleId="Quote">
    <w:name w:val="Quote"/>
    <w:basedOn w:val="Heading1"/>
    <w:link w:val="QuoteChar"/>
    <w:qFormat/>
    <w:rsid w:val="006B3710"/>
    <w:rPr>
      <w:b w:val="0"/>
      <w:sz w:val="72"/>
      <w:szCs w:val="72"/>
      <w:lang w:val="en-NZ"/>
    </w:rPr>
  </w:style>
  <w:style w:type="character" w:customStyle="1" w:styleId="QuoteChar">
    <w:name w:val="Quote Char"/>
    <w:basedOn w:val="DefaultParagraphFont"/>
    <w:link w:val="Quote"/>
    <w:rsid w:val="006B3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710"/>
    <w:pPr>
      <w:pageBreakBefore/>
    </w:pPr>
  </w:style>
  <w:style w:type="paragraph" w:customStyle="1" w:styleId="Border">
    <w:name w:val="Border"/>
    <w:basedOn w:val="Normal"/>
    <w:qFormat/>
    <w:rsid w:val="006B3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710"/>
    <w:rPr>
      <w:b/>
      <w:bCs/>
      <w:i/>
      <w:iCs/>
      <w:color w:val="auto"/>
    </w:rPr>
  </w:style>
  <w:style w:type="paragraph" w:styleId="IntenseQuote">
    <w:name w:val="Intense Quote"/>
    <w:basedOn w:val="Normal"/>
    <w:next w:val="Normal"/>
    <w:link w:val="IntenseQuoteChar"/>
    <w:uiPriority w:val="30"/>
    <w:qFormat/>
    <w:rsid w:val="006B3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710"/>
    <w:rPr>
      <w:smallCaps/>
      <w:color w:val="auto"/>
      <w:u w:val="single"/>
    </w:rPr>
  </w:style>
  <w:style w:type="character" w:styleId="IntenseReference">
    <w:name w:val="Intense Reference"/>
    <w:basedOn w:val="DefaultParagraphFont"/>
    <w:uiPriority w:val="32"/>
    <w:qFormat/>
    <w:rsid w:val="006B3710"/>
    <w:rPr>
      <w:b/>
      <w:bCs/>
      <w:smallCaps/>
      <w:color w:val="auto"/>
      <w:spacing w:val="5"/>
      <w:u w:val="single"/>
    </w:rPr>
  </w:style>
  <w:style w:type="paragraph" w:customStyle="1" w:styleId="2ColumnHeading">
    <w:name w:val="2Column Heading"/>
    <w:basedOn w:val="BodyText"/>
    <w:qFormat/>
    <w:rsid w:val="006B3710"/>
    <w:pPr>
      <w:spacing w:after="60"/>
      <w:ind w:left="-2268"/>
    </w:pPr>
    <w:rPr>
      <w:b/>
    </w:rPr>
  </w:style>
  <w:style w:type="paragraph" w:customStyle="1" w:styleId="Heading1TOC">
    <w:name w:val="Heading1 TOC"/>
    <w:basedOn w:val="Normal"/>
    <w:qFormat/>
    <w:rsid w:val="006B3710"/>
    <w:pPr>
      <w:spacing w:before="240" w:after="120"/>
    </w:pPr>
    <w:rPr>
      <w:rFonts w:ascii="Times New Roman" w:hAnsi="Times New Roman"/>
      <w:b/>
      <w:sz w:val="32"/>
    </w:rPr>
  </w:style>
  <w:style w:type="paragraph" w:customStyle="1" w:styleId="Heading2TOC">
    <w:name w:val="Heading2 TOC"/>
    <w:basedOn w:val="Normal"/>
    <w:qFormat/>
    <w:rsid w:val="006B3710"/>
    <w:pPr>
      <w:spacing w:before="240" w:after="60"/>
    </w:pPr>
    <w:rPr>
      <w:rFonts w:ascii="Times New Roman" w:hAnsi="Times New Roman"/>
      <w:b/>
      <w:sz w:val="28"/>
    </w:rPr>
  </w:style>
  <w:style w:type="character" w:customStyle="1" w:styleId="Underline">
    <w:name w:val="Underline"/>
    <w:basedOn w:val="DefaultParagraphFont"/>
    <w:qFormat/>
    <w:rsid w:val="006B3710"/>
    <w:rPr>
      <w:u w:val="single"/>
    </w:rPr>
  </w:style>
  <w:style w:type="character" w:customStyle="1" w:styleId="BoldandItalics">
    <w:name w:val="Bold and Italics"/>
    <w:qFormat/>
    <w:rsid w:val="006B3710"/>
    <w:rPr>
      <w:b/>
      <w:i/>
      <w:u w:val="none"/>
    </w:rPr>
  </w:style>
  <w:style w:type="paragraph" w:styleId="BalloonText">
    <w:name w:val="Balloon Text"/>
    <w:basedOn w:val="Normal"/>
    <w:link w:val="BalloonTextChar"/>
    <w:rsid w:val="006B3710"/>
    <w:rPr>
      <w:rFonts w:ascii="Tahoma" w:hAnsi="Tahoma" w:cs="Tahoma"/>
      <w:sz w:val="16"/>
      <w:szCs w:val="16"/>
    </w:rPr>
  </w:style>
  <w:style w:type="character" w:customStyle="1" w:styleId="BalloonTextChar">
    <w:name w:val="Balloon Text Char"/>
    <w:basedOn w:val="DefaultParagraphFont"/>
    <w:link w:val="BalloonText"/>
    <w:rsid w:val="006B3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710"/>
    <w:rPr>
      <w:b/>
      <w:color w:val="660033"/>
      <w:spacing w:val="0"/>
    </w:rPr>
  </w:style>
  <w:style w:type="paragraph" w:customStyle="1" w:styleId="Nameditemlist">
    <w:name w:val="Named item list"/>
    <w:basedOn w:val="BodyText"/>
    <w:qFormat/>
    <w:rsid w:val="006B3710"/>
    <w:pPr>
      <w:tabs>
        <w:tab w:val="left" w:pos="2835"/>
      </w:tabs>
      <w:ind w:left="2835" w:hanging="2835"/>
    </w:pPr>
  </w:style>
  <w:style w:type="paragraph" w:customStyle="1" w:styleId="BodyTextnopadding">
    <w:name w:val="Body Text no padding"/>
    <w:basedOn w:val="BodyText"/>
    <w:qFormat/>
    <w:rsid w:val="006B3710"/>
    <w:pPr>
      <w:spacing w:before="0" w:after="0"/>
    </w:pPr>
  </w:style>
  <w:style w:type="paragraph" w:customStyle="1" w:styleId="BodyTextBold">
    <w:name w:val="Body Text Bold"/>
    <w:basedOn w:val="BodyText"/>
    <w:qFormat/>
    <w:rsid w:val="006B3710"/>
    <w:rPr>
      <w:b/>
    </w:rPr>
  </w:style>
  <w:style w:type="character" w:styleId="Hyperlink">
    <w:name w:val="Hyperlink"/>
    <w:basedOn w:val="DefaultParagraphFont"/>
    <w:uiPriority w:val="99"/>
    <w:unhideWhenUsed/>
    <w:rsid w:val="00C072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3828</Characters>
  <Application>Microsoft Office Word</Application>
  <DocSecurity>0</DocSecurity>
  <Lines>116</Lines>
  <Paragraphs>68</Paragraphs>
  <ScaleCrop>false</ScaleCrop>
  <Company>Author-it Software Corporation Ltd.</Company>
  <LinksUpToDate>false</LinksUpToDate>
  <CharactersWithSpaces>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SITTTSL003 Provide advice on international destinations</dc:title>
  <dc:subject>Approved</dc:subject>
  <dc:creator>SkillsIQ</dc:creator>
  <cp:keywords>Release: 1</cp:keywords>
  <dc:description>Review Date: 12 April 2008</dc:description>
  <cp:lastModifiedBy>HSD_TPCMSd.prod</cp:lastModifiedBy>
  <cp:revision>3</cp:revision>
  <dcterms:created xsi:type="dcterms:W3CDTF">2022-04-08T08:03:00Z</dcterms:created>
  <dcterms:modified xsi:type="dcterms:W3CDTF">2022-04-08T08:03:00Z</dcterms:modified>
</cp:coreProperties>
</file>