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607" w:rsidP="00976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SITTTSL003 Provide advice on international destinations</w:t>
      </w:r>
      <w:r>
        <w:fldChar w:fldCharType="end"/>
      </w:r>
    </w:p>
    <w:p w:rsidR="00976607" w:rsidP="00976607">
      <w:pPr>
        <w:pStyle w:val="Version"/>
        <w:sectPr w:rsidSect="00E77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799" w:rsidP="00E77799">
      <w:pPr>
        <w:pStyle w:val="SuperHeading"/>
      </w:pPr>
      <w:r w:rsidRPr="00E77799">
        <w:t>Assessment Requirements for SITTTSL003 Provide advice on international destinations</w:t>
      </w:r>
    </w:p>
    <w:p w:rsidR="00000000" w:rsidRPr="00E77799" w:rsidP="00E77799">
      <w:pPr>
        <w:pStyle w:val="Heading1"/>
      </w:pPr>
      <w:bookmarkStart w:id="1" w:name="O_768536"/>
      <w:bookmarkEnd w:id="1"/>
      <w:r w:rsidRPr="00E77799">
        <w:t>Modification History</w:t>
      </w:r>
    </w:p>
    <w:p w:rsidR="00000000" w:rsidRPr="00E77799" w:rsidP="00976607">
      <w:pPr>
        <w:pStyle w:val="BodyText"/>
      </w:pPr>
      <w:r w:rsidRPr="00E77799">
        <w:t>Not applicable.</w:t>
      </w:r>
    </w:p>
    <w:p w:rsidR="00000000" w:rsidRPr="00E77799" w:rsidP="00E77799">
      <w:pPr>
        <w:pStyle w:val="Heading1"/>
      </w:pPr>
      <w:bookmarkStart w:id="2" w:name="O_768537"/>
      <w:bookmarkEnd w:id="2"/>
      <w:r w:rsidRPr="00E77799">
        <w:t>Performance Evidence</w:t>
      </w:r>
    </w:p>
    <w:p w:rsidR="00000000" w:rsidRPr="00E77799" w:rsidP="00976607">
      <w:pPr>
        <w:pStyle w:val="BodyText"/>
      </w:pPr>
      <w:r w:rsidRPr="00E77799">
        <w:t>Evidence of the ability to com</w:t>
      </w:r>
      <w:r w:rsidRPr="00E77799">
        <w:t>plete tasks outlined in elements and performance criteria of this unit in the context of the job role, and:</w:t>
      </w:r>
    </w:p>
    <w:p w:rsidR="00000000" w:rsidRPr="00E77799" w:rsidP="00E77799">
      <w:pPr>
        <w:pStyle w:val="ListBullet"/>
      </w:pPr>
      <w:r w:rsidRPr="00E77799">
        <w:t>provide tailored information to meet the requests of at least three different customers each requiring information on at least five different featu</w:t>
      </w:r>
      <w:r w:rsidRPr="00E77799">
        <w:t xml:space="preserve">res of different international tourism destinations </w:t>
      </w:r>
    </w:p>
    <w:p w:rsidR="00000000" w:rsidRPr="00E77799" w:rsidP="00E77799">
      <w:pPr>
        <w:pStyle w:val="ListBullet"/>
      </w:pPr>
      <w:r w:rsidRPr="00E77799">
        <w:t xml:space="preserve">obtain above information by accessing at least three different information sources from the following list: </w:t>
      </w:r>
    </w:p>
    <w:p w:rsidR="00000000" w:rsidRPr="00E77799" w:rsidP="00E77799">
      <w:pPr>
        <w:pStyle w:val="ListBullet2"/>
      </w:pPr>
      <w:r w:rsidRPr="00E77799">
        <w:t>computerised reservations systems (CRS)</w:t>
      </w:r>
    </w:p>
    <w:p w:rsidR="00000000" w:rsidRPr="00E77799" w:rsidP="00E77799">
      <w:pPr>
        <w:pStyle w:val="ListBullet2"/>
      </w:pPr>
      <w:r w:rsidRPr="00E77799">
        <w:t>global distribution systems (GDS)</w:t>
      </w:r>
    </w:p>
    <w:p w:rsidR="00000000" w:rsidRPr="00E77799" w:rsidP="00E77799">
      <w:pPr>
        <w:pStyle w:val="ListBullet2"/>
      </w:pPr>
      <w:r w:rsidRPr="00E77799">
        <w:t>international gover</w:t>
      </w:r>
      <w:r w:rsidRPr="00E77799">
        <w:t>nment tourism authority information systems</w:t>
      </w:r>
    </w:p>
    <w:p w:rsidR="00000000" w:rsidRPr="00E77799" w:rsidP="00E77799">
      <w:pPr>
        <w:pStyle w:val="ListBullet2"/>
      </w:pPr>
      <w:r w:rsidRPr="00E77799">
        <w:t>internet or intranet</w:t>
      </w:r>
    </w:p>
    <w:p w:rsidR="00000000" w:rsidRPr="00E77799" w:rsidP="00E77799">
      <w:pPr>
        <w:pStyle w:val="ListBullet2"/>
      </w:pPr>
      <w:r w:rsidRPr="00E77799">
        <w:t>organisation-designed information systems</w:t>
      </w:r>
    </w:p>
    <w:p w:rsidR="00000000" w:rsidRPr="00E77799" w:rsidP="00E77799">
      <w:pPr>
        <w:pStyle w:val="ListBullet2"/>
      </w:pPr>
      <w:r w:rsidRPr="00E77799">
        <w:t>principal or supplier information</w:t>
      </w:r>
    </w:p>
    <w:p w:rsidR="00000000" w:rsidRPr="00E77799" w:rsidP="00E77799">
      <w:pPr>
        <w:pStyle w:val="ListBullet2"/>
      </w:pPr>
      <w:r w:rsidRPr="00E77799">
        <w:t>destination and product libraries</w:t>
      </w:r>
    </w:p>
    <w:p w:rsidR="00000000" w:rsidRPr="00E77799" w:rsidP="00E77799">
      <w:pPr>
        <w:pStyle w:val="ListBullet2"/>
      </w:pPr>
      <w:r w:rsidRPr="00E77799">
        <w:t>social media websites</w:t>
      </w:r>
    </w:p>
    <w:p w:rsidR="00000000" w:rsidRPr="00E77799" w:rsidP="00E77799">
      <w:pPr>
        <w:pStyle w:val="ListBullet"/>
      </w:pPr>
      <w:r w:rsidRPr="00E77799">
        <w:t>ensure information provided is current, relevant and accurate</w:t>
      </w:r>
    </w:p>
    <w:p w:rsidR="00000000" w:rsidRPr="00E77799" w:rsidP="00E77799">
      <w:pPr>
        <w:pStyle w:val="ListBullet"/>
      </w:pPr>
      <w:r w:rsidRPr="00E77799">
        <w:t>complete above activities within commercial time constraints and deadlines determined by the customer or organisation.</w:t>
      </w:r>
    </w:p>
    <w:p w:rsidR="00000000" w:rsidRPr="00E77799" w:rsidP="00E77799">
      <w:pPr>
        <w:pStyle w:val="AllowPageBreak"/>
      </w:pPr>
    </w:p>
    <w:p w:rsidR="00000000" w:rsidRPr="00E77799" w:rsidP="00E77799">
      <w:pPr>
        <w:pStyle w:val="Heading1"/>
      </w:pPr>
      <w:bookmarkStart w:id="3" w:name="O_768538"/>
      <w:bookmarkEnd w:id="3"/>
      <w:r w:rsidRPr="00E77799">
        <w:t>Knowledge Evidence</w:t>
      </w:r>
    </w:p>
    <w:p w:rsidR="00000000" w:rsidRPr="00E77799" w:rsidP="00976607">
      <w:pPr>
        <w:pStyle w:val="BodyText"/>
      </w:pPr>
      <w:r w:rsidRPr="00E77799">
        <w:t>Demonstrated knowledge required to comp</w:t>
      </w:r>
      <w:r w:rsidRPr="00E77799">
        <w:t>lete the tasks outlined in elements and performance criteria of this unit:</w:t>
      </w:r>
    </w:p>
    <w:p w:rsidR="00000000" w:rsidRPr="00E77799" w:rsidP="00E77799">
      <w:pPr>
        <w:pStyle w:val="ListBullet"/>
      </w:pPr>
      <w:r w:rsidRPr="00E77799">
        <w:t>formal and informal research methods:</w:t>
      </w:r>
    </w:p>
    <w:p w:rsidR="00000000" w:rsidRPr="00E77799" w:rsidP="00E77799">
      <w:pPr>
        <w:pStyle w:val="ListBullet2"/>
      </w:pPr>
      <w:r w:rsidRPr="00E77799">
        <w:t xml:space="preserve">accessing and reading promotional information: </w:t>
      </w:r>
    </w:p>
    <w:p w:rsidR="00000000" w:rsidRPr="00E77799" w:rsidP="00E77799">
      <w:pPr>
        <w:pStyle w:val="ListBullet3"/>
      </w:pPr>
      <w:r w:rsidRPr="00E77799">
        <w:t>travel guide books</w:t>
      </w:r>
    </w:p>
    <w:p w:rsidR="00000000" w:rsidRPr="00E77799" w:rsidP="00E77799">
      <w:pPr>
        <w:pStyle w:val="ListBullet3"/>
      </w:pPr>
      <w:r w:rsidRPr="00E77799">
        <w:t xml:space="preserve">product brochures </w:t>
      </w:r>
    </w:p>
    <w:p w:rsidR="00000000" w:rsidRPr="00E77799" w:rsidP="00E77799">
      <w:pPr>
        <w:pStyle w:val="ListBullet3"/>
      </w:pPr>
      <w:r w:rsidRPr="00E77799">
        <w:t>product updates</w:t>
      </w:r>
    </w:p>
    <w:p w:rsidR="00000000" w:rsidRPr="00E77799" w:rsidP="00E77799">
      <w:pPr>
        <w:pStyle w:val="ListBullet2"/>
      </w:pPr>
      <w:r w:rsidRPr="00E77799">
        <w:t>accessing the internet or intranet</w:t>
      </w:r>
    </w:p>
    <w:p w:rsidR="00000000" w:rsidRPr="00E77799" w:rsidP="00E77799">
      <w:pPr>
        <w:pStyle w:val="ListBullet2"/>
      </w:pPr>
      <w:r w:rsidRPr="00E77799">
        <w:t xml:space="preserve">attending professional development activities: </w:t>
      </w:r>
    </w:p>
    <w:p w:rsidR="00000000" w:rsidRPr="00E77799" w:rsidP="00E77799">
      <w:pPr>
        <w:pStyle w:val="ListBullet3"/>
      </w:pPr>
      <w:r w:rsidRPr="00E77799">
        <w:t>conferences</w:t>
      </w:r>
    </w:p>
    <w:p w:rsidR="00000000" w:rsidRPr="00E77799" w:rsidP="00E77799">
      <w:pPr>
        <w:pStyle w:val="ListBullet3"/>
      </w:pPr>
      <w:r w:rsidRPr="00E77799">
        <w:t>familiarisations</w:t>
      </w:r>
    </w:p>
    <w:p w:rsidR="00000000" w:rsidRPr="00E77799" w:rsidP="00E77799">
      <w:pPr>
        <w:pStyle w:val="ListBullet3"/>
      </w:pPr>
      <w:r w:rsidRPr="00E77799">
        <w:t>product launches</w:t>
      </w:r>
    </w:p>
    <w:p w:rsidR="00000000" w:rsidRPr="00E77799" w:rsidP="00E77799">
      <w:pPr>
        <w:pStyle w:val="ListBullet3"/>
      </w:pPr>
      <w:r w:rsidRPr="00E77799">
        <w:t>promotional seminars</w:t>
      </w:r>
    </w:p>
    <w:p w:rsidR="00000000" w:rsidRPr="00E77799" w:rsidP="00E77799">
      <w:pPr>
        <w:pStyle w:val="ListBullet3"/>
      </w:pPr>
      <w:r w:rsidRPr="00E77799">
        <w:t xml:space="preserve">trade shows </w:t>
      </w:r>
    </w:p>
    <w:p w:rsidR="00000000" w:rsidRPr="00E77799" w:rsidP="00E77799">
      <w:pPr>
        <w:pStyle w:val="ListBullet3"/>
      </w:pPr>
      <w:r w:rsidRPr="00E77799">
        <w:t>workshops</w:t>
      </w:r>
    </w:p>
    <w:p w:rsidR="00000000" w:rsidRPr="00E77799" w:rsidP="00E77799">
      <w:pPr>
        <w:pStyle w:val="ListBullet2"/>
      </w:pPr>
      <w:r w:rsidRPr="00E77799">
        <w:t xml:space="preserve">contact with other organisations: </w:t>
      </w:r>
    </w:p>
    <w:p w:rsidR="00000000" w:rsidRPr="00E77799" w:rsidP="00E77799">
      <w:pPr>
        <w:pStyle w:val="ListBullet3"/>
      </w:pPr>
      <w:r w:rsidRPr="00E77799">
        <w:t>suppliers</w:t>
      </w:r>
    </w:p>
    <w:p w:rsidR="00000000" w:rsidRPr="00E77799" w:rsidP="00E77799">
      <w:pPr>
        <w:pStyle w:val="ListBullet3"/>
      </w:pPr>
      <w:r w:rsidRPr="00E77799">
        <w:t xml:space="preserve">principals </w:t>
      </w:r>
    </w:p>
    <w:p w:rsidR="00000000" w:rsidRPr="00E77799" w:rsidP="00E77799">
      <w:pPr>
        <w:pStyle w:val="ListBullet3"/>
      </w:pPr>
      <w:r w:rsidRPr="00E77799">
        <w:t>tourist information offices</w:t>
      </w:r>
    </w:p>
    <w:p w:rsidR="00000000" w:rsidRPr="00E77799" w:rsidP="00E77799">
      <w:pPr>
        <w:pStyle w:val="ListBullet2"/>
      </w:pPr>
      <w:r w:rsidRPr="00E77799">
        <w:t>formal study</w:t>
      </w:r>
    </w:p>
    <w:p w:rsidR="00000000" w:rsidRPr="00E77799" w:rsidP="00E77799">
      <w:pPr>
        <w:pStyle w:val="ListBullet2"/>
      </w:pPr>
      <w:r w:rsidRPr="00E77799">
        <w:t>informal discussions with colleagues and customers</w:t>
      </w:r>
    </w:p>
    <w:p w:rsidR="00000000" w:rsidRPr="00E77799" w:rsidP="00E77799">
      <w:pPr>
        <w:pStyle w:val="ListBullet2"/>
      </w:pPr>
      <w:r w:rsidRPr="00E77799">
        <w:t>liaising with trade and general media</w:t>
      </w:r>
    </w:p>
    <w:p w:rsidR="00000000" w:rsidRPr="00E77799" w:rsidP="00E77799">
      <w:pPr>
        <w:pStyle w:val="ListBullet2"/>
      </w:pPr>
      <w:r w:rsidRPr="00E77799">
        <w:t>personal on-site observation or exploration</w:t>
      </w:r>
    </w:p>
    <w:p w:rsidR="00000000" w:rsidRPr="00E77799" w:rsidP="00E77799">
      <w:pPr>
        <w:pStyle w:val="ListBullet2"/>
      </w:pPr>
      <w:r w:rsidRPr="00E77799">
        <w:t>reading or listening to trade and general references</w:t>
      </w:r>
    </w:p>
    <w:p w:rsidR="00000000" w:rsidRPr="00E77799" w:rsidP="00E77799">
      <w:pPr>
        <w:pStyle w:val="ListBullet2"/>
      </w:pPr>
      <w:r w:rsidRPr="00E77799">
        <w:t>watching television, videos or films</w:t>
      </w:r>
    </w:p>
    <w:p w:rsidR="00000000" w:rsidRPr="00E77799" w:rsidP="00E77799">
      <w:pPr>
        <w:pStyle w:val="ListBullet"/>
      </w:pPr>
      <w:r w:rsidRPr="00E77799">
        <w:t>sources of information on region</w:t>
      </w:r>
      <w:r w:rsidRPr="00E77799">
        <w:t>s and destinations and general types of product offered</w:t>
      </w:r>
    </w:p>
    <w:p w:rsidR="00000000" w:rsidRPr="00E77799" w:rsidP="00E77799">
      <w:pPr>
        <w:pStyle w:val="ListBullet"/>
      </w:pPr>
      <w:r w:rsidRPr="00E77799">
        <w:t>sources of information on current health and safety issues for the above destinations:</w:t>
      </w:r>
    </w:p>
    <w:p w:rsidR="00000000" w:rsidRPr="00E77799" w:rsidP="00E77799">
      <w:pPr>
        <w:pStyle w:val="ListBullet2"/>
      </w:pPr>
      <w:r w:rsidRPr="00E77799">
        <w:t>travel warning advice issued for Australian travellers by the federal government</w:t>
      </w:r>
    </w:p>
    <w:p w:rsidR="00000000" w:rsidRPr="00E77799" w:rsidP="00E77799">
      <w:pPr>
        <w:pStyle w:val="ListBullet2"/>
      </w:pPr>
      <w:r w:rsidRPr="00E77799">
        <w:t>health advisory notices and vaccination information issued by local and international bodies</w:t>
      </w:r>
    </w:p>
    <w:p w:rsidR="00000000" w:rsidRPr="00E77799" w:rsidP="00E77799">
      <w:pPr>
        <w:pStyle w:val="ListBullet"/>
      </w:pPr>
      <w:r w:rsidRPr="00E77799">
        <w:t>sources of information on regulatory issues for the above destinations:</w:t>
      </w:r>
    </w:p>
    <w:p w:rsidR="00000000" w:rsidRPr="00E77799" w:rsidP="00E77799">
      <w:pPr>
        <w:pStyle w:val="ListBullet2"/>
      </w:pPr>
      <w:r w:rsidRPr="00E77799">
        <w:t>passport and visa requirements</w:t>
      </w:r>
    </w:p>
    <w:p w:rsidR="00000000" w:rsidRPr="00E77799" w:rsidP="00E77799">
      <w:pPr>
        <w:pStyle w:val="ListBullet2"/>
      </w:pPr>
      <w:r w:rsidRPr="00E77799">
        <w:t>restrictions for visiting that destination</w:t>
      </w:r>
    </w:p>
    <w:p w:rsidR="00000000" w:rsidRPr="00E77799" w:rsidP="00E77799">
      <w:pPr>
        <w:pStyle w:val="ListBullet"/>
      </w:pPr>
      <w:r w:rsidRPr="00E77799">
        <w:t>specific indus</w:t>
      </w:r>
      <w:r w:rsidRPr="00E77799">
        <w:t>try sector and organisation:</w:t>
      </w:r>
    </w:p>
    <w:p w:rsidR="00000000" w:rsidRPr="00E77799" w:rsidP="00E77799">
      <w:pPr>
        <w:pStyle w:val="ListBullet2"/>
      </w:pPr>
      <w:r w:rsidRPr="00E77799">
        <w:t>appropriate breadth of international destination knowledge which must include coverage of all seven continents, and the major regions and destinations therein</w:t>
      </w:r>
    </w:p>
    <w:p w:rsidR="00000000" w:rsidRPr="00E77799" w:rsidP="00E77799">
      <w:pPr>
        <w:pStyle w:val="ListBullet"/>
      </w:pPr>
      <w:r w:rsidRPr="00E77799">
        <w:t>features of international destinations:</w:t>
      </w:r>
    </w:p>
    <w:p w:rsidR="00000000" w:rsidRPr="00E77799" w:rsidP="00E77799">
      <w:pPr>
        <w:pStyle w:val="ListBullet2"/>
      </w:pPr>
      <w:r w:rsidRPr="00E77799">
        <w:t>areas of environmental, s</w:t>
      </w:r>
      <w:r w:rsidRPr="00E77799">
        <w:t>ocial or cultural significance or sensitivity</w:t>
      </w:r>
    </w:p>
    <w:p w:rsidR="00000000" w:rsidRPr="00E77799" w:rsidP="00E77799">
      <w:pPr>
        <w:pStyle w:val="ListBullet2"/>
      </w:pPr>
      <w:r w:rsidRPr="00E77799">
        <w:t>banking and currency information</w:t>
      </w:r>
    </w:p>
    <w:p w:rsidR="00000000" w:rsidRPr="00E77799" w:rsidP="00E77799">
      <w:pPr>
        <w:pStyle w:val="ListBullet2"/>
      </w:pPr>
      <w:r w:rsidRPr="00E77799">
        <w:t>facilities for customers with special needs</w:t>
      </w:r>
    </w:p>
    <w:p w:rsidR="00000000" w:rsidRPr="00E77799" w:rsidP="00E77799">
      <w:pPr>
        <w:pStyle w:val="ListBullet2"/>
      </w:pPr>
      <w:r w:rsidRPr="00E77799">
        <w:t>local customs</w:t>
      </w:r>
    </w:p>
    <w:p w:rsidR="00000000" w:rsidRPr="00E77799" w:rsidP="00E77799">
      <w:pPr>
        <w:pStyle w:val="ListBullet2"/>
      </w:pPr>
      <w:r w:rsidRPr="00E77799">
        <w:t>local economy</w:t>
      </w:r>
    </w:p>
    <w:p w:rsidR="00000000" w:rsidRPr="00E77799" w:rsidP="00E77799">
      <w:pPr>
        <w:pStyle w:val="ListBullet2"/>
      </w:pPr>
      <w:r w:rsidRPr="00E77799">
        <w:t>local facilities</w:t>
      </w:r>
    </w:p>
    <w:p w:rsidR="00000000" w:rsidRPr="00E77799" w:rsidP="00E77799">
      <w:pPr>
        <w:pStyle w:val="ListBullet2"/>
      </w:pPr>
      <w:r w:rsidRPr="00E77799">
        <w:t>major cities, towns and tourist areas and precincts</w:t>
      </w:r>
    </w:p>
    <w:p w:rsidR="00000000" w:rsidRPr="00E77799" w:rsidP="00E77799">
      <w:pPr>
        <w:pStyle w:val="ListBullet2"/>
      </w:pPr>
      <w:r w:rsidRPr="00E77799">
        <w:t>major gateways for and transport networks within the region and destination</w:t>
      </w:r>
    </w:p>
    <w:p w:rsidR="00000000" w:rsidRPr="00E77799" w:rsidP="00E77799">
      <w:pPr>
        <w:pStyle w:val="ListBullet2"/>
      </w:pPr>
      <w:r w:rsidRPr="00E77799">
        <w:t>major man-made tourist attractions</w:t>
      </w:r>
    </w:p>
    <w:p w:rsidR="00000000" w:rsidRPr="00E77799" w:rsidP="00E77799">
      <w:pPr>
        <w:pStyle w:val="ListBullet2"/>
      </w:pPr>
      <w:r w:rsidRPr="00E77799">
        <w:t>special features of the host community</w:t>
      </w:r>
    </w:p>
    <w:p w:rsidR="00000000" w:rsidRPr="00E77799" w:rsidP="00E77799">
      <w:pPr>
        <w:pStyle w:val="ListBullet2"/>
      </w:pPr>
      <w:r w:rsidRPr="00E77799">
        <w:t>special regional features</w:t>
      </w:r>
    </w:p>
    <w:p w:rsidR="00000000" w:rsidRPr="00E77799" w:rsidP="00E77799">
      <w:pPr>
        <w:pStyle w:val="ListBullet"/>
      </w:pPr>
      <w:r w:rsidRPr="00E77799">
        <w:t>each of the destinations of interest to the customers specified in the performa</w:t>
      </w:r>
      <w:r w:rsidRPr="00E77799">
        <w:t>nce evidence:</w:t>
      </w:r>
    </w:p>
    <w:p w:rsidR="00000000" w:rsidRPr="00E77799" w:rsidP="00E77799">
      <w:pPr>
        <w:pStyle w:val="ListBullet2"/>
      </w:pPr>
      <w:r w:rsidRPr="00E77799">
        <w:t>key information on geographical features of the destination:</w:t>
      </w:r>
    </w:p>
    <w:p w:rsidR="00000000" w:rsidRPr="00E77799" w:rsidP="00E77799">
      <w:pPr>
        <w:pStyle w:val="ListBullet3"/>
      </w:pPr>
      <w:r w:rsidRPr="00E77799">
        <w:t>destination location</w:t>
      </w:r>
    </w:p>
    <w:p w:rsidR="00000000" w:rsidRPr="00E77799" w:rsidP="00E77799">
      <w:pPr>
        <w:pStyle w:val="ListBullet3"/>
      </w:pPr>
      <w:r w:rsidRPr="00E77799">
        <w:t>climate and seasonal factors of the destination and its region</w:t>
      </w:r>
    </w:p>
    <w:p w:rsidR="00000000" w:rsidRPr="00E77799" w:rsidP="00E77799">
      <w:pPr>
        <w:pStyle w:val="ListBullet3"/>
      </w:pPr>
      <w:r w:rsidRPr="00E77799">
        <w:t>major geographical features of the destination and its region</w:t>
      </w:r>
    </w:p>
    <w:p w:rsidR="00000000" w:rsidRPr="00E77799" w:rsidP="00E77799">
      <w:pPr>
        <w:pStyle w:val="ListBullet2"/>
      </w:pPr>
      <w:r w:rsidRPr="00E77799">
        <w:t xml:space="preserve">key information on cultural and related features of the destination: </w:t>
      </w:r>
    </w:p>
    <w:p w:rsidR="00000000" w:rsidRPr="00E77799" w:rsidP="00E77799">
      <w:pPr>
        <w:pStyle w:val="ListBullet3"/>
      </w:pPr>
      <w:r w:rsidRPr="00E77799">
        <w:t>major cities, towns and tourist areas and precincts</w:t>
      </w:r>
    </w:p>
    <w:p w:rsidR="00000000" w:rsidRPr="00E77799" w:rsidP="00E77799">
      <w:pPr>
        <w:pStyle w:val="ListBullet3"/>
      </w:pPr>
      <w:r w:rsidRPr="00E77799">
        <w:t>areas of environmental, social or cultural significance or sensitivity</w:t>
      </w:r>
    </w:p>
    <w:p w:rsidR="00000000" w:rsidRPr="00E77799" w:rsidP="00E77799">
      <w:pPr>
        <w:pStyle w:val="ListBullet3"/>
      </w:pPr>
      <w:r w:rsidRPr="00E77799">
        <w:t>major man-made tourist attractions</w:t>
      </w:r>
    </w:p>
    <w:p w:rsidR="00000000" w:rsidRPr="00E77799" w:rsidP="00E77799">
      <w:pPr>
        <w:pStyle w:val="ListBullet3"/>
      </w:pPr>
      <w:r w:rsidRPr="00E77799">
        <w:t>major gateways for and tran</w:t>
      </w:r>
      <w:r w:rsidRPr="00E77799">
        <w:t>sport networks within the destination and its region</w:t>
      </w:r>
    </w:p>
    <w:p w:rsidR="00000000" w:rsidRPr="00E77799" w:rsidP="00E77799">
      <w:pPr>
        <w:pStyle w:val="ListBullet3"/>
      </w:pPr>
      <w:r w:rsidRPr="00E77799">
        <w:t>basic aspects of the history and culture of the host community, cultural mix and language spoken</w:t>
      </w:r>
    </w:p>
    <w:p w:rsidR="00000000" w:rsidRPr="00E77799" w:rsidP="00E77799">
      <w:pPr>
        <w:pStyle w:val="ListBullet2"/>
      </w:pPr>
      <w:r w:rsidRPr="00E77799">
        <w:t xml:space="preserve">key information on socioeconomic features of the destination: </w:t>
      </w:r>
    </w:p>
    <w:p w:rsidR="00000000" w:rsidRPr="00E77799" w:rsidP="00E77799">
      <w:pPr>
        <w:pStyle w:val="ListBullet3"/>
      </w:pPr>
      <w:r w:rsidRPr="00E77799">
        <w:t>current state of the economy</w:t>
      </w:r>
    </w:p>
    <w:p w:rsidR="00000000" w:rsidRPr="00E77799" w:rsidP="00E77799">
      <w:pPr>
        <w:pStyle w:val="ListBullet3"/>
      </w:pPr>
      <w:r w:rsidRPr="00E77799">
        <w:t>basis for th</w:t>
      </w:r>
      <w:r w:rsidRPr="00E77799">
        <w:t xml:space="preserve">e economy </w:t>
      </w:r>
    </w:p>
    <w:p w:rsidR="00000000" w:rsidRPr="00E77799" w:rsidP="00E77799">
      <w:pPr>
        <w:pStyle w:val="ListBullet3"/>
      </w:pPr>
      <w:r w:rsidRPr="00E77799">
        <w:t>currency used</w:t>
      </w:r>
    </w:p>
    <w:p w:rsidR="00000000" w:rsidRPr="00E77799" w:rsidP="00E77799">
      <w:pPr>
        <w:pStyle w:val="ListBullet"/>
      </w:pPr>
      <w:r w:rsidRPr="00E77799">
        <w:t>formats and inclusions used to present information to customers, and styles that cater for those with special needs</w:t>
      </w:r>
    </w:p>
    <w:p w:rsidR="00000000" w:rsidRPr="00E77799" w:rsidP="00E77799">
      <w:pPr>
        <w:pStyle w:val="ListBullet"/>
      </w:pPr>
      <w:r w:rsidRPr="00E77799">
        <w:t>different methods for storing destination information:</w:t>
      </w:r>
    </w:p>
    <w:p w:rsidR="00000000" w:rsidRPr="00E77799" w:rsidP="00E77799">
      <w:pPr>
        <w:pStyle w:val="ListBullet2"/>
      </w:pPr>
      <w:r w:rsidRPr="00E77799">
        <w:t>computerised databases</w:t>
      </w:r>
    </w:p>
    <w:p w:rsidR="00000000" w:rsidRPr="00E77799" w:rsidP="00E77799">
      <w:pPr>
        <w:pStyle w:val="ListBullet2"/>
      </w:pPr>
      <w:r w:rsidRPr="00E77799">
        <w:t>files and notes for specific styles of customer group, touring routes or locations, and particular destinations.</w:t>
      </w:r>
    </w:p>
    <w:p w:rsidR="00000000" w:rsidRPr="00E77799" w:rsidP="00E77799">
      <w:pPr>
        <w:pStyle w:val="AllowPageBreak"/>
      </w:pPr>
    </w:p>
    <w:p w:rsidR="00000000" w:rsidRPr="00E77799" w:rsidP="00E77799">
      <w:pPr>
        <w:pStyle w:val="Heading1"/>
      </w:pPr>
      <w:bookmarkStart w:id="4" w:name="O_768539"/>
      <w:bookmarkEnd w:id="4"/>
      <w:r w:rsidRPr="00E77799">
        <w:t>Assessment Conditions</w:t>
      </w:r>
    </w:p>
    <w:p w:rsidR="00000000" w:rsidRPr="00E77799" w:rsidP="00976607">
      <w:pPr>
        <w:pStyle w:val="BodyText"/>
      </w:pPr>
      <w:r w:rsidRPr="00E77799">
        <w:t>Skills must be demonstrated in an operation where destination information is provided to customers. This</w:t>
      </w:r>
      <w:r w:rsidRPr="00E77799">
        <w:t xml:space="preserve"> can be:</w:t>
      </w:r>
    </w:p>
    <w:p w:rsidR="00000000" w:rsidRPr="00E77799" w:rsidP="00E77799">
      <w:pPr>
        <w:pStyle w:val="ListBullet"/>
      </w:pPr>
      <w:r w:rsidRPr="00E77799">
        <w:t>an industry workplace</w:t>
      </w:r>
    </w:p>
    <w:p w:rsidR="00000000" w:rsidRPr="00E77799" w:rsidP="00E77799">
      <w:pPr>
        <w:pStyle w:val="ListBullet"/>
      </w:pPr>
      <w:r w:rsidRPr="00E77799">
        <w:t>a simulated industry environment set up for the purposes of assessment.</w:t>
      </w:r>
    </w:p>
    <w:p w:rsidR="00000000" w:rsidRPr="00E77799" w:rsidP="00E77799">
      <w:pPr>
        <w:pStyle w:val="BodyText"/>
      </w:pPr>
    </w:p>
    <w:p w:rsidR="00000000" w:rsidRPr="00E77799" w:rsidP="00976607">
      <w:pPr>
        <w:pStyle w:val="BodyText"/>
      </w:pPr>
      <w:r w:rsidRPr="00E77799">
        <w:t>Assessment must ensure access to:</w:t>
      </w:r>
    </w:p>
    <w:p w:rsidR="00000000" w:rsidRPr="00E77799" w:rsidP="00E77799">
      <w:pPr>
        <w:pStyle w:val="ListBullet"/>
      </w:pPr>
      <w:r w:rsidRPr="00E77799">
        <w:t>computers, printers and information programs currently used by the tourism, hospitality and event industries to stor</w:t>
      </w:r>
      <w:r w:rsidRPr="00E77799">
        <w:t>e destination information</w:t>
      </w:r>
    </w:p>
    <w:p w:rsidR="00000000" w:rsidRPr="00E77799" w:rsidP="00E77799">
      <w:pPr>
        <w:pStyle w:val="ListBullet"/>
      </w:pPr>
      <w:r w:rsidRPr="00E77799">
        <w:t>current destination and general product information found in sales kits, brochures, product manuals, destination marketing organisation information kits, electronic information sources and information databases</w:t>
      </w:r>
    </w:p>
    <w:p w:rsidR="00000000" w:rsidRPr="00E77799" w:rsidP="00E77799">
      <w:pPr>
        <w:pStyle w:val="ListBullet"/>
      </w:pPr>
      <w:r w:rsidRPr="00E77799">
        <w:t>internet and email</w:t>
      </w:r>
    </w:p>
    <w:p w:rsidR="00000000" w:rsidRPr="00E77799" w:rsidP="00E77799">
      <w:pPr>
        <w:pStyle w:val="ListBullet"/>
      </w:pPr>
      <w:r w:rsidRPr="00E77799">
        <w:t xml:space="preserve">telephone </w:t>
      </w:r>
    </w:p>
    <w:p w:rsidR="00000000" w:rsidRPr="00E77799" w:rsidP="00E77799">
      <w:pPr>
        <w:pStyle w:val="ListBullet"/>
      </w:pPr>
      <w:r w:rsidRPr="00E77799">
        <w:t>generic computer software and applications:</w:t>
      </w:r>
    </w:p>
    <w:p w:rsidR="00000000" w:rsidRPr="00E77799" w:rsidP="00E77799">
      <w:pPr>
        <w:pStyle w:val="ListBullet2"/>
      </w:pPr>
      <w:r w:rsidRPr="00E77799">
        <w:t>computer operating systems</w:t>
      </w:r>
    </w:p>
    <w:p w:rsidR="00000000" w:rsidRPr="00E77799" w:rsidP="00E77799">
      <w:pPr>
        <w:pStyle w:val="ListBullet2"/>
      </w:pPr>
      <w:r w:rsidRPr="00E77799">
        <w:t>databases</w:t>
      </w:r>
    </w:p>
    <w:p w:rsidR="00000000" w:rsidRPr="00E77799" w:rsidP="00E77799">
      <w:pPr>
        <w:pStyle w:val="ListBullet"/>
      </w:pPr>
      <w:r w:rsidRPr="00E77799">
        <w:t>customers with whom the individual can interact; these can be:</w:t>
      </w:r>
    </w:p>
    <w:p w:rsidR="00000000" w:rsidRPr="00E77799" w:rsidP="00E77799">
      <w:pPr>
        <w:pStyle w:val="ListBullet2"/>
      </w:pPr>
      <w:r w:rsidRPr="00E77799">
        <w:t>customers in an industry workplace who are assisted by the individual during the assessment process; or</w:t>
      </w:r>
    </w:p>
    <w:p w:rsidR="00000000" w:rsidRPr="00E77799" w:rsidP="00E77799">
      <w:pPr>
        <w:pStyle w:val="ListBullet2"/>
      </w:pPr>
      <w:r w:rsidRPr="00E77799">
        <w:t>individuals who participate in role plays or simulated activities, set up for the purpose of assessment, in a simulated industry environment operated wi</w:t>
      </w:r>
      <w:r w:rsidRPr="00E77799">
        <w:t>thin a training organisation.</w:t>
      </w:r>
    </w:p>
    <w:p w:rsidR="00000000" w:rsidRPr="00E77799" w:rsidP="00E77799">
      <w:pPr>
        <w:pStyle w:val="BodyText"/>
      </w:pPr>
    </w:p>
    <w:p w:rsidR="00000000" w:rsidRPr="00E77799" w:rsidP="00976607">
      <w:pPr>
        <w:pStyle w:val="BodyText"/>
      </w:pPr>
      <w:r w:rsidRPr="00E77799">
        <w:t>Assessors must satisfy the Standards for Registered Training Organisations’ requirements for assessors; and:</w:t>
      </w:r>
    </w:p>
    <w:p w:rsidR="00000000" w:rsidRPr="00E77799" w:rsidP="00E77799">
      <w:pPr>
        <w:pStyle w:val="ListBullet"/>
      </w:pPr>
      <w:r w:rsidRPr="00E77799">
        <w:t>have worked in industry for at least three years where they have applied the skills and knowledge of this unit of c</w:t>
      </w:r>
      <w:r w:rsidRPr="00E77799">
        <w:t>ompetency.</w:t>
      </w:r>
    </w:p>
    <w:p w:rsidR="00000000" w:rsidRPr="00E77799" w:rsidP="00E77799">
      <w:pPr>
        <w:pStyle w:val="AllowPageBreak"/>
      </w:pPr>
    </w:p>
    <w:p w:rsidR="00000000" w:rsidRPr="00E77799" w:rsidP="00E77799">
      <w:pPr>
        <w:pStyle w:val="Heading1"/>
      </w:pPr>
      <w:bookmarkStart w:id="5" w:name="O_768542"/>
      <w:bookmarkEnd w:id="5"/>
      <w:r w:rsidRPr="00E77799">
        <w:t>Links</w:t>
      </w:r>
    </w:p>
    <w:p w:rsidR="00000000" w:rsidRPr="00E77799" w:rsidP="00976607">
      <w:pPr>
        <w:pStyle w:val="BodyText"/>
      </w:pPr>
      <w:r w:rsidRPr="00E77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167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77799" w:rsidP="00E77799"/>
    <w:sectPr w:rsidSect="00E777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99" w:rsidRPr="00976607" w:rsidP="00976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07" w:rsidP="00E77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607" w:rsidP="00E77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6607" w:rsidP="00E77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799" w:rsidRPr="00976607" w:rsidP="00976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07" w:rsidRPr="002D2AF8" w:rsidP="00E77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SITTTSL003 Provide advice on international destinations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76607" w:rsidP="00E77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22B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C63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41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799"/>
  </w:style>
  <w:style w:type="character" w:customStyle="1" w:styleId="Heading1Char">
    <w:name w:val="Heading 1 Char"/>
    <w:basedOn w:val="DefaultParagraphFont"/>
    <w:link w:val="Heading1"/>
    <w:rsid w:val="00E77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7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7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7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7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77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7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7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7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799"/>
    <w:rPr>
      <w:b/>
      <w:spacing w:val="0"/>
    </w:rPr>
  </w:style>
  <w:style w:type="paragraph" w:customStyle="1" w:styleId="SuperTitle">
    <w:name w:val="SuperTitle"/>
    <w:basedOn w:val="Title"/>
    <w:rsid w:val="00E77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7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799"/>
    <w:rPr>
      <w:i/>
    </w:rPr>
  </w:style>
  <w:style w:type="paragraph" w:styleId="Caption">
    <w:name w:val="caption"/>
    <w:basedOn w:val="BodyText"/>
    <w:next w:val="Normal"/>
    <w:qFormat/>
    <w:rsid w:val="00E77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799"/>
  </w:style>
  <w:style w:type="paragraph" w:styleId="TableofFigures">
    <w:name w:val="table of figures"/>
    <w:basedOn w:val="Normal"/>
    <w:next w:val="Normal"/>
    <w:semiHidden/>
    <w:rsid w:val="00E77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7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7799"/>
    <w:rPr>
      <w:rFonts w:ascii="Wingdings" w:hAnsi="Wingdings"/>
    </w:rPr>
  </w:style>
  <w:style w:type="paragraph" w:customStyle="1" w:styleId="TableHeading">
    <w:name w:val="Table Heading"/>
    <w:basedOn w:val="HeadingBase"/>
    <w:rsid w:val="00E77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799"/>
    <w:rPr>
      <w:color w:val="0033CC"/>
      <w:u w:val="none"/>
    </w:rPr>
  </w:style>
  <w:style w:type="paragraph" w:customStyle="1" w:styleId="BodyTextRight">
    <w:name w:val="Body Text Right"/>
    <w:basedOn w:val="BodyText"/>
    <w:rsid w:val="00E77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7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799"/>
    <w:rPr>
      <w:sz w:val="32"/>
    </w:rPr>
  </w:style>
  <w:style w:type="paragraph" w:customStyle="1" w:styleId="HeadingProcedure">
    <w:name w:val="Heading Procedure"/>
    <w:basedOn w:val="HeadingBase"/>
    <w:next w:val="Normal"/>
    <w:rsid w:val="00E77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799"/>
    <w:pPr>
      <w:spacing w:before="60" w:after="60"/>
    </w:pPr>
  </w:style>
  <w:style w:type="paragraph" w:styleId="ListContinue">
    <w:name w:val="List Continue"/>
    <w:basedOn w:val="List"/>
    <w:rsid w:val="00E77799"/>
    <w:pPr>
      <w:ind w:firstLine="0"/>
    </w:pPr>
  </w:style>
  <w:style w:type="paragraph" w:customStyle="1" w:styleId="ListNote">
    <w:name w:val="List Note"/>
    <w:basedOn w:val="List"/>
    <w:rsid w:val="00E77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799"/>
    <w:rPr>
      <w:rFonts w:ascii="Courier New" w:hAnsi="Courier New"/>
    </w:rPr>
  </w:style>
  <w:style w:type="paragraph" w:customStyle="1" w:styleId="NoteBullet">
    <w:name w:val="Note Bullet"/>
    <w:basedOn w:val="Note"/>
    <w:rsid w:val="00E77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7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7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799"/>
    <w:rPr>
      <w:b/>
      <w:smallCaps/>
    </w:rPr>
  </w:style>
  <w:style w:type="paragraph" w:customStyle="1" w:styleId="TableListNumber">
    <w:name w:val="Table List Number"/>
    <w:basedOn w:val="ListNumber"/>
    <w:rsid w:val="00E77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799"/>
    <w:pPr>
      <w:numPr>
        <w:numId w:val="10"/>
      </w:numPr>
    </w:pPr>
  </w:style>
  <w:style w:type="paragraph" w:customStyle="1" w:styleId="ListAlpha2">
    <w:name w:val="List Alpha 2"/>
    <w:basedOn w:val="List2"/>
    <w:rsid w:val="00E77799"/>
    <w:pPr>
      <w:numPr>
        <w:numId w:val="9"/>
      </w:numPr>
    </w:pPr>
  </w:style>
  <w:style w:type="paragraph" w:styleId="List2">
    <w:name w:val="List 2"/>
    <w:basedOn w:val="BodyText"/>
    <w:rsid w:val="00E77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7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77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7799"/>
    <w:pPr>
      <w:numPr>
        <w:numId w:val="5"/>
      </w:numPr>
    </w:pPr>
  </w:style>
  <w:style w:type="paragraph" w:styleId="ListContinue2">
    <w:name w:val="List Continue 2"/>
    <w:basedOn w:val="List2"/>
    <w:rsid w:val="00E77799"/>
    <w:pPr>
      <w:ind w:firstLine="0"/>
    </w:pPr>
  </w:style>
  <w:style w:type="paragraph" w:styleId="ListContinue3">
    <w:name w:val="List Continue 3"/>
    <w:basedOn w:val="List3"/>
    <w:rsid w:val="00E77799"/>
    <w:pPr>
      <w:ind w:left="1021" w:firstLine="0"/>
    </w:pPr>
  </w:style>
  <w:style w:type="paragraph" w:styleId="ListContinue4">
    <w:name w:val="List Continue 4"/>
    <w:basedOn w:val="List4"/>
    <w:rsid w:val="00E77799"/>
    <w:pPr>
      <w:ind w:firstLine="0"/>
    </w:pPr>
  </w:style>
  <w:style w:type="paragraph" w:styleId="ListContinue5">
    <w:name w:val="List Continue 5"/>
    <w:basedOn w:val="List5"/>
    <w:rsid w:val="00E77799"/>
    <w:pPr>
      <w:ind w:firstLine="0"/>
    </w:pPr>
  </w:style>
  <w:style w:type="paragraph" w:styleId="ListNumber3">
    <w:name w:val="List Number 3"/>
    <w:basedOn w:val="List3"/>
    <w:rsid w:val="00E77799"/>
    <w:pPr>
      <w:numPr>
        <w:numId w:val="6"/>
      </w:numPr>
    </w:pPr>
  </w:style>
  <w:style w:type="paragraph" w:styleId="ListNumber4">
    <w:name w:val="List Number 4"/>
    <w:basedOn w:val="List4"/>
    <w:rsid w:val="00E77799"/>
    <w:pPr>
      <w:numPr>
        <w:numId w:val="7"/>
      </w:numPr>
    </w:pPr>
  </w:style>
  <w:style w:type="paragraph" w:styleId="ListNumber5">
    <w:name w:val="List Number 5"/>
    <w:basedOn w:val="List5"/>
    <w:rsid w:val="00E77799"/>
    <w:pPr>
      <w:numPr>
        <w:numId w:val="8"/>
      </w:numPr>
    </w:pPr>
  </w:style>
  <w:style w:type="paragraph" w:styleId="BlockText">
    <w:name w:val="Block Text"/>
    <w:basedOn w:val="Normal"/>
    <w:rsid w:val="00E77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799"/>
    <w:rPr>
      <w:sz w:val="16"/>
      <w:vertAlign w:val="superscript"/>
    </w:rPr>
  </w:style>
  <w:style w:type="character" w:customStyle="1" w:styleId="Symbols">
    <w:name w:val="Symbols"/>
    <w:basedOn w:val="DefaultParagraphFont"/>
    <w:rsid w:val="00E77799"/>
    <w:rPr>
      <w:rFonts w:ascii="Symbol" w:hAnsi="Symbol"/>
    </w:rPr>
  </w:style>
  <w:style w:type="character" w:customStyle="1" w:styleId="MenuOptions">
    <w:name w:val="Menu Options"/>
    <w:basedOn w:val="DefaultParagraphFont"/>
    <w:rsid w:val="00E77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799"/>
    <w:rPr>
      <w:b/>
    </w:rPr>
  </w:style>
  <w:style w:type="character" w:customStyle="1" w:styleId="Underlined">
    <w:name w:val="Underlined"/>
    <w:basedOn w:val="DefaultParagraphFont"/>
    <w:rsid w:val="00E77799"/>
    <w:rPr>
      <w:u w:val="single"/>
    </w:rPr>
  </w:style>
  <w:style w:type="paragraph" w:customStyle="1" w:styleId="TableBodyTextRight">
    <w:name w:val="Table Body Text Right"/>
    <w:basedOn w:val="TableBodyText"/>
    <w:rsid w:val="00E77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799"/>
    <w:rPr>
      <w:sz w:val="18"/>
    </w:rPr>
  </w:style>
  <w:style w:type="paragraph" w:customStyle="1" w:styleId="BodySmallRight">
    <w:name w:val="Body Small Right"/>
    <w:basedOn w:val="BodyTextRight"/>
    <w:rsid w:val="00E77799"/>
    <w:rPr>
      <w:sz w:val="18"/>
      <w:szCs w:val="18"/>
    </w:rPr>
  </w:style>
  <w:style w:type="paragraph" w:customStyle="1" w:styleId="MarginEdition">
    <w:name w:val="Margin Edition"/>
    <w:basedOn w:val="MarginNote"/>
    <w:rsid w:val="00E77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799"/>
    <w:rPr>
      <w:sz w:val="2"/>
      <w:szCs w:val="2"/>
    </w:rPr>
  </w:style>
  <w:style w:type="character" w:customStyle="1" w:styleId="Small">
    <w:name w:val="Small"/>
    <w:basedOn w:val="DefaultParagraphFont"/>
    <w:rsid w:val="00E77799"/>
    <w:rPr>
      <w:sz w:val="16"/>
    </w:rPr>
  </w:style>
  <w:style w:type="paragraph" w:customStyle="1" w:styleId="WideTable">
    <w:name w:val="Wide Table"/>
    <w:basedOn w:val="Normal"/>
    <w:rsid w:val="00E77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799"/>
  </w:style>
  <w:style w:type="paragraph" w:styleId="Quote">
    <w:name w:val="Quote"/>
    <w:basedOn w:val="Heading1"/>
    <w:link w:val="QuoteChar"/>
    <w:qFormat/>
    <w:rsid w:val="00E77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799"/>
    <w:pPr>
      <w:pageBreakBefore/>
    </w:pPr>
  </w:style>
  <w:style w:type="paragraph" w:customStyle="1" w:styleId="Border">
    <w:name w:val="Border"/>
    <w:basedOn w:val="Normal"/>
    <w:qFormat/>
    <w:rsid w:val="00E77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799"/>
    <w:rPr>
      <w:u w:val="single"/>
    </w:rPr>
  </w:style>
  <w:style w:type="character" w:customStyle="1" w:styleId="BoldandItalics">
    <w:name w:val="Bold and Italics"/>
    <w:qFormat/>
    <w:rsid w:val="00E77799"/>
    <w:rPr>
      <w:b/>
      <w:i/>
      <w:u w:val="none"/>
    </w:rPr>
  </w:style>
  <w:style w:type="paragraph" w:styleId="BalloonText">
    <w:name w:val="Balloon Text"/>
    <w:basedOn w:val="Normal"/>
    <w:link w:val="BalloonTextChar"/>
    <w:rsid w:val="00E77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799"/>
    <w:pPr>
      <w:spacing w:before="0" w:after="0"/>
    </w:pPr>
  </w:style>
  <w:style w:type="paragraph" w:customStyle="1" w:styleId="BodyTextBold">
    <w:name w:val="Body Text Bold"/>
    <w:basedOn w:val="BodyText"/>
    <w:qFormat/>
    <w:rsid w:val="00E77799"/>
    <w:rPr>
      <w:b/>
    </w:rPr>
  </w:style>
  <w:style w:type="character" w:styleId="Hyperlink">
    <w:name w:val="Hyperlink"/>
    <w:basedOn w:val="DefaultParagraphFont"/>
    <w:uiPriority w:val="99"/>
    <w:unhideWhenUsed/>
    <w:rsid w:val="00976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5098</Characters>
  <Application>Microsoft Office Word</Application>
  <DocSecurity>0</DocSecurity>
  <Lines>137</Lines>
  <Paragraphs>119</Paragraphs>
  <ScaleCrop>false</ScaleCrop>
  <Company>Author-it Software Corporation Ltd.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SITTTSL003 Provide advice on international destinations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