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3C6" w:rsidP="00A453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SITTTSL002 Access and interpret product information</w:t>
      </w:r>
      <w:r>
        <w:fldChar w:fldCharType="end"/>
      </w:r>
    </w:p>
    <w:p w:rsidR="00A453C6" w:rsidP="00A453C6">
      <w:pPr>
        <w:pStyle w:val="Version"/>
        <w:sectPr w:rsidSect="009A6D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6D2B" w:rsidP="009A6D2B">
      <w:pPr>
        <w:pStyle w:val="SuperHeading"/>
      </w:pPr>
      <w:r w:rsidRPr="009A6D2B">
        <w:t>SITTTSL002 Access and interpret product information</w:t>
      </w:r>
    </w:p>
    <w:p w:rsidR="00000000" w:rsidRPr="009A6D2B" w:rsidP="009A6D2B">
      <w:pPr>
        <w:pStyle w:val="Heading1"/>
      </w:pPr>
      <w:bookmarkStart w:id="1" w:name="O_768507"/>
      <w:bookmarkEnd w:id="1"/>
      <w:r w:rsidRPr="009A6D2B">
        <w:t>Modification History</w:t>
      </w:r>
    </w:p>
    <w:p w:rsidR="00000000" w:rsidRPr="009A6D2B" w:rsidP="00A453C6">
      <w:pPr>
        <w:pStyle w:val="BodyText"/>
      </w:pPr>
      <w:r w:rsidRPr="009A6D2B">
        <w:t>Not applicable.</w:t>
      </w:r>
    </w:p>
    <w:p w:rsidR="00000000" w:rsidRPr="009A6D2B" w:rsidP="009A6D2B">
      <w:pPr>
        <w:pStyle w:val="Heading1"/>
      </w:pPr>
      <w:bookmarkStart w:id="2" w:name="O_768508"/>
      <w:bookmarkEnd w:id="2"/>
      <w:r w:rsidRPr="009A6D2B">
        <w:t>Application</w:t>
      </w:r>
    </w:p>
    <w:p w:rsidR="00000000" w:rsidRPr="009A6D2B" w:rsidP="00A453C6">
      <w:pPr>
        <w:pStyle w:val="BodyText"/>
      </w:pPr>
      <w:r w:rsidRPr="009A6D2B">
        <w:t>This unit describes the performance outcomes, skills and knowledge required to access product information on tourism, travel, hospitality, or events products to fulfil sales or opera</w:t>
      </w:r>
      <w:r w:rsidRPr="009A6D2B">
        <w:t>tional needs. It requires the ability to identify sources of information and to interpret specific details of the products.</w:t>
      </w:r>
    </w:p>
    <w:p w:rsidR="00000000" w:rsidRPr="009A6D2B" w:rsidP="00A453C6">
      <w:pPr>
        <w:pStyle w:val="BodyText"/>
      </w:pPr>
      <w:r w:rsidRPr="009A6D2B">
        <w:t>The product can include any international or domestic product sold by any tourism, travel, hospitality, or events business. The bre</w:t>
      </w:r>
      <w:r w:rsidRPr="009A6D2B">
        <w:t>adth and depth of product knowledge and its application will vary according to the industry sector, workplace and job role. This unit is not about having an in-depth knowledge of products, but focuses on the ability to source and interpret information.</w:t>
      </w:r>
    </w:p>
    <w:p w:rsidR="00000000" w:rsidRPr="009A6D2B" w:rsidP="00A453C6">
      <w:pPr>
        <w:pStyle w:val="BodyText"/>
      </w:pPr>
      <w:r w:rsidRPr="009A6D2B">
        <w:t>Th</w:t>
      </w:r>
      <w:r w:rsidRPr="009A6D2B">
        <w:t>e unit mainly applies to frontline sales and operations personnel who operate with some level of independence and under limited supervision. It does, however, describe a fundamental operational function and those individuals who work with very little indep</w:t>
      </w:r>
      <w:r w:rsidRPr="009A6D2B">
        <w:t>endence under close supervision would also use this skill.</w:t>
      </w:r>
    </w:p>
    <w:p w:rsidR="00000000" w:rsidRPr="009A6D2B" w:rsidP="00A453C6">
      <w:pPr>
        <w:pStyle w:val="BodyText"/>
      </w:pPr>
      <w:r w:rsidRPr="009A6D2B">
        <w:t xml:space="preserve">This includes visitor information officers, travel consultants, corporate consultants, inbound tour coordinators, account managers for professional conference organisers, event coordinators, tour </w:t>
      </w:r>
      <w:r w:rsidRPr="009A6D2B">
        <w:t>guides, hotel guest relations officers, tour desk officers, and reservations sales agents.</w:t>
      </w:r>
    </w:p>
    <w:p w:rsidR="00000000" w:rsidRPr="009A6D2B" w:rsidP="00A453C6">
      <w:pPr>
        <w:pStyle w:val="BodyText"/>
      </w:pPr>
      <w:r w:rsidRPr="009A6D2B">
        <w:t xml:space="preserve">Personnel selling travel insurance to a client must meet the requirements of the Financial Services Reform Act (2001). </w:t>
      </w:r>
    </w:p>
    <w:p w:rsidR="00000000" w:rsidRPr="009A6D2B" w:rsidP="00A453C6">
      <w:pPr>
        <w:pStyle w:val="BodyText"/>
      </w:pPr>
      <w:r w:rsidRPr="009A6D2B">
        <w:t>No other occupational licensing, certificat</w:t>
      </w:r>
      <w:r w:rsidRPr="009A6D2B">
        <w:t>ion or specific legislative requirements apply to this unit at the time of publication.</w:t>
      </w:r>
    </w:p>
    <w:p w:rsidR="00000000" w:rsidRPr="009A6D2B" w:rsidP="009A6D2B">
      <w:pPr>
        <w:pStyle w:val="Heading1"/>
      </w:pPr>
      <w:bookmarkStart w:id="3" w:name="O_768509"/>
      <w:bookmarkEnd w:id="3"/>
      <w:r w:rsidRPr="009A6D2B">
        <w:t>Pre-requisite Unit</w:t>
      </w:r>
    </w:p>
    <w:p w:rsidR="00000000" w:rsidRPr="009A6D2B" w:rsidP="00A453C6">
      <w:pPr>
        <w:pStyle w:val="BodyText"/>
      </w:pPr>
      <w:r w:rsidRPr="009A6D2B">
        <w:t>Nil</w:t>
      </w:r>
    </w:p>
    <w:p w:rsidR="00000000" w:rsidRPr="009A6D2B" w:rsidP="009A6D2B">
      <w:pPr>
        <w:pStyle w:val="Heading1"/>
      </w:pPr>
      <w:bookmarkStart w:id="4" w:name="O_768510"/>
      <w:bookmarkEnd w:id="4"/>
      <w:r w:rsidRPr="009A6D2B">
        <w:t>Competency Field</w:t>
      </w:r>
    </w:p>
    <w:p w:rsidR="00000000" w:rsidRPr="009A6D2B" w:rsidP="00A453C6">
      <w:pPr>
        <w:pStyle w:val="BodyText"/>
      </w:pPr>
      <w:r w:rsidRPr="009A6D2B">
        <w:t xml:space="preserve">Tourism Sales and Operations </w:t>
      </w:r>
    </w:p>
    <w:p w:rsidR="00000000" w:rsidRPr="009A6D2B" w:rsidP="009A6D2B">
      <w:pPr>
        <w:pStyle w:val="Heading1"/>
      </w:pPr>
      <w:bookmarkStart w:id="5" w:name="O_768511"/>
      <w:bookmarkEnd w:id="5"/>
      <w:r w:rsidRPr="009A6D2B">
        <w:t>Unit Sector</w:t>
      </w:r>
    </w:p>
    <w:p w:rsidR="00000000" w:rsidRPr="009A6D2B" w:rsidP="00A453C6">
      <w:pPr>
        <w:pStyle w:val="BodyText"/>
      </w:pPr>
      <w:r w:rsidRPr="009A6D2B">
        <w:t>Tourism</w:t>
      </w:r>
    </w:p>
    <w:p w:rsidR="00000000" w:rsidRPr="009A6D2B" w:rsidP="009A6D2B">
      <w:pPr>
        <w:pStyle w:val="Heading1"/>
      </w:pPr>
      <w:bookmarkStart w:id="6" w:name="O_768512"/>
      <w:bookmarkEnd w:id="6"/>
      <w:r w:rsidRPr="009A6D2B">
        <w:t>Elements a</w:t>
      </w:r>
      <w:r w:rsidRPr="009A6D2B">
        <w:t>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A453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2B" w:rsidP="009A6D2B">
            <w:pPr>
              <w:pStyle w:val="BodyText"/>
            </w:pPr>
            <w:r w:rsidRPr="009A6D2B">
              <w:rPr>
                <w:rStyle w:val="SpecialBold"/>
              </w:rPr>
              <w:t>ELEMENTS</w:t>
            </w:r>
            <w:r w:rsidRPr="009A6D2B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2B">
            <w:pPr>
              <w:pStyle w:val="BodyText"/>
              <w:rPr>
                <w:lang w:val="en-NZ"/>
              </w:rPr>
            </w:pPr>
            <w:r w:rsidRPr="009A6D2B">
              <w:rPr>
                <w:rStyle w:val="SpecialBold"/>
              </w:rPr>
              <w:t>PERFORMANCE CRITERIA</w:t>
            </w:r>
          </w:p>
        </w:tc>
      </w:tr>
      <w:tr w:rsidTr="00A453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2B">
            <w:pPr>
              <w:pStyle w:val="BodyText"/>
              <w:rPr>
                <w:lang w:val="en-NZ"/>
              </w:rPr>
            </w:pPr>
            <w:r w:rsidRPr="009A6D2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2B">
            <w:pPr>
              <w:pStyle w:val="BodyText"/>
              <w:rPr>
                <w:lang w:val="en-NZ"/>
              </w:rPr>
            </w:pPr>
            <w:r w:rsidRPr="009A6D2B">
              <w:t>Performance criteria describe the performance needed to demonstrate achievement of the element.</w:t>
            </w:r>
          </w:p>
        </w:tc>
      </w:tr>
      <w:tr w:rsidTr="00A453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2B">
            <w:pPr>
              <w:pStyle w:val="List"/>
              <w:rPr>
                <w:lang w:val="en-NZ"/>
              </w:rPr>
            </w:pPr>
            <w:r w:rsidRPr="009A6D2B">
              <w:t>1.</w:t>
            </w:r>
            <w:r w:rsidRPr="009A6D2B">
              <w:tab/>
              <w:t>Access product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2B" w:rsidP="009A6D2B">
            <w:pPr>
              <w:pStyle w:val="List"/>
            </w:pPr>
            <w:r w:rsidRPr="009A6D2B">
              <w:t>1.1.Identify sales or operational need for product information.</w:t>
            </w:r>
          </w:p>
          <w:p w:rsidR="00000000" w:rsidRPr="009A6D2B" w:rsidP="009A6D2B">
            <w:pPr>
              <w:pStyle w:val="List"/>
            </w:pPr>
            <w:r w:rsidRPr="009A6D2B">
              <w:t>1.2.Identify and use a range of methods to access sources of product information.</w:t>
            </w:r>
          </w:p>
          <w:p w:rsidR="00000000" w:rsidRPr="009A6D2B" w:rsidP="009A6D2B">
            <w:pPr>
              <w:pStyle w:val="List"/>
            </w:pPr>
            <w:r w:rsidRPr="009A6D2B">
              <w:t>1.3.Select sources according to commercial agreements and specific needs.</w:t>
            </w:r>
          </w:p>
          <w:p w:rsidR="00000000" w:rsidP="009A6D2B">
            <w:pPr>
              <w:pStyle w:val="List"/>
              <w:rPr>
                <w:lang w:val="en-NZ"/>
              </w:rPr>
            </w:pPr>
            <w:r w:rsidRPr="009A6D2B">
              <w:t>1.4.Source specific product informat</w:t>
            </w:r>
            <w:r w:rsidRPr="009A6D2B">
              <w:t>ion to meet sales or operational need.</w:t>
            </w:r>
          </w:p>
        </w:tc>
      </w:tr>
      <w:tr w:rsidTr="00A453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2B">
            <w:pPr>
              <w:pStyle w:val="List"/>
              <w:rPr>
                <w:lang w:val="en-NZ"/>
              </w:rPr>
            </w:pPr>
            <w:r w:rsidRPr="009A6D2B">
              <w:t>2.</w:t>
            </w:r>
            <w:r w:rsidRPr="009A6D2B">
              <w:tab/>
              <w:t>Interpret product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2B" w:rsidP="009A6D2B">
            <w:pPr>
              <w:pStyle w:val="List"/>
            </w:pPr>
            <w:r w:rsidRPr="009A6D2B">
              <w:t>2.1.Read and interpret general and specific details about the product and use information to meet sales or operational need.</w:t>
            </w:r>
          </w:p>
          <w:p w:rsidR="00000000" w:rsidRPr="009A6D2B" w:rsidP="009A6D2B">
            <w:pPr>
              <w:pStyle w:val="List"/>
            </w:pPr>
            <w:r w:rsidRPr="009A6D2B">
              <w:t>2.2.Interpret jargon or specifications in product informa</w:t>
            </w:r>
            <w:r w:rsidRPr="009A6D2B">
              <w:t>tion and apply accurately to sales or operational activity.</w:t>
            </w:r>
          </w:p>
          <w:p w:rsidR="00000000" w:rsidRPr="009A6D2B" w:rsidP="009A6D2B">
            <w:pPr>
              <w:pStyle w:val="List"/>
            </w:pPr>
            <w:r w:rsidRPr="009A6D2B">
              <w:t>2.3.Identify and assess any customer, sales or operational risks that relate to the product.</w:t>
            </w:r>
          </w:p>
          <w:p w:rsidR="00000000" w:rsidP="009A6D2B">
            <w:pPr>
              <w:pStyle w:val="List"/>
              <w:rPr>
                <w:lang w:val="en-NZ"/>
              </w:rPr>
            </w:pPr>
            <w:r w:rsidRPr="009A6D2B">
              <w:t>2.4.Record and store information for future use.</w:t>
            </w:r>
          </w:p>
        </w:tc>
      </w:tr>
      <w:tr w:rsidTr="00A453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2B">
            <w:pPr>
              <w:pStyle w:val="List"/>
              <w:rPr>
                <w:lang w:val="en-NZ"/>
              </w:rPr>
            </w:pPr>
            <w:r w:rsidRPr="009A6D2B">
              <w:t>3.</w:t>
            </w:r>
            <w:r w:rsidRPr="009A6D2B">
              <w:tab/>
              <w:t>Update product knowledge.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2B" w:rsidP="009A6D2B">
            <w:pPr>
              <w:pStyle w:val="List"/>
            </w:pPr>
            <w:r w:rsidRPr="009A6D2B">
              <w:t>3.1.Obtain information t</w:t>
            </w:r>
            <w:r w:rsidRPr="009A6D2B">
              <w:t>o update own knowledge of product features on an ongoing basis.</w:t>
            </w:r>
          </w:p>
          <w:p w:rsidR="00000000" w:rsidRPr="009A6D2B" w:rsidP="009A6D2B">
            <w:pPr>
              <w:pStyle w:val="List"/>
            </w:pPr>
            <w:r w:rsidRPr="009A6D2B">
              <w:t>3.2.Source and access information on current and emerging customer technologies.</w:t>
            </w:r>
          </w:p>
          <w:p w:rsidR="00000000" w:rsidRPr="009A6D2B" w:rsidP="009A6D2B">
            <w:pPr>
              <w:pStyle w:val="List"/>
            </w:pPr>
            <w:r w:rsidRPr="009A6D2B">
              <w:t>3.3.Share new or updated product information with colleagues.</w:t>
            </w:r>
          </w:p>
        </w:tc>
      </w:tr>
    </w:tbl>
    <w:p w:rsidR="00000000" w:rsidRPr="009A6D2B" w:rsidP="009A6D2B">
      <w:pPr>
        <w:pStyle w:val="BodyText"/>
      </w:pPr>
    </w:p>
    <w:p w:rsidR="00000000" w:rsidRPr="009A6D2B" w:rsidP="009A6D2B">
      <w:pPr>
        <w:pStyle w:val="AllowPageBreak"/>
      </w:pPr>
    </w:p>
    <w:p w:rsidR="00000000" w:rsidRPr="009A6D2B" w:rsidP="009A6D2B">
      <w:pPr>
        <w:pStyle w:val="Heading1"/>
      </w:pPr>
      <w:bookmarkStart w:id="7" w:name="O_768513"/>
      <w:bookmarkEnd w:id="7"/>
      <w:r w:rsidRPr="009A6D2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453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2B">
            <w:pPr>
              <w:pStyle w:val="BodyText"/>
              <w:rPr>
                <w:lang w:val="en-NZ"/>
              </w:rPr>
            </w:pPr>
            <w:r w:rsidRPr="009A6D2B">
              <w:t>Foundation skills essential to performance in this unit, but not explicit in the performance criteria are listed here, along with a brief context statement.</w:t>
            </w:r>
          </w:p>
        </w:tc>
      </w:tr>
      <w:tr w:rsidTr="00A453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2B" w:rsidP="009A6D2B">
            <w:pPr>
              <w:pStyle w:val="BodyText"/>
            </w:pPr>
            <w:r w:rsidRPr="009A6D2B">
              <w:rPr>
                <w:rStyle w:val="SpecialBold"/>
              </w:rPr>
              <w:t>SKILLS</w:t>
            </w:r>
            <w:r w:rsidRPr="009A6D2B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2B">
            <w:pPr>
              <w:pStyle w:val="BodyText"/>
              <w:rPr>
                <w:lang w:val="en-NZ"/>
              </w:rPr>
            </w:pPr>
            <w:r w:rsidRPr="009A6D2B">
              <w:rPr>
                <w:rStyle w:val="SpecialBold"/>
              </w:rPr>
              <w:t>DESCRIPTION</w:t>
            </w:r>
          </w:p>
        </w:tc>
      </w:tr>
      <w:tr w:rsidTr="00A453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2B">
            <w:pPr>
              <w:pStyle w:val="BodyText"/>
              <w:rPr>
                <w:lang w:val="en-NZ"/>
              </w:rPr>
            </w:pPr>
            <w:r w:rsidRPr="009A6D2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2B" w:rsidP="009A6D2B">
            <w:pPr>
              <w:pStyle w:val="ListBullet"/>
            </w:pPr>
            <w:r w:rsidRPr="009A6D2B">
              <w:t>interpret at times complex product inform</w:t>
            </w:r>
            <w:r w:rsidRPr="009A6D2B">
              <w:t>ation and, terms and conditions of product sale</w:t>
            </w:r>
          </w:p>
          <w:p w:rsidR="00000000" w:rsidP="009A6D2B">
            <w:pPr>
              <w:pStyle w:val="ListBullet"/>
              <w:rPr>
                <w:lang w:val="en-NZ"/>
              </w:rPr>
            </w:pPr>
            <w:r w:rsidRPr="009A6D2B">
              <w:t>research, sort and interpret diverse product information.</w:t>
            </w:r>
          </w:p>
        </w:tc>
      </w:tr>
      <w:tr w:rsidTr="00A453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2B">
            <w:pPr>
              <w:pStyle w:val="BodyText"/>
              <w:rPr>
                <w:lang w:val="en-NZ"/>
              </w:rPr>
            </w:pPr>
            <w:r w:rsidRPr="009A6D2B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2B">
            <w:pPr>
              <w:pStyle w:val="ListBullet"/>
              <w:rPr>
                <w:lang w:val="en-NZ"/>
              </w:rPr>
            </w:pPr>
            <w:r w:rsidRPr="009A6D2B">
              <w:t>prepare notes and basic summaries of information.</w:t>
            </w:r>
          </w:p>
        </w:tc>
      </w:tr>
      <w:tr w:rsidTr="00A453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2B">
            <w:pPr>
              <w:pStyle w:val="BodyText"/>
              <w:rPr>
                <w:lang w:val="en-NZ"/>
              </w:rPr>
            </w:pPr>
            <w:r w:rsidRPr="009A6D2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2B" w:rsidP="009A6D2B">
            <w:pPr>
              <w:pStyle w:val="ListBullet"/>
            </w:pPr>
            <w:r w:rsidRPr="009A6D2B">
              <w:t>discuss products with colleagues</w:t>
            </w:r>
          </w:p>
          <w:p w:rsidR="00000000" w:rsidP="009A6D2B">
            <w:pPr>
              <w:pStyle w:val="ListBullet"/>
              <w:rPr>
                <w:lang w:val="en-NZ"/>
              </w:rPr>
            </w:pPr>
            <w:r w:rsidRPr="009A6D2B">
              <w:t>question suppl</w:t>
            </w:r>
            <w:r w:rsidRPr="009A6D2B">
              <w:t>iers about product details.</w:t>
            </w:r>
          </w:p>
        </w:tc>
      </w:tr>
      <w:tr w:rsidTr="00A453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2B">
            <w:pPr>
              <w:pStyle w:val="BodyText"/>
              <w:rPr>
                <w:lang w:val="en-NZ"/>
              </w:rPr>
            </w:pPr>
            <w:r w:rsidRPr="009A6D2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2B" w:rsidP="009A6D2B">
            <w:pPr>
              <w:pStyle w:val="ListBullet"/>
            </w:pPr>
            <w:r w:rsidRPr="009A6D2B">
              <w:t>interpret product rates and tariffs and their application to different customers and seasons</w:t>
            </w:r>
          </w:p>
          <w:p w:rsidR="00000000" w:rsidP="009A6D2B">
            <w:pPr>
              <w:pStyle w:val="ListBullet"/>
              <w:rPr>
                <w:lang w:val="en-NZ"/>
              </w:rPr>
            </w:pPr>
            <w:r w:rsidRPr="009A6D2B">
              <w:t>use the 24-hour clock in both oral and written contexts.</w:t>
            </w:r>
          </w:p>
        </w:tc>
      </w:tr>
      <w:tr w:rsidTr="00A453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2B">
            <w:pPr>
              <w:pStyle w:val="BodyText"/>
              <w:rPr>
                <w:lang w:val="en-NZ"/>
              </w:rPr>
            </w:pPr>
            <w:r w:rsidRPr="009A6D2B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2B">
            <w:pPr>
              <w:pStyle w:val="ListBullet"/>
              <w:rPr>
                <w:lang w:val="en-NZ"/>
              </w:rPr>
            </w:pPr>
            <w:r w:rsidRPr="009A6D2B">
              <w:t>locate key information relevant to work requirements.</w:t>
            </w:r>
          </w:p>
        </w:tc>
      </w:tr>
      <w:tr w:rsidTr="00A453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D2B">
            <w:pPr>
              <w:pStyle w:val="BodyText"/>
              <w:rPr>
                <w:lang w:val="en-NZ"/>
              </w:rPr>
            </w:pPr>
            <w:r w:rsidRPr="009A6D2B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D2B" w:rsidP="009A6D2B">
            <w:pPr>
              <w:pStyle w:val="ListBullet"/>
            </w:pPr>
            <w:r w:rsidRPr="009A6D2B">
              <w:t>use a computer and keyboard</w:t>
            </w:r>
          </w:p>
          <w:p w:rsidR="00000000" w:rsidRPr="009A6D2B" w:rsidP="009A6D2B">
            <w:pPr>
              <w:pStyle w:val="ListBullet"/>
            </w:pPr>
            <w:r w:rsidRPr="009A6D2B">
              <w:t>manipulate features of online information systems to search for information.</w:t>
            </w:r>
          </w:p>
        </w:tc>
      </w:tr>
    </w:tbl>
    <w:p w:rsidR="00000000" w:rsidRPr="009A6D2B" w:rsidP="009A6D2B">
      <w:pPr>
        <w:pStyle w:val="BodyText"/>
      </w:pPr>
    </w:p>
    <w:p w:rsidR="00000000" w:rsidRPr="009A6D2B" w:rsidP="009A6D2B">
      <w:pPr>
        <w:pStyle w:val="AllowPageBreak"/>
      </w:pPr>
    </w:p>
    <w:p w:rsidR="00000000" w:rsidRPr="009A6D2B" w:rsidP="009A6D2B">
      <w:pPr>
        <w:pStyle w:val="Heading1"/>
      </w:pPr>
      <w:bookmarkStart w:id="8" w:name="O_768515"/>
      <w:bookmarkEnd w:id="8"/>
      <w:r w:rsidRPr="009A6D2B">
        <w:t>Unit Mapping Information</w:t>
      </w:r>
    </w:p>
    <w:p w:rsidR="00A453C6" w:rsidP="00A453C6">
      <w:pPr>
        <w:pStyle w:val="BodyText"/>
      </w:pPr>
      <w:r w:rsidRPr="009A6D2B">
        <w:t>SITTTSL202 Access and interpret product information</w:t>
      </w:r>
    </w:p>
    <w:p w:rsidR="00000000" w:rsidRPr="009A6D2B" w:rsidP="009A6D2B">
      <w:pPr>
        <w:pStyle w:val="Heading1"/>
      </w:pPr>
      <w:bookmarkStart w:id="9" w:name="O_768522"/>
      <w:bookmarkEnd w:id="9"/>
      <w:r w:rsidRPr="009A6D2B">
        <w:t>Links</w:t>
      </w:r>
    </w:p>
    <w:p w:rsidR="00000000" w:rsidRPr="009A6D2B" w:rsidP="00A453C6">
      <w:pPr>
        <w:pStyle w:val="BodyText"/>
      </w:pPr>
      <w:r w:rsidRPr="009A6D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21D1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A6D2B" w:rsidP="00A453C6">
      <w:pPr>
        <w:pStyle w:val="BodyText"/>
        <w:sectPr w:rsidSect="009A6D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6D2B" w:rsidP="009A6D2B">
      <w:pPr>
        <w:pStyle w:val="SuperHeading"/>
      </w:pPr>
      <w:r w:rsidRPr="009A6D2B">
        <w:t>Assessment Requirements for SITTTSL002 Access and interpret product information</w:t>
      </w:r>
    </w:p>
    <w:p w:rsidR="00000000" w:rsidRPr="009A6D2B" w:rsidP="009A6D2B">
      <w:pPr>
        <w:pStyle w:val="Heading1"/>
      </w:pPr>
      <w:bookmarkStart w:id="10" w:name="O_768517"/>
      <w:bookmarkEnd w:id="10"/>
      <w:r w:rsidRPr="009A6D2B">
        <w:t>Modification History</w:t>
      </w:r>
    </w:p>
    <w:p w:rsidR="00000000" w:rsidRPr="009A6D2B" w:rsidP="00A453C6">
      <w:pPr>
        <w:pStyle w:val="BodyText"/>
      </w:pPr>
      <w:r w:rsidRPr="009A6D2B">
        <w:t>Not applicable.</w:t>
      </w:r>
    </w:p>
    <w:p w:rsidR="00000000" w:rsidRPr="009A6D2B" w:rsidP="009A6D2B">
      <w:pPr>
        <w:pStyle w:val="Heading1"/>
      </w:pPr>
      <w:bookmarkStart w:id="11" w:name="O_768518"/>
      <w:bookmarkEnd w:id="11"/>
      <w:r w:rsidRPr="009A6D2B">
        <w:t>Performance Evidence</w:t>
      </w:r>
    </w:p>
    <w:p w:rsidR="00000000" w:rsidRPr="009A6D2B" w:rsidP="00A453C6">
      <w:pPr>
        <w:pStyle w:val="BodyText"/>
      </w:pPr>
      <w:r w:rsidRPr="009A6D2B">
        <w:t>Evidence of the ability to complete tasks outlined in elements and per</w:t>
      </w:r>
      <w:r w:rsidRPr="009A6D2B">
        <w:t>formance criteria of this unit in the context of the job role, and:</w:t>
      </w:r>
    </w:p>
    <w:p w:rsidR="00000000" w:rsidRPr="009A6D2B" w:rsidP="009A6D2B">
      <w:pPr>
        <w:pStyle w:val="ListBullet"/>
      </w:pPr>
      <w:r w:rsidRPr="009A6D2B">
        <w:t>research and interpret current, relevant and accurate product information in response to at least three different sales-related and operations-related enquiries</w:t>
      </w:r>
    </w:p>
    <w:p w:rsidR="00000000" w:rsidRPr="009A6D2B" w:rsidP="009A6D2B">
      <w:pPr>
        <w:pStyle w:val="ListBullet"/>
      </w:pPr>
      <w:r w:rsidRPr="009A6D2B">
        <w:t>use at least two of the fo</w:t>
      </w:r>
      <w:r w:rsidRPr="009A6D2B">
        <w:t xml:space="preserve">llowing sources to access product information for each of the above enquiries: </w:t>
      </w:r>
    </w:p>
    <w:p w:rsidR="00000000" w:rsidRPr="009A6D2B" w:rsidP="009A6D2B">
      <w:pPr>
        <w:pStyle w:val="ListBullet2"/>
      </w:pPr>
      <w:r w:rsidRPr="009A6D2B">
        <w:t>computerised reservations systems (CRS)</w:t>
      </w:r>
    </w:p>
    <w:p w:rsidR="00000000" w:rsidRPr="009A6D2B" w:rsidP="009A6D2B">
      <w:pPr>
        <w:pStyle w:val="ListBullet2"/>
      </w:pPr>
      <w:r w:rsidRPr="009A6D2B">
        <w:t>internet or intranet</w:t>
      </w:r>
    </w:p>
    <w:p w:rsidR="00000000" w:rsidRPr="009A6D2B" w:rsidP="009A6D2B">
      <w:pPr>
        <w:pStyle w:val="ListBullet2"/>
      </w:pPr>
      <w:r w:rsidRPr="009A6D2B">
        <w:t>global distribution systems (GDS)</w:t>
      </w:r>
    </w:p>
    <w:p w:rsidR="00000000" w:rsidRPr="009A6D2B" w:rsidP="009A6D2B">
      <w:pPr>
        <w:pStyle w:val="ListBullet2"/>
      </w:pPr>
      <w:r w:rsidRPr="009A6D2B">
        <w:t>international government tourism authority information systems</w:t>
      </w:r>
    </w:p>
    <w:p w:rsidR="00000000" w:rsidRPr="009A6D2B" w:rsidP="009A6D2B">
      <w:pPr>
        <w:pStyle w:val="ListBullet2"/>
      </w:pPr>
      <w:r w:rsidRPr="009A6D2B">
        <w:t>organisation-designed information systems, such as inventory control databases</w:t>
      </w:r>
    </w:p>
    <w:p w:rsidR="00000000" w:rsidRPr="009A6D2B" w:rsidP="009A6D2B">
      <w:pPr>
        <w:pStyle w:val="ListBullet2"/>
      </w:pPr>
      <w:r w:rsidRPr="009A6D2B">
        <w:t>principal or supplier of the product</w:t>
      </w:r>
    </w:p>
    <w:p w:rsidR="00000000" w:rsidRPr="009A6D2B" w:rsidP="009A6D2B">
      <w:pPr>
        <w:pStyle w:val="ListBullet2"/>
      </w:pPr>
      <w:r w:rsidRPr="009A6D2B">
        <w:t>product library</w:t>
      </w:r>
    </w:p>
    <w:p w:rsidR="00000000" w:rsidRPr="009A6D2B" w:rsidP="009A6D2B">
      <w:pPr>
        <w:pStyle w:val="ListBullet2"/>
      </w:pPr>
      <w:r w:rsidRPr="009A6D2B">
        <w:t>social media websites</w:t>
      </w:r>
    </w:p>
    <w:p w:rsidR="00000000" w:rsidRPr="009A6D2B" w:rsidP="009A6D2B">
      <w:pPr>
        <w:pStyle w:val="ListBullet2"/>
      </w:pPr>
      <w:r w:rsidRPr="009A6D2B">
        <w:t>state and federal government tourism authority information systems</w:t>
      </w:r>
    </w:p>
    <w:p w:rsidR="00000000" w:rsidRPr="009A6D2B" w:rsidP="009A6D2B">
      <w:pPr>
        <w:pStyle w:val="ListBullet"/>
      </w:pPr>
      <w:r w:rsidRPr="009A6D2B">
        <w:t>interpret and correctly use indust</w:t>
      </w:r>
      <w:r w:rsidRPr="009A6D2B">
        <w:t xml:space="preserve">ry terminology and common abbreviations in response to each of the above enquiries for product information </w:t>
      </w:r>
    </w:p>
    <w:p w:rsidR="00000000" w:rsidRPr="009A6D2B" w:rsidP="009A6D2B">
      <w:pPr>
        <w:pStyle w:val="ListBullet"/>
      </w:pPr>
      <w:r w:rsidRPr="009A6D2B">
        <w:t>share and interpret product information with colleagues</w:t>
      </w:r>
    </w:p>
    <w:p w:rsidR="00000000" w:rsidRPr="009A6D2B" w:rsidP="009A6D2B">
      <w:pPr>
        <w:pStyle w:val="ListBullet"/>
      </w:pPr>
      <w:r w:rsidRPr="009A6D2B">
        <w:t>complete activities within commercial time constraints and deadlines determined by the custo</w:t>
      </w:r>
      <w:r w:rsidRPr="009A6D2B">
        <w:t>mer or organisation.</w:t>
      </w:r>
    </w:p>
    <w:p w:rsidR="00000000" w:rsidRPr="009A6D2B" w:rsidP="009A6D2B">
      <w:pPr>
        <w:pStyle w:val="AllowPageBreak"/>
      </w:pPr>
    </w:p>
    <w:p w:rsidR="00000000" w:rsidRPr="009A6D2B" w:rsidP="009A6D2B">
      <w:pPr>
        <w:pStyle w:val="Heading1"/>
      </w:pPr>
      <w:bookmarkStart w:id="12" w:name="O_768519"/>
      <w:bookmarkEnd w:id="12"/>
      <w:r w:rsidRPr="009A6D2B">
        <w:t>Knowledge Evidence</w:t>
      </w:r>
    </w:p>
    <w:p w:rsidR="00000000" w:rsidRPr="009A6D2B" w:rsidP="00A453C6">
      <w:pPr>
        <w:pStyle w:val="BodyText"/>
      </w:pPr>
      <w:r w:rsidRPr="009A6D2B">
        <w:t>Demonstrated knowledge required to complete the tasks outlined in elements and performance criteria of this unit:</w:t>
      </w:r>
    </w:p>
    <w:p w:rsidR="00000000" w:rsidRPr="009A6D2B" w:rsidP="009A6D2B">
      <w:pPr>
        <w:pStyle w:val="ListBullet"/>
      </w:pPr>
      <w:r w:rsidRPr="009A6D2B">
        <w:t>sources of product information and specific product types</w:t>
      </w:r>
    </w:p>
    <w:p w:rsidR="00000000" w:rsidRPr="009A6D2B" w:rsidP="009A6D2B">
      <w:pPr>
        <w:pStyle w:val="ListBullet"/>
      </w:pPr>
      <w:r w:rsidRPr="009A6D2B">
        <w:t>industry accepted terminology, codes and abbreviations for the major categories of tourism, travel, hospitality or event products and services</w:t>
      </w:r>
    </w:p>
    <w:p w:rsidR="00000000" w:rsidRPr="009A6D2B" w:rsidP="009A6D2B">
      <w:pPr>
        <w:pStyle w:val="ListBullet"/>
      </w:pPr>
      <w:r w:rsidRPr="009A6D2B">
        <w:t>features and benefits of tourism, travel, hospitality or event products</w:t>
      </w:r>
    </w:p>
    <w:p w:rsidR="00000000" w:rsidRPr="009A6D2B" w:rsidP="009A6D2B">
      <w:pPr>
        <w:pStyle w:val="ListBullet"/>
      </w:pPr>
      <w:r w:rsidRPr="009A6D2B">
        <w:t>major product categories:</w:t>
      </w:r>
    </w:p>
    <w:p w:rsidR="00000000" w:rsidRPr="009A6D2B" w:rsidP="009A6D2B">
      <w:pPr>
        <w:pStyle w:val="ListBullet2"/>
      </w:pPr>
      <w:r w:rsidRPr="009A6D2B">
        <w:t>accommodation</w:t>
      </w:r>
    </w:p>
    <w:p w:rsidR="00000000" w:rsidRPr="009A6D2B" w:rsidP="009A6D2B">
      <w:pPr>
        <w:pStyle w:val="ListBullet2"/>
      </w:pPr>
      <w:r w:rsidRPr="009A6D2B">
        <w:t>banquets and catering</w:t>
      </w:r>
    </w:p>
    <w:p w:rsidR="00000000" w:rsidRPr="009A6D2B" w:rsidP="009A6D2B">
      <w:pPr>
        <w:pStyle w:val="ListBullet2"/>
      </w:pPr>
      <w:r w:rsidRPr="009A6D2B">
        <w:t>conferences and incentives</w:t>
      </w:r>
    </w:p>
    <w:p w:rsidR="00000000" w:rsidRPr="009A6D2B" w:rsidP="009A6D2B">
      <w:pPr>
        <w:pStyle w:val="ListBullet2"/>
      </w:pPr>
      <w:r w:rsidRPr="009A6D2B">
        <w:t>cruising</w:t>
      </w:r>
    </w:p>
    <w:p w:rsidR="00000000" w:rsidRPr="009A6D2B" w:rsidP="009A6D2B">
      <w:pPr>
        <w:pStyle w:val="ListBullet2"/>
      </w:pPr>
      <w:r w:rsidRPr="009A6D2B">
        <w:t>food and beverage</w:t>
      </w:r>
    </w:p>
    <w:p w:rsidR="00000000" w:rsidRPr="009A6D2B" w:rsidP="009A6D2B">
      <w:pPr>
        <w:pStyle w:val="ListBullet2"/>
      </w:pPr>
      <w:r w:rsidRPr="009A6D2B">
        <w:t>vehicle rental</w:t>
      </w:r>
    </w:p>
    <w:p w:rsidR="00000000" w:rsidRPr="009A6D2B" w:rsidP="009A6D2B">
      <w:pPr>
        <w:pStyle w:val="ListBullet2"/>
      </w:pPr>
      <w:r w:rsidRPr="009A6D2B">
        <w:t>wholesale and touring</w:t>
      </w:r>
    </w:p>
    <w:p w:rsidR="00000000" w:rsidRPr="009A6D2B" w:rsidP="009A6D2B">
      <w:pPr>
        <w:pStyle w:val="ListBullet"/>
      </w:pPr>
      <w:r w:rsidRPr="009A6D2B">
        <w:t xml:space="preserve">sales or operational needs for product information in the tourism, travel, hospitality or event industry relating to: </w:t>
      </w:r>
    </w:p>
    <w:p w:rsidR="00000000" w:rsidRPr="009A6D2B" w:rsidP="009A6D2B">
      <w:pPr>
        <w:pStyle w:val="ListBullet2"/>
      </w:pPr>
      <w:r w:rsidRPr="009A6D2B">
        <w:t>booking a supplier service for the customer</w:t>
      </w:r>
    </w:p>
    <w:p w:rsidR="00000000" w:rsidRPr="009A6D2B" w:rsidP="009A6D2B">
      <w:pPr>
        <w:pStyle w:val="ListBullet2"/>
      </w:pPr>
      <w:r w:rsidRPr="009A6D2B">
        <w:t xml:space="preserve">credentials of the tourism operator in minimising negative environmental, social and cultural impacts </w:t>
      </w:r>
    </w:p>
    <w:p w:rsidR="00000000" w:rsidRPr="009A6D2B" w:rsidP="009A6D2B">
      <w:pPr>
        <w:pStyle w:val="ListBullet2"/>
      </w:pPr>
      <w:r w:rsidRPr="009A6D2B">
        <w:t>hiring special equipment</w:t>
      </w:r>
    </w:p>
    <w:p w:rsidR="00000000" w:rsidRPr="009A6D2B" w:rsidP="009A6D2B">
      <w:pPr>
        <w:pStyle w:val="ListBullet2"/>
      </w:pPr>
      <w:r w:rsidRPr="009A6D2B">
        <w:t>issuing air tickets</w:t>
      </w:r>
    </w:p>
    <w:p w:rsidR="00000000" w:rsidRPr="009A6D2B" w:rsidP="009A6D2B">
      <w:pPr>
        <w:pStyle w:val="ListBullet2"/>
      </w:pPr>
      <w:r w:rsidRPr="009A6D2B">
        <w:t>issuing crew documentation</w:t>
      </w:r>
    </w:p>
    <w:p w:rsidR="00000000" w:rsidRPr="009A6D2B" w:rsidP="009A6D2B">
      <w:pPr>
        <w:pStyle w:val="ListBullet2"/>
      </w:pPr>
      <w:r w:rsidRPr="009A6D2B">
        <w:t>issuing customer documentation for to</w:t>
      </w:r>
      <w:r w:rsidRPr="009A6D2B">
        <w:t>urism, travel, hospitality or event products</w:t>
      </w:r>
    </w:p>
    <w:p w:rsidR="00000000" w:rsidRPr="009A6D2B" w:rsidP="009A6D2B">
      <w:pPr>
        <w:pStyle w:val="ListBullet2"/>
      </w:pPr>
      <w:r w:rsidRPr="009A6D2B">
        <w:t>promotional products</w:t>
      </w:r>
    </w:p>
    <w:p w:rsidR="00000000" w:rsidRPr="009A6D2B" w:rsidP="009A6D2B">
      <w:pPr>
        <w:pStyle w:val="ListBullet2"/>
      </w:pPr>
      <w:r w:rsidRPr="009A6D2B">
        <w:t>providing specific product information and advice for destinations, food and beverage, or events and functions</w:t>
      </w:r>
    </w:p>
    <w:p w:rsidR="00000000" w:rsidRPr="009A6D2B" w:rsidP="009A6D2B">
      <w:pPr>
        <w:pStyle w:val="ListBullet2"/>
      </w:pPr>
      <w:r w:rsidRPr="009A6D2B">
        <w:t xml:space="preserve">travel add-ons: </w:t>
      </w:r>
    </w:p>
    <w:p w:rsidR="00000000" w:rsidRPr="009A6D2B" w:rsidP="009A6D2B">
      <w:pPr>
        <w:pStyle w:val="ListBullet3"/>
      </w:pPr>
      <w:r w:rsidRPr="009A6D2B">
        <w:t>flight fuel emissions offset fee (‘carbon neutral’)</w:t>
      </w:r>
    </w:p>
    <w:p w:rsidR="00000000" w:rsidRPr="009A6D2B" w:rsidP="009A6D2B">
      <w:pPr>
        <w:pStyle w:val="ListBullet3"/>
      </w:pPr>
      <w:r w:rsidRPr="009A6D2B">
        <w:t>pre-payment of baggage charges</w:t>
      </w:r>
    </w:p>
    <w:p w:rsidR="00000000" w:rsidRPr="009A6D2B" w:rsidP="009A6D2B">
      <w:pPr>
        <w:pStyle w:val="ListBullet3"/>
      </w:pPr>
      <w:r w:rsidRPr="009A6D2B">
        <w:t>pre-payment of in-flight meals</w:t>
      </w:r>
    </w:p>
    <w:p w:rsidR="00000000" w:rsidRPr="009A6D2B" w:rsidP="009A6D2B">
      <w:pPr>
        <w:pStyle w:val="ListBullet3"/>
      </w:pPr>
      <w:r w:rsidRPr="009A6D2B">
        <w:t>pre-travel seat selection</w:t>
      </w:r>
    </w:p>
    <w:p w:rsidR="00000000" w:rsidRPr="009A6D2B" w:rsidP="009A6D2B">
      <w:pPr>
        <w:pStyle w:val="ListBullet3"/>
      </w:pPr>
      <w:r w:rsidRPr="009A6D2B">
        <w:t>travel insurance</w:t>
      </w:r>
    </w:p>
    <w:p w:rsidR="00000000" w:rsidRPr="009A6D2B" w:rsidP="009A6D2B">
      <w:pPr>
        <w:pStyle w:val="ListBullet2"/>
      </w:pPr>
      <w:r w:rsidRPr="009A6D2B">
        <w:t>planning functions</w:t>
      </w:r>
    </w:p>
    <w:p w:rsidR="00000000" w:rsidRPr="009A6D2B" w:rsidP="009A6D2B">
      <w:pPr>
        <w:pStyle w:val="ListBullet2"/>
      </w:pPr>
      <w:r w:rsidRPr="009A6D2B">
        <w:t>preparing quotations</w:t>
      </w:r>
    </w:p>
    <w:p w:rsidR="00000000" w:rsidRPr="009A6D2B" w:rsidP="009A6D2B">
      <w:pPr>
        <w:pStyle w:val="ListBullet2"/>
      </w:pPr>
      <w:r w:rsidRPr="009A6D2B">
        <w:t>processing and monitoring event registrations</w:t>
      </w:r>
    </w:p>
    <w:p w:rsidR="00000000" w:rsidRPr="009A6D2B" w:rsidP="009A6D2B">
      <w:pPr>
        <w:pStyle w:val="ListBullet2"/>
      </w:pPr>
      <w:r w:rsidRPr="009A6D2B">
        <w:t>processing a reservation from a customer</w:t>
      </w:r>
    </w:p>
    <w:p w:rsidR="00000000" w:rsidRPr="009A6D2B" w:rsidP="009A6D2B">
      <w:pPr>
        <w:pStyle w:val="ListBullet2"/>
      </w:pPr>
      <w:r w:rsidRPr="009A6D2B">
        <w:t>processing financial tr</w:t>
      </w:r>
      <w:r w:rsidRPr="009A6D2B">
        <w:t>ansactions</w:t>
      </w:r>
    </w:p>
    <w:p w:rsidR="00000000" w:rsidRPr="009A6D2B" w:rsidP="009A6D2B">
      <w:pPr>
        <w:pStyle w:val="ListBullet2"/>
      </w:pPr>
      <w:r w:rsidRPr="009A6D2B">
        <w:t>providing advice on customer use of new technologies</w:t>
      </w:r>
    </w:p>
    <w:p w:rsidR="00000000" w:rsidRPr="009A6D2B" w:rsidP="009A6D2B">
      <w:pPr>
        <w:pStyle w:val="ListBullet"/>
      </w:pPr>
      <w:r w:rsidRPr="009A6D2B">
        <w:t>travel insurance products:</w:t>
      </w:r>
    </w:p>
    <w:p w:rsidR="00000000" w:rsidRPr="009A6D2B" w:rsidP="009A6D2B">
      <w:pPr>
        <w:pStyle w:val="ListBullet2"/>
      </w:pPr>
      <w:r w:rsidRPr="009A6D2B">
        <w:t xml:space="preserve">primary components of the Financial Services Reform Act 2001 and organisational responsibility for </w:t>
      </w:r>
      <w:r w:rsidRPr="009A6D2B">
        <w:t>supplying product disclosure statements and providing accurate information on the provisions of the insurance policy</w:t>
      </w:r>
    </w:p>
    <w:p w:rsidR="00000000" w:rsidRPr="009A6D2B" w:rsidP="009A6D2B">
      <w:pPr>
        <w:pStyle w:val="ListBullet"/>
      </w:pPr>
      <w:r w:rsidRPr="009A6D2B">
        <w:t>methods to obtain product information:</w:t>
      </w:r>
    </w:p>
    <w:p w:rsidR="00000000" w:rsidRPr="009A6D2B" w:rsidP="009A6D2B">
      <w:pPr>
        <w:pStyle w:val="ListBullet2"/>
      </w:pPr>
      <w:r w:rsidRPr="009A6D2B">
        <w:t>accessing and reading promotional information, such as travel guide books, product brochures or pr</w:t>
      </w:r>
      <w:r w:rsidRPr="009A6D2B">
        <w:t>oduct updates</w:t>
      </w:r>
    </w:p>
    <w:p w:rsidR="00000000" w:rsidRPr="009A6D2B" w:rsidP="009A6D2B">
      <w:pPr>
        <w:pStyle w:val="ListBullet2"/>
      </w:pPr>
      <w:r w:rsidRPr="009A6D2B">
        <w:t>accessing the internet and intranet</w:t>
      </w:r>
    </w:p>
    <w:p w:rsidR="00000000" w:rsidRPr="009A6D2B" w:rsidP="009A6D2B">
      <w:pPr>
        <w:pStyle w:val="ListBullet2"/>
      </w:pPr>
      <w:r w:rsidRPr="009A6D2B">
        <w:t xml:space="preserve">attending professional development activities: </w:t>
      </w:r>
    </w:p>
    <w:p w:rsidR="00000000" w:rsidRPr="009A6D2B" w:rsidP="009A6D2B">
      <w:pPr>
        <w:pStyle w:val="ListBullet3"/>
      </w:pPr>
      <w:r w:rsidRPr="009A6D2B">
        <w:t>product launches</w:t>
      </w:r>
    </w:p>
    <w:p w:rsidR="00000000" w:rsidRPr="009A6D2B" w:rsidP="009A6D2B">
      <w:pPr>
        <w:pStyle w:val="ListBullet3"/>
      </w:pPr>
      <w:r w:rsidRPr="009A6D2B">
        <w:t>promotional seminars</w:t>
      </w:r>
    </w:p>
    <w:p w:rsidR="00000000" w:rsidRPr="009A6D2B" w:rsidP="009A6D2B">
      <w:pPr>
        <w:pStyle w:val="ListBullet3"/>
      </w:pPr>
      <w:r w:rsidRPr="009A6D2B">
        <w:t>trade shows</w:t>
      </w:r>
    </w:p>
    <w:p w:rsidR="00000000" w:rsidRPr="009A6D2B" w:rsidP="009A6D2B">
      <w:pPr>
        <w:pStyle w:val="ListBullet3"/>
      </w:pPr>
      <w:r w:rsidRPr="009A6D2B">
        <w:t>workshops</w:t>
      </w:r>
    </w:p>
    <w:p w:rsidR="00000000" w:rsidRPr="009A6D2B" w:rsidP="009A6D2B">
      <w:pPr>
        <w:pStyle w:val="ListBullet3"/>
      </w:pPr>
      <w:r w:rsidRPr="009A6D2B">
        <w:t xml:space="preserve">conferences </w:t>
      </w:r>
    </w:p>
    <w:p w:rsidR="00000000" w:rsidRPr="009A6D2B" w:rsidP="009A6D2B">
      <w:pPr>
        <w:pStyle w:val="ListBullet3"/>
      </w:pPr>
      <w:r w:rsidRPr="009A6D2B">
        <w:t>familiarisations</w:t>
      </w:r>
    </w:p>
    <w:p w:rsidR="00000000" w:rsidRPr="009A6D2B" w:rsidP="009A6D2B">
      <w:pPr>
        <w:pStyle w:val="ListBullet2"/>
      </w:pPr>
      <w:r w:rsidRPr="009A6D2B">
        <w:t xml:space="preserve">contact with other organisations: </w:t>
      </w:r>
    </w:p>
    <w:p w:rsidR="00000000" w:rsidRPr="009A6D2B" w:rsidP="009A6D2B">
      <w:pPr>
        <w:pStyle w:val="ListBullet3"/>
      </w:pPr>
      <w:r w:rsidRPr="009A6D2B">
        <w:t>suppliers</w:t>
      </w:r>
    </w:p>
    <w:p w:rsidR="00000000" w:rsidRPr="009A6D2B" w:rsidP="009A6D2B">
      <w:pPr>
        <w:pStyle w:val="ListBullet3"/>
      </w:pPr>
      <w:r w:rsidRPr="009A6D2B">
        <w:t xml:space="preserve">principals </w:t>
      </w:r>
    </w:p>
    <w:p w:rsidR="00000000" w:rsidRPr="009A6D2B" w:rsidP="009A6D2B">
      <w:pPr>
        <w:pStyle w:val="ListBullet3"/>
      </w:pPr>
      <w:r w:rsidRPr="009A6D2B">
        <w:t>tourist information offices</w:t>
      </w:r>
    </w:p>
    <w:p w:rsidR="00000000" w:rsidRPr="009A6D2B" w:rsidP="009A6D2B">
      <w:pPr>
        <w:pStyle w:val="ListBullet2"/>
      </w:pPr>
      <w:r w:rsidRPr="009A6D2B">
        <w:t>formal study</w:t>
      </w:r>
    </w:p>
    <w:p w:rsidR="00000000" w:rsidRPr="009A6D2B" w:rsidP="009A6D2B">
      <w:pPr>
        <w:pStyle w:val="ListBullet2"/>
      </w:pPr>
      <w:r w:rsidRPr="009A6D2B">
        <w:t>informal discussions with colleagues and customers</w:t>
      </w:r>
    </w:p>
    <w:p w:rsidR="00000000" w:rsidRPr="009A6D2B" w:rsidP="009A6D2B">
      <w:pPr>
        <w:pStyle w:val="ListBullet2"/>
      </w:pPr>
      <w:r w:rsidRPr="009A6D2B">
        <w:t>liaising with trade and general media</w:t>
      </w:r>
    </w:p>
    <w:p w:rsidR="00000000" w:rsidRPr="009A6D2B" w:rsidP="009A6D2B">
      <w:pPr>
        <w:pStyle w:val="ListBullet2"/>
      </w:pPr>
      <w:r w:rsidRPr="009A6D2B">
        <w:t>personal on-site observation or exploration</w:t>
      </w:r>
    </w:p>
    <w:p w:rsidR="00000000" w:rsidRPr="009A6D2B" w:rsidP="009A6D2B">
      <w:pPr>
        <w:pStyle w:val="ListBullet2"/>
      </w:pPr>
      <w:r w:rsidRPr="009A6D2B">
        <w:t>reading or listening to trade and general references</w:t>
      </w:r>
    </w:p>
    <w:p w:rsidR="00000000" w:rsidRPr="009A6D2B" w:rsidP="009A6D2B">
      <w:pPr>
        <w:pStyle w:val="ListBullet2"/>
      </w:pPr>
      <w:r w:rsidRPr="009A6D2B">
        <w:t>watching television, videos or films</w:t>
      </w:r>
    </w:p>
    <w:p w:rsidR="00000000" w:rsidRPr="009A6D2B" w:rsidP="009A6D2B">
      <w:pPr>
        <w:pStyle w:val="ListBullet"/>
      </w:pPr>
      <w:r w:rsidRPr="009A6D2B">
        <w:t>sources of specific product information</w:t>
      </w:r>
    </w:p>
    <w:p w:rsidR="00000000" w:rsidRPr="009A6D2B" w:rsidP="009A6D2B">
      <w:pPr>
        <w:pStyle w:val="ListBullet"/>
      </w:pPr>
      <w:r w:rsidRPr="009A6D2B">
        <w:t>special jargon or specifications:</w:t>
      </w:r>
    </w:p>
    <w:p w:rsidR="00000000" w:rsidRPr="009A6D2B" w:rsidP="009A6D2B">
      <w:pPr>
        <w:pStyle w:val="ListBullet2"/>
      </w:pPr>
      <w:r w:rsidRPr="009A6D2B">
        <w:t>common abbreviations used in the tourism, travel hospitality and event industries</w:t>
      </w:r>
    </w:p>
    <w:p w:rsidR="00000000" w:rsidRPr="009A6D2B" w:rsidP="009A6D2B">
      <w:pPr>
        <w:pStyle w:val="ListBullet2"/>
      </w:pPr>
      <w:r w:rsidRPr="009A6D2B">
        <w:t>industry terminology and codes</w:t>
      </w:r>
    </w:p>
    <w:p w:rsidR="00000000" w:rsidRPr="009A6D2B" w:rsidP="009A6D2B">
      <w:pPr>
        <w:pStyle w:val="ListBullet2"/>
      </w:pPr>
      <w:r w:rsidRPr="009A6D2B">
        <w:t>technical capacity of equipmen</w:t>
      </w:r>
      <w:r w:rsidRPr="009A6D2B">
        <w:t>t</w:t>
      </w:r>
    </w:p>
    <w:p w:rsidR="00000000" w:rsidRPr="009A6D2B" w:rsidP="009A6D2B">
      <w:pPr>
        <w:pStyle w:val="ListBullet2"/>
      </w:pPr>
      <w:r w:rsidRPr="009A6D2B">
        <w:t>use of the 24-hour clock</w:t>
      </w:r>
    </w:p>
    <w:p w:rsidR="00000000" w:rsidRPr="009A6D2B" w:rsidP="009A6D2B">
      <w:pPr>
        <w:pStyle w:val="ListBullet"/>
      </w:pPr>
      <w:r w:rsidRPr="009A6D2B">
        <w:t>risks relating to the sale or operation of tourism, travel, hospitality and event products:</w:t>
      </w:r>
    </w:p>
    <w:p w:rsidR="00000000" w:rsidRPr="009A6D2B" w:rsidP="009A6D2B">
      <w:pPr>
        <w:pStyle w:val="ListBullet2"/>
      </w:pPr>
      <w:r w:rsidRPr="009A6D2B">
        <w:t>fluctuations in exchange rates</w:t>
      </w:r>
    </w:p>
    <w:p w:rsidR="00000000" w:rsidRPr="009A6D2B" w:rsidP="009A6D2B">
      <w:pPr>
        <w:pStyle w:val="ListBullet2"/>
      </w:pPr>
      <w:r w:rsidRPr="009A6D2B">
        <w:t>limitations in participation due to:</w:t>
      </w:r>
    </w:p>
    <w:p w:rsidR="00000000" w:rsidRPr="009A6D2B" w:rsidP="009A6D2B">
      <w:pPr>
        <w:pStyle w:val="ListBullet3"/>
      </w:pPr>
      <w:r w:rsidRPr="009A6D2B">
        <w:t>incapacity, age, disability</w:t>
      </w:r>
    </w:p>
    <w:p w:rsidR="00000000" w:rsidRPr="009A6D2B" w:rsidP="009A6D2B">
      <w:pPr>
        <w:pStyle w:val="ListBullet3"/>
      </w:pPr>
      <w:r w:rsidRPr="009A6D2B">
        <w:t>special licence requirements</w:t>
      </w:r>
    </w:p>
    <w:p w:rsidR="00000000" w:rsidRPr="009A6D2B" w:rsidP="009A6D2B">
      <w:pPr>
        <w:pStyle w:val="ListBullet2"/>
      </w:pPr>
      <w:r w:rsidRPr="009A6D2B">
        <w:t>non-operation of the product</w:t>
      </w:r>
    </w:p>
    <w:p w:rsidR="00000000" w:rsidRPr="009A6D2B" w:rsidP="009A6D2B">
      <w:pPr>
        <w:pStyle w:val="ListBullet2"/>
      </w:pPr>
      <w:r w:rsidRPr="009A6D2B">
        <w:t>product price increase</w:t>
      </w:r>
    </w:p>
    <w:p w:rsidR="00000000" w:rsidRPr="009A6D2B" w:rsidP="009A6D2B">
      <w:pPr>
        <w:pStyle w:val="ListBullet2"/>
      </w:pPr>
      <w:r w:rsidRPr="009A6D2B">
        <w:t>products that cause negative environmental, cultural or social impacts:</w:t>
      </w:r>
    </w:p>
    <w:p w:rsidR="00000000" w:rsidRPr="009A6D2B" w:rsidP="009A6D2B">
      <w:pPr>
        <w:pStyle w:val="ListBullet3"/>
      </w:pPr>
      <w:r w:rsidRPr="009A6D2B">
        <w:t>damage to environmentally or culturally sensitive areas or sites</w:t>
      </w:r>
    </w:p>
    <w:p w:rsidR="00000000" w:rsidRPr="009A6D2B" w:rsidP="009A6D2B">
      <w:pPr>
        <w:pStyle w:val="ListBullet3"/>
      </w:pPr>
      <w:r w:rsidRPr="009A6D2B">
        <w:t>damage to roads, tracks and fire trails</w:t>
      </w:r>
    </w:p>
    <w:p w:rsidR="00000000" w:rsidRPr="009A6D2B" w:rsidP="009A6D2B">
      <w:pPr>
        <w:pStyle w:val="ListBullet3"/>
      </w:pPr>
      <w:r w:rsidRPr="009A6D2B">
        <w:t>disturbance or injury to f</w:t>
      </w:r>
      <w:r w:rsidRPr="009A6D2B">
        <w:t>auna</w:t>
      </w:r>
    </w:p>
    <w:p w:rsidR="00000000" w:rsidRPr="009A6D2B" w:rsidP="009A6D2B">
      <w:pPr>
        <w:pStyle w:val="ListBullet3"/>
      </w:pPr>
      <w:r w:rsidRPr="009A6D2B">
        <w:t>introduction of exotic and feral species</w:t>
      </w:r>
    </w:p>
    <w:p w:rsidR="00000000" w:rsidRPr="009A6D2B" w:rsidP="009A6D2B">
      <w:pPr>
        <w:pStyle w:val="ListBullet3"/>
      </w:pPr>
      <w:r w:rsidRPr="009A6D2B">
        <w:t>noise disturbance to the local community</w:t>
      </w:r>
    </w:p>
    <w:p w:rsidR="00000000" w:rsidRPr="009A6D2B" w:rsidP="009A6D2B">
      <w:pPr>
        <w:pStyle w:val="ListBullet3"/>
      </w:pPr>
      <w:r w:rsidRPr="009A6D2B">
        <w:t>physical damage to flora</w:t>
      </w:r>
    </w:p>
    <w:p w:rsidR="00000000" w:rsidRPr="009A6D2B" w:rsidP="009A6D2B">
      <w:pPr>
        <w:pStyle w:val="ListBullet3"/>
      </w:pPr>
      <w:r w:rsidRPr="009A6D2B">
        <w:t>pollution from vehicle emissions and unmanaged waste</w:t>
      </w:r>
    </w:p>
    <w:p w:rsidR="00000000" w:rsidRPr="009A6D2B" w:rsidP="009A6D2B">
      <w:pPr>
        <w:pStyle w:val="ListBullet3"/>
      </w:pPr>
      <w:r w:rsidRPr="009A6D2B">
        <w:t>trivialisation of culture</w:t>
      </w:r>
    </w:p>
    <w:p w:rsidR="00000000" w:rsidRPr="009A6D2B" w:rsidP="009A6D2B">
      <w:pPr>
        <w:pStyle w:val="ListBullet2"/>
      </w:pPr>
      <w:r w:rsidRPr="009A6D2B">
        <w:t>safety risk to customer in participating in activities</w:t>
      </w:r>
    </w:p>
    <w:p w:rsidR="00000000" w:rsidRPr="009A6D2B" w:rsidP="009A6D2B">
      <w:pPr>
        <w:pStyle w:val="ListBullet2"/>
      </w:pPr>
      <w:r w:rsidRPr="009A6D2B">
        <w:t xml:space="preserve">seasonal </w:t>
      </w:r>
      <w:r w:rsidRPr="009A6D2B">
        <w:t>non-availability of the product</w:t>
      </w:r>
    </w:p>
    <w:p w:rsidR="00000000" w:rsidRPr="009A6D2B" w:rsidP="009A6D2B">
      <w:pPr>
        <w:pStyle w:val="ListBullet2"/>
      </w:pPr>
      <w:r w:rsidRPr="009A6D2B">
        <w:t>unclear product provision, deposit, payment and cancellation terms and conditions</w:t>
      </w:r>
    </w:p>
    <w:p w:rsidR="00000000" w:rsidRPr="009A6D2B" w:rsidP="009A6D2B">
      <w:pPr>
        <w:pStyle w:val="ListBullet2"/>
      </w:pPr>
      <w:r w:rsidRPr="009A6D2B">
        <w:t>unclear product, tax and levy costs.</w:t>
      </w:r>
    </w:p>
    <w:p w:rsidR="00000000" w:rsidRPr="009A6D2B" w:rsidP="009A6D2B">
      <w:pPr>
        <w:pStyle w:val="AllowPageBreak"/>
      </w:pPr>
    </w:p>
    <w:p w:rsidR="00000000" w:rsidRPr="009A6D2B" w:rsidP="009A6D2B">
      <w:pPr>
        <w:pStyle w:val="Heading1"/>
      </w:pPr>
      <w:bookmarkStart w:id="13" w:name="O_768520"/>
      <w:bookmarkEnd w:id="13"/>
      <w:r w:rsidRPr="009A6D2B">
        <w:t>Assessment Conditions</w:t>
      </w:r>
    </w:p>
    <w:p w:rsidR="00000000" w:rsidRPr="009A6D2B" w:rsidP="00A453C6">
      <w:pPr>
        <w:pStyle w:val="BodyText"/>
      </w:pPr>
      <w:r w:rsidRPr="009A6D2B">
        <w:t>Skills must be demonstrated in an operational tourism, travel, hospitality or events environment. This can be:</w:t>
      </w:r>
    </w:p>
    <w:p w:rsidR="00000000" w:rsidRPr="009A6D2B" w:rsidP="009A6D2B">
      <w:pPr>
        <w:pStyle w:val="ListBullet"/>
      </w:pPr>
      <w:r w:rsidRPr="009A6D2B">
        <w:t>an industry workplace</w:t>
      </w:r>
    </w:p>
    <w:p w:rsidR="00000000" w:rsidRPr="009A6D2B" w:rsidP="009A6D2B">
      <w:pPr>
        <w:pStyle w:val="ListBullet"/>
      </w:pPr>
      <w:r w:rsidRPr="009A6D2B">
        <w:t>a simulated industry environment set up for the purposes of assessment.</w:t>
      </w:r>
    </w:p>
    <w:p w:rsidR="00000000" w:rsidRPr="009A6D2B" w:rsidP="009A6D2B">
      <w:pPr>
        <w:pStyle w:val="BodyText"/>
      </w:pPr>
    </w:p>
    <w:p w:rsidR="00000000" w:rsidRPr="009A6D2B" w:rsidP="00A453C6">
      <w:pPr>
        <w:pStyle w:val="BodyText"/>
      </w:pPr>
      <w:r w:rsidRPr="009A6D2B">
        <w:t>Assessment must ensure access to:</w:t>
      </w:r>
    </w:p>
    <w:p w:rsidR="00000000" w:rsidRPr="009A6D2B" w:rsidP="009A6D2B">
      <w:pPr>
        <w:pStyle w:val="ListBullet"/>
      </w:pPr>
      <w:r w:rsidRPr="009A6D2B">
        <w:t xml:space="preserve">computers and </w:t>
      </w:r>
      <w:r w:rsidRPr="009A6D2B">
        <w:t>information systems currently used by the tourism, travel, hospitality and event industries to store product-related information</w:t>
      </w:r>
    </w:p>
    <w:p w:rsidR="00000000" w:rsidRPr="009A6D2B" w:rsidP="009A6D2B">
      <w:pPr>
        <w:pStyle w:val="ListBullet"/>
      </w:pPr>
      <w:r w:rsidRPr="009A6D2B">
        <w:t>the internet</w:t>
      </w:r>
    </w:p>
    <w:p w:rsidR="00000000" w:rsidRPr="009A6D2B" w:rsidP="009A6D2B">
      <w:pPr>
        <w:pStyle w:val="ListBullet"/>
      </w:pPr>
      <w:r w:rsidRPr="009A6D2B">
        <w:t xml:space="preserve">industry sources of product information </w:t>
      </w:r>
    </w:p>
    <w:p w:rsidR="00000000" w:rsidRPr="009A6D2B" w:rsidP="009A6D2B">
      <w:pPr>
        <w:pStyle w:val="ListBullet"/>
      </w:pPr>
      <w:r w:rsidRPr="009A6D2B">
        <w:t>printers and scanners</w:t>
      </w:r>
    </w:p>
    <w:p w:rsidR="00000000" w:rsidRPr="009A6D2B" w:rsidP="009A6D2B">
      <w:pPr>
        <w:pStyle w:val="ListBullet"/>
      </w:pPr>
      <w:r w:rsidRPr="009A6D2B">
        <w:t>storage for computer data</w:t>
      </w:r>
    </w:p>
    <w:p w:rsidR="00000000" w:rsidRPr="009A6D2B" w:rsidP="009A6D2B">
      <w:pPr>
        <w:pStyle w:val="ListBullet"/>
      </w:pPr>
      <w:r w:rsidRPr="009A6D2B">
        <w:t>customers and colleagues with whom the individual can interact; these can be:</w:t>
      </w:r>
    </w:p>
    <w:p w:rsidR="00000000" w:rsidRPr="009A6D2B" w:rsidP="009A6D2B">
      <w:pPr>
        <w:pStyle w:val="ListBullet2"/>
      </w:pPr>
      <w:r w:rsidRPr="009A6D2B">
        <w:t>customers and colleagues in an industry workplace who are assisted by the individual during the assessment process; or</w:t>
      </w:r>
    </w:p>
    <w:p w:rsidR="00000000" w:rsidRPr="009A6D2B" w:rsidP="009A6D2B">
      <w:pPr>
        <w:pStyle w:val="ListBullet2"/>
      </w:pPr>
      <w:r w:rsidRPr="009A6D2B">
        <w:t>individuals who participate in role plays or simulated act</w:t>
      </w:r>
      <w:r w:rsidRPr="009A6D2B">
        <w:t>ivities, set up for the purpose of assessment, in a simulated industry environment operated within a training organisation.</w:t>
      </w:r>
    </w:p>
    <w:p w:rsidR="00000000" w:rsidRPr="009A6D2B" w:rsidP="009A6D2B">
      <w:pPr>
        <w:pStyle w:val="BodyText"/>
      </w:pPr>
    </w:p>
    <w:p w:rsidR="00000000" w:rsidRPr="009A6D2B" w:rsidP="00A453C6">
      <w:pPr>
        <w:pStyle w:val="BodyText"/>
      </w:pPr>
      <w:r w:rsidRPr="009A6D2B">
        <w:t>Assessors must satisfy the Standards for Registered Training Organisations’ requirements for assessors; and:</w:t>
      </w:r>
    </w:p>
    <w:p w:rsidR="00000000" w:rsidRPr="009A6D2B" w:rsidP="009A6D2B">
      <w:pPr>
        <w:pStyle w:val="ListBullet"/>
      </w:pPr>
      <w:r w:rsidRPr="009A6D2B">
        <w:t>have worked in indust</w:t>
      </w:r>
      <w:r w:rsidRPr="009A6D2B">
        <w:t>ry for at least three years where they have applied the skills and knowledge of this unit of competency.</w:t>
      </w:r>
    </w:p>
    <w:p w:rsidR="00000000" w:rsidRPr="009A6D2B" w:rsidP="009A6D2B">
      <w:pPr>
        <w:pStyle w:val="AllowPageBreak"/>
      </w:pPr>
    </w:p>
    <w:p w:rsidR="00000000" w:rsidRPr="009A6D2B" w:rsidP="009A6D2B">
      <w:pPr>
        <w:pStyle w:val="Heading1"/>
      </w:pPr>
      <w:bookmarkStart w:id="14" w:name="O_768523"/>
      <w:bookmarkEnd w:id="14"/>
      <w:r w:rsidRPr="009A6D2B">
        <w:t>Links</w:t>
      </w:r>
    </w:p>
    <w:p w:rsidR="00000000" w:rsidRPr="009A6D2B" w:rsidP="00A453C6">
      <w:pPr>
        <w:pStyle w:val="BodyText"/>
      </w:pPr>
      <w:r w:rsidRPr="009A6D2B">
        <w:t>Companion Volume implementation guides ar</w:t>
      </w:r>
      <w:r w:rsidRPr="009A6D2B">
        <w:t xml:space="preserve">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21D1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A6D2B" w:rsidP="009A6D2B"/>
    <w:sectPr w:rsidSect="009A6D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2B" w:rsidRPr="00A453C6" w:rsidP="00A453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3C6" w:rsidP="009A6D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453C6" w:rsidP="009A6D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453C6" w:rsidP="009A6D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2B" w:rsidP="009A6D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53C6">
      <w:t>Approved</w:t>
    </w:r>
    <w:r w:rsidR="00A453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53C6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53C6">
      <w:rPr>
        <w:noProof/>
      </w:rPr>
      <w:t>7</w:t>
    </w:r>
    <w:r>
      <w:rPr>
        <w:noProof/>
      </w:rPr>
      <w:fldChar w:fldCharType="end"/>
    </w:r>
  </w:p>
  <w:p w:rsidR="009A6D2B" w:rsidP="009A6D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53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53C6">
      <w:t>Service and Creative Skills Australia</w:t>
    </w:r>
    <w:r w:rsidR="00A453C6">
      <w:fldChar w:fldCharType="end"/>
    </w:r>
  </w:p>
  <w:p w:rsidR="009A6D2B" w:rsidP="009A6D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3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6D2B" w:rsidRPr="00A453C6" w:rsidP="00A453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3C6" w:rsidRPr="002D2AF8" w:rsidP="009A6D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SITTTSL002 Access and interpret product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53C6" w:rsidP="009A6D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2B" w:rsidRPr="002D2AF8" w:rsidP="009A6D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53C6">
      <w:t>SITTTSL002 Access and interpret product information</w:t>
    </w:r>
    <w:r w:rsidR="00A453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53C6">
      <w:rPr>
        <w:noProof/>
      </w:rPr>
      <w:t>2 March 2025</w:t>
    </w:r>
    <w:r>
      <w:fldChar w:fldCharType="end"/>
    </w:r>
  </w:p>
  <w:p w:rsidR="009A6D2B" w:rsidP="009A6D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D859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469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9899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D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6D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6D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6D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6D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6D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6D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6D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6D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6D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6D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6D2B"/>
  </w:style>
  <w:style w:type="character" w:customStyle="1" w:styleId="Heading1Char">
    <w:name w:val="Heading 1 Char"/>
    <w:basedOn w:val="DefaultParagraphFont"/>
    <w:link w:val="Heading1"/>
    <w:rsid w:val="009A6D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6D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6D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6D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6D2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6D2B"/>
    <w:rPr>
      <w:b/>
      <w:spacing w:val="0"/>
    </w:rPr>
  </w:style>
  <w:style w:type="paragraph" w:styleId="ListBullet2">
    <w:name w:val="List Bullet 2"/>
    <w:basedOn w:val="List2"/>
    <w:rsid w:val="009A6D2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6D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6D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A6D2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A6D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6D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6D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6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6D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6D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6D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6D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6D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6D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6D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6D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6D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6D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6D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6D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6D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6D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6D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6D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6D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6D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6D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6D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6D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6D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6D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6D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6D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6D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6D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6D2B"/>
    <w:rPr>
      <w:i/>
    </w:rPr>
  </w:style>
  <w:style w:type="paragraph" w:styleId="Caption">
    <w:name w:val="caption"/>
    <w:basedOn w:val="BodyText"/>
    <w:next w:val="Normal"/>
    <w:qFormat/>
    <w:rsid w:val="009A6D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6D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6D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6D2B"/>
  </w:style>
  <w:style w:type="paragraph" w:styleId="TableofFigures">
    <w:name w:val="table of figures"/>
    <w:basedOn w:val="Normal"/>
    <w:next w:val="Normal"/>
    <w:semiHidden/>
    <w:rsid w:val="009A6D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6D2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A6D2B"/>
    <w:rPr>
      <w:rFonts w:ascii="Wingdings" w:hAnsi="Wingdings"/>
    </w:rPr>
  </w:style>
  <w:style w:type="paragraph" w:customStyle="1" w:styleId="TableHeading">
    <w:name w:val="Table Heading"/>
    <w:basedOn w:val="HeadingBase"/>
    <w:rsid w:val="009A6D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6D2B"/>
    <w:rPr>
      <w:color w:val="0033CC"/>
      <w:u w:val="none"/>
    </w:rPr>
  </w:style>
  <w:style w:type="paragraph" w:customStyle="1" w:styleId="BodyTextRight">
    <w:name w:val="Body Text Right"/>
    <w:basedOn w:val="BodyText"/>
    <w:rsid w:val="009A6D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6D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6D2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6D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6D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6D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6D2B"/>
    <w:rPr>
      <w:sz w:val="32"/>
    </w:rPr>
  </w:style>
  <w:style w:type="paragraph" w:customStyle="1" w:styleId="HeadingProcedure">
    <w:name w:val="Heading Procedure"/>
    <w:basedOn w:val="HeadingBase"/>
    <w:next w:val="Normal"/>
    <w:rsid w:val="009A6D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6D2B"/>
    <w:pPr>
      <w:spacing w:before="60" w:after="60"/>
    </w:pPr>
  </w:style>
  <w:style w:type="paragraph" w:styleId="ListContinue">
    <w:name w:val="List Continue"/>
    <w:basedOn w:val="List"/>
    <w:rsid w:val="009A6D2B"/>
    <w:pPr>
      <w:ind w:firstLine="0"/>
    </w:pPr>
  </w:style>
  <w:style w:type="paragraph" w:customStyle="1" w:styleId="ListNote">
    <w:name w:val="List Note"/>
    <w:basedOn w:val="List"/>
    <w:rsid w:val="009A6D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6D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6D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6D2B"/>
    <w:rPr>
      <w:rFonts w:ascii="Courier New" w:hAnsi="Courier New"/>
    </w:rPr>
  </w:style>
  <w:style w:type="paragraph" w:customStyle="1" w:styleId="NoteBullet">
    <w:name w:val="Note Bullet"/>
    <w:basedOn w:val="Note"/>
    <w:rsid w:val="009A6D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6D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6D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6D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6D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A6D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6D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6D2B"/>
    <w:rPr>
      <w:b/>
      <w:smallCaps/>
    </w:rPr>
  </w:style>
  <w:style w:type="paragraph" w:customStyle="1" w:styleId="TableListNumber">
    <w:name w:val="Table List Number"/>
    <w:basedOn w:val="ListNumber"/>
    <w:rsid w:val="009A6D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6D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6D2B"/>
    <w:pPr>
      <w:numPr>
        <w:numId w:val="10"/>
      </w:numPr>
    </w:pPr>
  </w:style>
  <w:style w:type="paragraph" w:customStyle="1" w:styleId="ListAlpha2">
    <w:name w:val="List Alpha 2"/>
    <w:basedOn w:val="List2"/>
    <w:rsid w:val="009A6D2B"/>
    <w:pPr>
      <w:numPr>
        <w:numId w:val="9"/>
      </w:numPr>
    </w:pPr>
  </w:style>
  <w:style w:type="paragraph" w:styleId="List2">
    <w:name w:val="List 2"/>
    <w:basedOn w:val="BodyText"/>
    <w:rsid w:val="009A6D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6D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6D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6D2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A6D2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A6D2B"/>
    <w:pPr>
      <w:numPr>
        <w:numId w:val="5"/>
      </w:numPr>
    </w:pPr>
  </w:style>
  <w:style w:type="paragraph" w:styleId="ListContinue2">
    <w:name w:val="List Continue 2"/>
    <w:basedOn w:val="List2"/>
    <w:rsid w:val="009A6D2B"/>
    <w:pPr>
      <w:ind w:firstLine="0"/>
    </w:pPr>
  </w:style>
  <w:style w:type="paragraph" w:styleId="ListContinue3">
    <w:name w:val="List Continue 3"/>
    <w:basedOn w:val="List3"/>
    <w:rsid w:val="009A6D2B"/>
    <w:pPr>
      <w:ind w:left="1021" w:firstLine="0"/>
    </w:pPr>
  </w:style>
  <w:style w:type="paragraph" w:styleId="ListContinue4">
    <w:name w:val="List Continue 4"/>
    <w:basedOn w:val="List4"/>
    <w:rsid w:val="009A6D2B"/>
    <w:pPr>
      <w:ind w:firstLine="0"/>
    </w:pPr>
  </w:style>
  <w:style w:type="paragraph" w:styleId="ListContinue5">
    <w:name w:val="List Continue 5"/>
    <w:basedOn w:val="List5"/>
    <w:rsid w:val="009A6D2B"/>
    <w:pPr>
      <w:ind w:firstLine="0"/>
    </w:pPr>
  </w:style>
  <w:style w:type="paragraph" w:styleId="ListNumber3">
    <w:name w:val="List Number 3"/>
    <w:basedOn w:val="List3"/>
    <w:rsid w:val="009A6D2B"/>
    <w:pPr>
      <w:numPr>
        <w:numId w:val="6"/>
      </w:numPr>
    </w:pPr>
  </w:style>
  <w:style w:type="paragraph" w:styleId="ListNumber4">
    <w:name w:val="List Number 4"/>
    <w:basedOn w:val="List4"/>
    <w:rsid w:val="009A6D2B"/>
    <w:pPr>
      <w:numPr>
        <w:numId w:val="7"/>
      </w:numPr>
    </w:pPr>
  </w:style>
  <w:style w:type="paragraph" w:styleId="ListNumber5">
    <w:name w:val="List Number 5"/>
    <w:basedOn w:val="List5"/>
    <w:rsid w:val="009A6D2B"/>
    <w:pPr>
      <w:numPr>
        <w:numId w:val="8"/>
      </w:numPr>
    </w:pPr>
  </w:style>
  <w:style w:type="paragraph" w:styleId="BlockText">
    <w:name w:val="Block Text"/>
    <w:basedOn w:val="Normal"/>
    <w:rsid w:val="009A6D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6D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6D2B"/>
    <w:rPr>
      <w:sz w:val="16"/>
      <w:vertAlign w:val="superscript"/>
    </w:rPr>
  </w:style>
  <w:style w:type="character" w:customStyle="1" w:styleId="Symbols">
    <w:name w:val="Symbols"/>
    <w:basedOn w:val="DefaultParagraphFont"/>
    <w:rsid w:val="009A6D2B"/>
    <w:rPr>
      <w:rFonts w:ascii="Symbol" w:hAnsi="Symbol"/>
    </w:rPr>
  </w:style>
  <w:style w:type="character" w:customStyle="1" w:styleId="MenuOptions">
    <w:name w:val="Menu Options"/>
    <w:basedOn w:val="DefaultParagraphFont"/>
    <w:rsid w:val="009A6D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6D2B"/>
    <w:rPr>
      <w:b/>
    </w:rPr>
  </w:style>
  <w:style w:type="character" w:customStyle="1" w:styleId="Underlined">
    <w:name w:val="Underlined"/>
    <w:basedOn w:val="DefaultParagraphFont"/>
    <w:rsid w:val="009A6D2B"/>
    <w:rPr>
      <w:u w:val="single"/>
    </w:rPr>
  </w:style>
  <w:style w:type="paragraph" w:customStyle="1" w:styleId="TableBodyTextRight">
    <w:name w:val="Table Body Text Right"/>
    <w:basedOn w:val="TableBodyText"/>
    <w:rsid w:val="009A6D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6D2B"/>
    <w:rPr>
      <w:sz w:val="18"/>
    </w:rPr>
  </w:style>
  <w:style w:type="paragraph" w:customStyle="1" w:styleId="BodySmallRight">
    <w:name w:val="Body Small Right"/>
    <w:basedOn w:val="BodyTextRight"/>
    <w:rsid w:val="009A6D2B"/>
    <w:rPr>
      <w:sz w:val="18"/>
      <w:szCs w:val="18"/>
    </w:rPr>
  </w:style>
  <w:style w:type="paragraph" w:customStyle="1" w:styleId="MarginEdition">
    <w:name w:val="Margin Edition"/>
    <w:basedOn w:val="MarginNote"/>
    <w:rsid w:val="009A6D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6D2B"/>
    <w:rPr>
      <w:sz w:val="2"/>
      <w:szCs w:val="2"/>
    </w:rPr>
  </w:style>
  <w:style w:type="character" w:customStyle="1" w:styleId="Small">
    <w:name w:val="Small"/>
    <w:basedOn w:val="DefaultParagraphFont"/>
    <w:rsid w:val="009A6D2B"/>
    <w:rPr>
      <w:sz w:val="16"/>
    </w:rPr>
  </w:style>
  <w:style w:type="paragraph" w:customStyle="1" w:styleId="WideTable">
    <w:name w:val="Wide Table"/>
    <w:basedOn w:val="Normal"/>
    <w:rsid w:val="009A6D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6D2B"/>
  </w:style>
  <w:style w:type="paragraph" w:styleId="Quote">
    <w:name w:val="Quote"/>
    <w:basedOn w:val="Heading1"/>
    <w:link w:val="QuoteChar"/>
    <w:qFormat/>
    <w:rsid w:val="009A6D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6D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6D2B"/>
    <w:pPr>
      <w:pageBreakBefore/>
    </w:pPr>
  </w:style>
  <w:style w:type="paragraph" w:customStyle="1" w:styleId="Border">
    <w:name w:val="Border"/>
    <w:basedOn w:val="Normal"/>
    <w:qFormat/>
    <w:rsid w:val="009A6D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6D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D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D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6D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6D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6D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6D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6D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6D2B"/>
    <w:rPr>
      <w:u w:val="single"/>
    </w:rPr>
  </w:style>
  <w:style w:type="character" w:customStyle="1" w:styleId="BoldandItalics">
    <w:name w:val="Bold and Italics"/>
    <w:qFormat/>
    <w:rsid w:val="009A6D2B"/>
    <w:rPr>
      <w:b/>
      <w:i/>
      <w:u w:val="none"/>
    </w:rPr>
  </w:style>
  <w:style w:type="paragraph" w:styleId="BalloonText">
    <w:name w:val="Balloon Text"/>
    <w:basedOn w:val="Normal"/>
    <w:link w:val="BalloonTextChar"/>
    <w:rsid w:val="009A6D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6D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6D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6D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6D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6D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6D2B"/>
    <w:pPr>
      <w:spacing w:before="0" w:after="0"/>
    </w:pPr>
  </w:style>
  <w:style w:type="paragraph" w:customStyle="1" w:styleId="BodyTextBold">
    <w:name w:val="Body Text Bold"/>
    <w:basedOn w:val="BodyText"/>
    <w:qFormat/>
    <w:rsid w:val="009A6D2B"/>
    <w:rPr>
      <w:b/>
    </w:rPr>
  </w:style>
  <w:style w:type="character" w:styleId="Hyperlink">
    <w:name w:val="Hyperlink"/>
    <w:basedOn w:val="DefaultParagraphFont"/>
    <w:uiPriority w:val="99"/>
    <w:unhideWhenUsed/>
    <w:rsid w:val="00A453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1378</Words>
  <Characters>9073</Characters>
  <Application>Microsoft Office Word</Application>
  <DocSecurity>0</DocSecurity>
  <Lines>266</Lines>
  <Paragraphs>209</Paragraphs>
  <ScaleCrop>false</ScaleCrop>
  <Company>Author-it Software Corporation Ltd.</Company>
  <LinksUpToDate>false</LinksUpToDate>
  <CharactersWithSpaces>10242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SITTTSL002 Access and interpret product information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2025-03-01T13:16:00Z</dcterms:created>
  <dcterms:modified xsi:type="dcterms:W3CDTF">2025-03-01T13:16:00Z</dcterms:modified>
</cp:coreProperties>
</file>