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94E" w:rsidP="00A42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SITTTSL001 Operate online information systems</w:t>
      </w:r>
      <w:r>
        <w:fldChar w:fldCharType="end"/>
      </w:r>
    </w:p>
    <w:p w:rsidR="00A4294E" w:rsidP="00A4294E">
      <w:pPr>
        <w:pStyle w:val="Version"/>
        <w:sectPr w:rsidSect="005764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437" w:rsidP="00576437">
      <w:pPr>
        <w:pStyle w:val="SuperHeading"/>
      </w:pPr>
      <w:r w:rsidRPr="00576437">
        <w:t>Assessment Requirements for SITTTSL001 Operate online information systems</w:t>
      </w:r>
    </w:p>
    <w:p w:rsidR="00000000" w:rsidRPr="00576437" w:rsidP="00576437">
      <w:pPr>
        <w:pStyle w:val="Heading1"/>
      </w:pPr>
      <w:bookmarkStart w:id="1" w:name="O_768498"/>
      <w:bookmarkEnd w:id="1"/>
      <w:r w:rsidRPr="00576437">
        <w:t>Modification History</w:t>
      </w:r>
    </w:p>
    <w:p w:rsidR="00000000" w:rsidRPr="00576437" w:rsidP="00A4294E">
      <w:pPr>
        <w:pStyle w:val="BodyText"/>
      </w:pPr>
      <w:r w:rsidRPr="00576437">
        <w:t>Not applicable.</w:t>
      </w:r>
    </w:p>
    <w:p w:rsidR="00000000" w:rsidRPr="00576437" w:rsidP="00576437">
      <w:pPr>
        <w:pStyle w:val="Heading1"/>
      </w:pPr>
      <w:bookmarkStart w:id="2" w:name="O_768499"/>
      <w:bookmarkEnd w:id="2"/>
      <w:r w:rsidRPr="00576437">
        <w:t>Performance Evidence</w:t>
      </w:r>
    </w:p>
    <w:p w:rsidR="00000000" w:rsidRPr="00576437" w:rsidP="00A4294E">
      <w:pPr>
        <w:pStyle w:val="BodyText"/>
      </w:pPr>
      <w:r w:rsidRPr="00576437">
        <w:t>Evidence of the ability to complete task</w:t>
      </w:r>
      <w:r w:rsidRPr="00576437">
        <w:t>s outlined in elements and performance criteria of this unit in the context of the job role, and:</w:t>
      </w:r>
    </w:p>
    <w:p w:rsidR="00000000" w:rsidRPr="00576437" w:rsidP="00576437">
      <w:pPr>
        <w:pStyle w:val="ListBullet"/>
      </w:pPr>
      <w:r w:rsidRPr="00576437">
        <w:t xml:space="preserve">source and retrieve information using an online information system regarding each of the following: </w:t>
      </w:r>
    </w:p>
    <w:p w:rsidR="00000000" w:rsidRPr="00576437" w:rsidP="00576437">
      <w:pPr>
        <w:pStyle w:val="ListBullet2"/>
      </w:pPr>
      <w:r w:rsidRPr="00576437">
        <w:t>destination information for:</w:t>
      </w:r>
    </w:p>
    <w:p w:rsidR="00000000" w:rsidRPr="00576437" w:rsidP="00576437">
      <w:pPr>
        <w:pStyle w:val="ListBullet3"/>
      </w:pPr>
      <w:r w:rsidRPr="00576437">
        <w:t>one international destina</w:t>
      </w:r>
      <w:r w:rsidRPr="00576437">
        <w:t>tion</w:t>
      </w:r>
    </w:p>
    <w:p w:rsidR="00000000" w:rsidRPr="00576437" w:rsidP="00576437">
      <w:pPr>
        <w:pStyle w:val="ListBullet3"/>
      </w:pPr>
      <w:r w:rsidRPr="00576437">
        <w:t>one Australian destination</w:t>
      </w:r>
    </w:p>
    <w:p w:rsidR="00000000" w:rsidRPr="00576437" w:rsidP="00576437">
      <w:pPr>
        <w:pStyle w:val="ListBullet2"/>
      </w:pPr>
      <w:r w:rsidRPr="00576437">
        <w:t>booking requirements for a service</w:t>
      </w:r>
    </w:p>
    <w:p w:rsidR="00000000" w:rsidRPr="00576437" w:rsidP="00576437">
      <w:pPr>
        <w:pStyle w:val="ListBullet2"/>
      </w:pPr>
      <w:r w:rsidRPr="00576437">
        <w:t>commission payable for a product or service</w:t>
      </w:r>
    </w:p>
    <w:p w:rsidR="00000000" w:rsidRPr="00576437" w:rsidP="00576437">
      <w:pPr>
        <w:pStyle w:val="ListBullet2"/>
      </w:pPr>
      <w:r w:rsidRPr="00576437">
        <w:t>features and benefits of a product or service</w:t>
      </w:r>
    </w:p>
    <w:p w:rsidR="00000000" w:rsidRPr="00576437" w:rsidP="00576437">
      <w:pPr>
        <w:pStyle w:val="ListBullet2"/>
      </w:pPr>
      <w:r w:rsidRPr="00576437">
        <w:t>rates for a product or service</w:t>
      </w:r>
    </w:p>
    <w:p w:rsidR="00000000" w:rsidRPr="00576437" w:rsidP="00576437">
      <w:pPr>
        <w:pStyle w:val="ListBullet2"/>
      </w:pPr>
      <w:r w:rsidRPr="00576437">
        <w:t>schedules for a service</w:t>
      </w:r>
    </w:p>
    <w:p w:rsidR="00000000" w:rsidRPr="00576437" w:rsidP="00576437">
      <w:pPr>
        <w:pStyle w:val="ListBullet"/>
      </w:pPr>
      <w:r w:rsidRPr="00576437">
        <w:t>complete information retrieval activities within commercial time constraints and deadlines determined by the customer or organisation.</w:t>
      </w:r>
    </w:p>
    <w:p w:rsidR="00000000" w:rsidRPr="00576437" w:rsidP="00576437">
      <w:pPr>
        <w:pStyle w:val="AllowPageBreak"/>
      </w:pPr>
    </w:p>
    <w:p w:rsidR="00000000" w:rsidRPr="00576437" w:rsidP="00576437">
      <w:pPr>
        <w:pStyle w:val="Heading1"/>
      </w:pPr>
      <w:bookmarkStart w:id="3" w:name="O_768500"/>
      <w:bookmarkEnd w:id="3"/>
      <w:r w:rsidRPr="00576437">
        <w:t>Knowledge Evidence</w:t>
      </w:r>
    </w:p>
    <w:p w:rsidR="00000000" w:rsidRPr="00576437" w:rsidP="00A4294E">
      <w:pPr>
        <w:pStyle w:val="BodyText"/>
      </w:pPr>
      <w:r w:rsidRPr="00576437">
        <w:t>Demonstrated knowledge required to complete the tasks outlined in elements and performance criteria of this unit:</w:t>
      </w:r>
    </w:p>
    <w:p w:rsidR="00000000" w:rsidRPr="00576437" w:rsidP="00576437">
      <w:pPr>
        <w:pStyle w:val="ListBullet"/>
      </w:pPr>
      <w:r w:rsidRPr="00576437">
        <w:t xml:space="preserve">types of online information systems: </w:t>
      </w:r>
    </w:p>
    <w:p w:rsidR="00000000" w:rsidRPr="00576437" w:rsidP="00576437">
      <w:pPr>
        <w:pStyle w:val="ListBullet2"/>
      </w:pPr>
      <w:r w:rsidRPr="00576437">
        <w:t>computerised reservations systems (CRS)</w:t>
      </w:r>
    </w:p>
    <w:p w:rsidR="00000000" w:rsidRPr="00576437" w:rsidP="00576437">
      <w:pPr>
        <w:pStyle w:val="ListBullet2"/>
      </w:pPr>
      <w:r w:rsidRPr="00576437">
        <w:t>internet</w:t>
      </w:r>
    </w:p>
    <w:p w:rsidR="00000000" w:rsidRPr="00576437" w:rsidP="00576437">
      <w:pPr>
        <w:pStyle w:val="ListBullet2"/>
      </w:pPr>
      <w:r w:rsidRPr="00576437">
        <w:t>intranet</w:t>
      </w:r>
    </w:p>
    <w:p w:rsidR="00000000" w:rsidRPr="00576437" w:rsidP="00576437">
      <w:pPr>
        <w:pStyle w:val="ListBullet2"/>
      </w:pPr>
      <w:r w:rsidRPr="00576437">
        <w:t>global distribution systems (GDS)</w:t>
      </w:r>
    </w:p>
    <w:p w:rsidR="00000000" w:rsidRPr="00576437" w:rsidP="00576437">
      <w:pPr>
        <w:pStyle w:val="ListBullet2"/>
      </w:pPr>
      <w:r w:rsidRPr="00576437">
        <w:t>internal t</w:t>
      </w:r>
      <w:r w:rsidRPr="00576437">
        <w:t>ourism information databases</w:t>
      </w:r>
    </w:p>
    <w:p w:rsidR="00000000" w:rsidRPr="00576437" w:rsidP="00576437">
      <w:pPr>
        <w:pStyle w:val="ListBullet2"/>
      </w:pPr>
      <w:r w:rsidRPr="00576437">
        <w:t>international government tourism authority information systems</w:t>
      </w:r>
    </w:p>
    <w:p w:rsidR="00000000" w:rsidRPr="00576437" w:rsidP="00576437">
      <w:pPr>
        <w:pStyle w:val="ListBullet2"/>
      </w:pPr>
      <w:r w:rsidRPr="00576437">
        <w:t>state and federal government tourism authority information systems</w:t>
      </w:r>
    </w:p>
    <w:p w:rsidR="00000000" w:rsidRPr="00576437" w:rsidP="00576437">
      <w:pPr>
        <w:pStyle w:val="ListBullet"/>
      </w:pPr>
      <w:r w:rsidRPr="00576437">
        <w:t>features and functions of different types of online information systems:</w:t>
      </w:r>
    </w:p>
    <w:p w:rsidR="00000000" w:rsidRPr="00576437" w:rsidP="00576437">
      <w:pPr>
        <w:pStyle w:val="ListBullet2"/>
      </w:pPr>
      <w:r w:rsidRPr="00576437">
        <w:t>payment functions</w:t>
      </w:r>
    </w:p>
    <w:p w:rsidR="00000000" w:rsidRPr="00576437" w:rsidP="00576437">
      <w:pPr>
        <w:pStyle w:val="ListBullet2"/>
      </w:pPr>
      <w:r w:rsidRPr="00576437">
        <w:t>sear</w:t>
      </w:r>
      <w:r w:rsidRPr="00576437">
        <w:t>ch functions:</w:t>
      </w:r>
    </w:p>
    <w:p w:rsidR="00000000" w:rsidRPr="00576437" w:rsidP="00576437">
      <w:pPr>
        <w:pStyle w:val="ListBullet3"/>
      </w:pPr>
      <w:r w:rsidRPr="00576437">
        <w:t>databases</w:t>
      </w:r>
    </w:p>
    <w:p w:rsidR="00000000" w:rsidRPr="00576437" w:rsidP="00576437">
      <w:pPr>
        <w:pStyle w:val="ListBullet3"/>
      </w:pPr>
      <w:r w:rsidRPr="00576437">
        <w:t>internet search engines</w:t>
      </w:r>
    </w:p>
    <w:p w:rsidR="00000000" w:rsidRPr="00576437" w:rsidP="00576437">
      <w:pPr>
        <w:pStyle w:val="ListBullet"/>
      </w:pPr>
      <w:r w:rsidRPr="00576437">
        <w:t>information available from online information systems relevant to the tourism and travel industry:</w:t>
      </w:r>
    </w:p>
    <w:p w:rsidR="00000000" w:rsidRPr="00576437" w:rsidP="00576437">
      <w:pPr>
        <w:pStyle w:val="ListBullet2"/>
      </w:pPr>
      <w:r w:rsidRPr="00576437">
        <w:t>destination information</w:t>
      </w:r>
    </w:p>
    <w:p w:rsidR="00000000" w:rsidRPr="00576437" w:rsidP="00576437">
      <w:pPr>
        <w:pStyle w:val="ListBullet2"/>
      </w:pPr>
      <w:r w:rsidRPr="00576437">
        <w:t>tourism, travel hospitality and event products or services:</w:t>
      </w:r>
    </w:p>
    <w:p w:rsidR="00000000" w:rsidRPr="00576437" w:rsidP="00576437">
      <w:pPr>
        <w:pStyle w:val="ListBullet3"/>
      </w:pPr>
      <w:r w:rsidRPr="00576437">
        <w:t>booking requirements</w:t>
      </w:r>
    </w:p>
    <w:p w:rsidR="00000000" w:rsidRPr="00576437" w:rsidP="00576437">
      <w:pPr>
        <w:pStyle w:val="ListBullet3"/>
      </w:pPr>
      <w:r w:rsidRPr="00576437">
        <w:t>commission levels</w:t>
      </w:r>
    </w:p>
    <w:p w:rsidR="00000000" w:rsidRPr="00576437" w:rsidP="00576437">
      <w:pPr>
        <w:pStyle w:val="ListBullet3"/>
      </w:pPr>
      <w:r w:rsidRPr="00576437">
        <w:t>features</w:t>
      </w:r>
    </w:p>
    <w:p w:rsidR="00000000" w:rsidRPr="00576437" w:rsidP="00576437">
      <w:pPr>
        <w:pStyle w:val="ListBullet3"/>
      </w:pPr>
      <w:r w:rsidRPr="00576437">
        <w:t>rates</w:t>
      </w:r>
    </w:p>
    <w:p w:rsidR="00000000" w:rsidRPr="00576437" w:rsidP="00576437">
      <w:pPr>
        <w:pStyle w:val="ListBullet3"/>
      </w:pPr>
      <w:r w:rsidRPr="00576437">
        <w:t>schedules</w:t>
      </w:r>
    </w:p>
    <w:p w:rsidR="00000000" w:rsidRPr="00576437" w:rsidP="00576437">
      <w:pPr>
        <w:pStyle w:val="ListBullet"/>
      </w:pPr>
      <w:r w:rsidRPr="00576437">
        <w:t>aspects of state, territory or commonwealth copyright and intellectual property requirements for copying online information.</w:t>
      </w:r>
    </w:p>
    <w:p w:rsidR="00000000" w:rsidRPr="00576437" w:rsidP="00576437">
      <w:pPr>
        <w:pStyle w:val="AllowPageBreak"/>
      </w:pPr>
    </w:p>
    <w:p w:rsidR="00000000" w:rsidRPr="00576437" w:rsidP="00576437">
      <w:pPr>
        <w:pStyle w:val="Heading1"/>
      </w:pPr>
      <w:bookmarkStart w:id="4" w:name="O_768501"/>
      <w:bookmarkEnd w:id="4"/>
      <w:r w:rsidRPr="00576437">
        <w:t>Assessment Conditions</w:t>
      </w:r>
    </w:p>
    <w:p w:rsidR="00000000" w:rsidRPr="00576437" w:rsidP="00A4294E">
      <w:pPr>
        <w:pStyle w:val="BodyText"/>
      </w:pPr>
      <w:r w:rsidRPr="00576437">
        <w:t>Skills must be demonstrated in an operational tourism, travel, hospitality or events environment. This can be:</w:t>
      </w:r>
    </w:p>
    <w:p w:rsidR="00000000" w:rsidRPr="00576437" w:rsidP="00576437">
      <w:pPr>
        <w:pStyle w:val="ListBullet"/>
      </w:pPr>
      <w:r w:rsidRPr="00576437">
        <w:t>an industry workplace</w:t>
      </w:r>
    </w:p>
    <w:p w:rsidR="00000000" w:rsidRPr="00576437" w:rsidP="00576437">
      <w:pPr>
        <w:pStyle w:val="ListBullet"/>
      </w:pPr>
      <w:r w:rsidRPr="00576437">
        <w:t>a simulated industry environment set up for the purposes of assessment.</w:t>
      </w:r>
    </w:p>
    <w:p w:rsidR="00000000" w:rsidRPr="00576437" w:rsidP="00576437">
      <w:pPr>
        <w:pStyle w:val="BodyText"/>
      </w:pPr>
    </w:p>
    <w:p w:rsidR="00000000" w:rsidRPr="00576437" w:rsidP="00A4294E">
      <w:pPr>
        <w:pStyle w:val="BodyText"/>
      </w:pPr>
      <w:r w:rsidRPr="00576437">
        <w:t>Assessment must ensure access to:</w:t>
      </w:r>
    </w:p>
    <w:p w:rsidR="00000000" w:rsidRPr="00576437" w:rsidP="00576437">
      <w:pPr>
        <w:pStyle w:val="ListBullet"/>
      </w:pPr>
      <w:r w:rsidRPr="00576437">
        <w:t xml:space="preserve">computers and </w:t>
      </w:r>
      <w:r w:rsidRPr="00576437">
        <w:t>information systems currently used by the tourism, travel, hospitality or events industries to store product and service-related information</w:t>
      </w:r>
    </w:p>
    <w:p w:rsidR="00000000" w:rsidRPr="00576437" w:rsidP="00576437">
      <w:pPr>
        <w:pStyle w:val="ListBullet"/>
      </w:pPr>
      <w:r w:rsidRPr="00576437">
        <w:t>internet and email</w:t>
      </w:r>
    </w:p>
    <w:p w:rsidR="00000000" w:rsidRPr="00576437" w:rsidP="00576437">
      <w:pPr>
        <w:pStyle w:val="ListBullet"/>
      </w:pPr>
      <w:r w:rsidRPr="00576437">
        <w:t>printers</w:t>
      </w:r>
    </w:p>
    <w:p w:rsidR="00000000" w:rsidRPr="00576437" w:rsidP="00576437">
      <w:pPr>
        <w:pStyle w:val="ListBullet"/>
      </w:pPr>
      <w:r w:rsidRPr="00576437">
        <w:t>storage for computer data</w:t>
      </w:r>
    </w:p>
    <w:p w:rsidR="00000000" w:rsidRPr="00576437" w:rsidP="00576437">
      <w:pPr>
        <w:pStyle w:val="ListBullet"/>
      </w:pPr>
      <w:r w:rsidRPr="00576437">
        <w:t>an online information system currently used in the tourism, travel, hospitality or events industry to administer booking and operational functions</w:t>
      </w:r>
    </w:p>
    <w:p w:rsidR="00000000" w:rsidRPr="00576437" w:rsidP="00576437">
      <w:pPr>
        <w:pStyle w:val="ListBullet"/>
      </w:pPr>
      <w:r w:rsidRPr="00576437">
        <w:t>current plain English regulatory documents describing copyright and intellectual property requirements.</w:t>
      </w:r>
    </w:p>
    <w:p w:rsidR="00000000" w:rsidRPr="00576437" w:rsidP="00576437">
      <w:pPr>
        <w:pStyle w:val="BodyText"/>
      </w:pPr>
    </w:p>
    <w:p w:rsidR="00000000" w:rsidRPr="00576437" w:rsidP="00A4294E">
      <w:pPr>
        <w:pStyle w:val="BodyText"/>
      </w:pPr>
      <w:r w:rsidRPr="00576437">
        <w:t>Asse</w:t>
      </w:r>
      <w:r w:rsidRPr="00576437">
        <w:t>ssors must satisfy the Standards for Registered Training Organisations’ requirements for assessors; and:</w:t>
      </w:r>
    </w:p>
    <w:p w:rsidR="00000000" w:rsidRPr="00576437" w:rsidP="00576437">
      <w:pPr>
        <w:pStyle w:val="ListBullet"/>
      </w:pPr>
      <w:r w:rsidRPr="00576437">
        <w:t>have worked in industry for at least three years where they have applied the skills and knowledge of this unit of competency.</w:t>
      </w:r>
    </w:p>
    <w:p w:rsidR="00000000" w:rsidRPr="00576437" w:rsidP="00576437">
      <w:pPr>
        <w:pStyle w:val="AllowPageBreak"/>
      </w:pPr>
    </w:p>
    <w:p w:rsidR="00000000" w:rsidRPr="00576437" w:rsidP="00576437">
      <w:pPr>
        <w:pStyle w:val="Heading1"/>
      </w:pPr>
      <w:bookmarkStart w:id="5" w:name="O_768504"/>
      <w:bookmarkEnd w:id="5"/>
      <w:r w:rsidRPr="00576437">
        <w:t>Links</w:t>
      </w:r>
    </w:p>
    <w:p w:rsidR="00000000" w:rsidRPr="00576437" w:rsidP="00A4294E">
      <w:pPr>
        <w:pStyle w:val="BodyText"/>
      </w:pPr>
      <w:r w:rsidRPr="00576437">
        <w:t>C</w:t>
      </w:r>
      <w:r w:rsidRPr="00576437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A173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76437" w:rsidP="00576437"/>
    <w:sectPr w:rsidSect="005764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37" w:rsidRPr="00A4294E" w:rsidP="00A42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94E" w:rsidP="00576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294E" w:rsidP="00576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294E" w:rsidP="005764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9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437" w:rsidRPr="00A4294E" w:rsidP="00A429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94E" w:rsidRPr="002D2AF8" w:rsidP="00576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SITTTSL001 Operate online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4294E" w:rsidP="005764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BE20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A7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22DE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4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4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4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4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4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4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4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4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4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4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4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437"/>
  </w:style>
  <w:style w:type="character" w:customStyle="1" w:styleId="Heading1Char">
    <w:name w:val="Heading 1 Char"/>
    <w:basedOn w:val="DefaultParagraphFont"/>
    <w:link w:val="Heading1"/>
    <w:rsid w:val="005764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4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4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4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64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64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4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64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64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4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4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4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4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4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4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4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4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4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4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4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4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4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4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4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6437"/>
    <w:rPr>
      <w:b/>
      <w:spacing w:val="0"/>
    </w:rPr>
  </w:style>
  <w:style w:type="paragraph" w:customStyle="1" w:styleId="SuperTitle">
    <w:name w:val="SuperTitle"/>
    <w:basedOn w:val="Title"/>
    <w:rsid w:val="005764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4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4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64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4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4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4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4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4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4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4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4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437"/>
    <w:rPr>
      <w:i/>
    </w:rPr>
  </w:style>
  <w:style w:type="paragraph" w:styleId="Caption">
    <w:name w:val="caption"/>
    <w:basedOn w:val="BodyText"/>
    <w:next w:val="Normal"/>
    <w:qFormat/>
    <w:rsid w:val="005764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4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4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437"/>
  </w:style>
  <w:style w:type="paragraph" w:styleId="TableofFigures">
    <w:name w:val="table of figures"/>
    <w:basedOn w:val="Normal"/>
    <w:next w:val="Normal"/>
    <w:semiHidden/>
    <w:rsid w:val="005764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4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6437"/>
    <w:rPr>
      <w:rFonts w:ascii="Wingdings" w:hAnsi="Wingdings"/>
    </w:rPr>
  </w:style>
  <w:style w:type="paragraph" w:customStyle="1" w:styleId="TableHeading">
    <w:name w:val="Table Heading"/>
    <w:basedOn w:val="HeadingBase"/>
    <w:rsid w:val="005764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437"/>
    <w:rPr>
      <w:color w:val="0033CC"/>
      <w:u w:val="none"/>
    </w:rPr>
  </w:style>
  <w:style w:type="paragraph" w:customStyle="1" w:styleId="BodyTextRight">
    <w:name w:val="Body Text Right"/>
    <w:basedOn w:val="BodyText"/>
    <w:rsid w:val="005764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4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4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4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4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4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437"/>
    <w:rPr>
      <w:sz w:val="32"/>
    </w:rPr>
  </w:style>
  <w:style w:type="paragraph" w:customStyle="1" w:styleId="HeadingProcedure">
    <w:name w:val="Heading Procedure"/>
    <w:basedOn w:val="HeadingBase"/>
    <w:next w:val="Normal"/>
    <w:rsid w:val="005764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437"/>
    <w:pPr>
      <w:spacing w:before="60" w:after="60"/>
    </w:pPr>
  </w:style>
  <w:style w:type="paragraph" w:styleId="ListContinue">
    <w:name w:val="List Continue"/>
    <w:basedOn w:val="List"/>
    <w:rsid w:val="00576437"/>
    <w:pPr>
      <w:ind w:firstLine="0"/>
    </w:pPr>
  </w:style>
  <w:style w:type="paragraph" w:customStyle="1" w:styleId="ListNote">
    <w:name w:val="List Note"/>
    <w:basedOn w:val="List"/>
    <w:rsid w:val="005764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4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4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437"/>
    <w:rPr>
      <w:rFonts w:ascii="Courier New" w:hAnsi="Courier New"/>
    </w:rPr>
  </w:style>
  <w:style w:type="paragraph" w:customStyle="1" w:styleId="NoteBullet">
    <w:name w:val="Note Bullet"/>
    <w:basedOn w:val="Note"/>
    <w:rsid w:val="005764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4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4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4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4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64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4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437"/>
    <w:rPr>
      <w:b/>
      <w:smallCaps/>
    </w:rPr>
  </w:style>
  <w:style w:type="paragraph" w:customStyle="1" w:styleId="TableListNumber">
    <w:name w:val="Table List Number"/>
    <w:basedOn w:val="ListNumber"/>
    <w:rsid w:val="005764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4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437"/>
    <w:pPr>
      <w:numPr>
        <w:numId w:val="10"/>
      </w:numPr>
    </w:pPr>
  </w:style>
  <w:style w:type="paragraph" w:customStyle="1" w:styleId="ListAlpha2">
    <w:name w:val="List Alpha 2"/>
    <w:basedOn w:val="List2"/>
    <w:rsid w:val="00576437"/>
    <w:pPr>
      <w:numPr>
        <w:numId w:val="9"/>
      </w:numPr>
    </w:pPr>
  </w:style>
  <w:style w:type="paragraph" w:styleId="List2">
    <w:name w:val="List 2"/>
    <w:basedOn w:val="BodyText"/>
    <w:rsid w:val="005764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4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4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4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64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6437"/>
    <w:pPr>
      <w:numPr>
        <w:numId w:val="5"/>
      </w:numPr>
    </w:pPr>
  </w:style>
  <w:style w:type="paragraph" w:styleId="ListContinue2">
    <w:name w:val="List Continue 2"/>
    <w:basedOn w:val="List2"/>
    <w:rsid w:val="00576437"/>
    <w:pPr>
      <w:ind w:firstLine="0"/>
    </w:pPr>
  </w:style>
  <w:style w:type="paragraph" w:styleId="ListContinue3">
    <w:name w:val="List Continue 3"/>
    <w:basedOn w:val="List3"/>
    <w:rsid w:val="00576437"/>
    <w:pPr>
      <w:ind w:left="1021" w:firstLine="0"/>
    </w:pPr>
  </w:style>
  <w:style w:type="paragraph" w:styleId="ListContinue4">
    <w:name w:val="List Continue 4"/>
    <w:basedOn w:val="List4"/>
    <w:rsid w:val="00576437"/>
    <w:pPr>
      <w:ind w:firstLine="0"/>
    </w:pPr>
  </w:style>
  <w:style w:type="paragraph" w:styleId="ListContinue5">
    <w:name w:val="List Continue 5"/>
    <w:basedOn w:val="List5"/>
    <w:rsid w:val="00576437"/>
    <w:pPr>
      <w:ind w:firstLine="0"/>
    </w:pPr>
  </w:style>
  <w:style w:type="paragraph" w:styleId="ListNumber3">
    <w:name w:val="List Number 3"/>
    <w:basedOn w:val="List3"/>
    <w:rsid w:val="00576437"/>
    <w:pPr>
      <w:numPr>
        <w:numId w:val="6"/>
      </w:numPr>
    </w:pPr>
  </w:style>
  <w:style w:type="paragraph" w:styleId="ListNumber4">
    <w:name w:val="List Number 4"/>
    <w:basedOn w:val="List4"/>
    <w:rsid w:val="00576437"/>
    <w:pPr>
      <w:numPr>
        <w:numId w:val="7"/>
      </w:numPr>
    </w:pPr>
  </w:style>
  <w:style w:type="paragraph" w:styleId="ListNumber5">
    <w:name w:val="List Number 5"/>
    <w:basedOn w:val="List5"/>
    <w:rsid w:val="00576437"/>
    <w:pPr>
      <w:numPr>
        <w:numId w:val="8"/>
      </w:numPr>
    </w:pPr>
  </w:style>
  <w:style w:type="paragraph" w:styleId="BlockText">
    <w:name w:val="Block Text"/>
    <w:basedOn w:val="Normal"/>
    <w:rsid w:val="005764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4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437"/>
    <w:rPr>
      <w:sz w:val="16"/>
      <w:vertAlign w:val="superscript"/>
    </w:rPr>
  </w:style>
  <w:style w:type="character" w:customStyle="1" w:styleId="Symbols">
    <w:name w:val="Symbols"/>
    <w:basedOn w:val="DefaultParagraphFont"/>
    <w:rsid w:val="00576437"/>
    <w:rPr>
      <w:rFonts w:ascii="Symbol" w:hAnsi="Symbol"/>
    </w:rPr>
  </w:style>
  <w:style w:type="character" w:customStyle="1" w:styleId="MenuOptions">
    <w:name w:val="Menu Options"/>
    <w:basedOn w:val="DefaultParagraphFont"/>
    <w:rsid w:val="005764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437"/>
    <w:rPr>
      <w:b/>
    </w:rPr>
  </w:style>
  <w:style w:type="character" w:customStyle="1" w:styleId="Underlined">
    <w:name w:val="Underlined"/>
    <w:basedOn w:val="DefaultParagraphFont"/>
    <w:rsid w:val="00576437"/>
    <w:rPr>
      <w:u w:val="single"/>
    </w:rPr>
  </w:style>
  <w:style w:type="paragraph" w:customStyle="1" w:styleId="TableBodyTextRight">
    <w:name w:val="Table Body Text Right"/>
    <w:basedOn w:val="TableBodyText"/>
    <w:rsid w:val="005764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437"/>
    <w:rPr>
      <w:sz w:val="18"/>
    </w:rPr>
  </w:style>
  <w:style w:type="paragraph" w:customStyle="1" w:styleId="BodySmallRight">
    <w:name w:val="Body Small Right"/>
    <w:basedOn w:val="BodyTextRight"/>
    <w:rsid w:val="00576437"/>
    <w:rPr>
      <w:sz w:val="18"/>
      <w:szCs w:val="18"/>
    </w:rPr>
  </w:style>
  <w:style w:type="paragraph" w:customStyle="1" w:styleId="MarginEdition">
    <w:name w:val="Margin Edition"/>
    <w:basedOn w:val="MarginNote"/>
    <w:rsid w:val="005764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437"/>
    <w:rPr>
      <w:sz w:val="2"/>
      <w:szCs w:val="2"/>
    </w:rPr>
  </w:style>
  <w:style w:type="character" w:customStyle="1" w:styleId="Small">
    <w:name w:val="Small"/>
    <w:basedOn w:val="DefaultParagraphFont"/>
    <w:rsid w:val="00576437"/>
    <w:rPr>
      <w:sz w:val="16"/>
    </w:rPr>
  </w:style>
  <w:style w:type="paragraph" w:customStyle="1" w:styleId="WideTable">
    <w:name w:val="Wide Table"/>
    <w:basedOn w:val="Normal"/>
    <w:rsid w:val="005764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437"/>
  </w:style>
  <w:style w:type="paragraph" w:styleId="Quote">
    <w:name w:val="Quote"/>
    <w:basedOn w:val="Heading1"/>
    <w:link w:val="QuoteChar"/>
    <w:qFormat/>
    <w:rsid w:val="005764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4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437"/>
    <w:pPr>
      <w:pageBreakBefore/>
    </w:pPr>
  </w:style>
  <w:style w:type="paragraph" w:customStyle="1" w:styleId="Border">
    <w:name w:val="Border"/>
    <w:basedOn w:val="Normal"/>
    <w:qFormat/>
    <w:rsid w:val="005764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4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4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4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4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4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4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4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4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437"/>
    <w:rPr>
      <w:u w:val="single"/>
    </w:rPr>
  </w:style>
  <w:style w:type="character" w:customStyle="1" w:styleId="BoldandItalics">
    <w:name w:val="Bold and Italics"/>
    <w:qFormat/>
    <w:rsid w:val="00576437"/>
    <w:rPr>
      <w:b/>
      <w:i/>
      <w:u w:val="none"/>
    </w:rPr>
  </w:style>
  <w:style w:type="paragraph" w:styleId="BalloonText">
    <w:name w:val="Balloon Text"/>
    <w:basedOn w:val="Normal"/>
    <w:link w:val="BalloonTextChar"/>
    <w:rsid w:val="00576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4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4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4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4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4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437"/>
    <w:pPr>
      <w:spacing w:before="0" w:after="0"/>
    </w:pPr>
  </w:style>
  <w:style w:type="paragraph" w:customStyle="1" w:styleId="BodyTextBold">
    <w:name w:val="Body Text Bold"/>
    <w:basedOn w:val="BodyText"/>
    <w:qFormat/>
    <w:rsid w:val="00576437"/>
    <w:rPr>
      <w:b/>
    </w:rPr>
  </w:style>
  <w:style w:type="character" w:styleId="Hyperlink">
    <w:name w:val="Hyperlink"/>
    <w:basedOn w:val="DefaultParagraphFont"/>
    <w:uiPriority w:val="99"/>
    <w:unhideWhenUsed/>
    <w:rsid w:val="00A429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2698</Characters>
  <Application>Microsoft Office Word</Application>
  <DocSecurity>0</DocSecurity>
  <Lines>81</Lines>
  <Paragraphs>65</Paragraphs>
  <ScaleCrop>false</ScaleCrop>
  <Company>Author-it Software Corporation Ltd.</Company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SITTTSL001 Operate online information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2022-10-19T13:08:00Z</dcterms:created>
  <dcterms:modified xsi:type="dcterms:W3CDTF">2022-10-19T13:08:00Z</dcterms:modified>
</cp:coreProperties>
</file>