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AF8" w:rsidP="00BD1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SITTPPD011 Develop and implement local or regional tourism plan</w:t>
      </w:r>
      <w:r>
        <w:fldChar w:fldCharType="end"/>
      </w:r>
    </w:p>
    <w:p w:rsidR="00BD1AF8" w:rsidP="00BD1AF8">
      <w:pPr>
        <w:pStyle w:val="Version"/>
        <w:sectPr w:rsidSect="00747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3DC" w:rsidP="007473DC">
      <w:pPr>
        <w:pStyle w:val="SuperHeading"/>
      </w:pPr>
      <w:r w:rsidRPr="007473DC">
        <w:t>SITTPPD011 Develop and implement local or regional tourism plan</w:t>
      </w:r>
    </w:p>
    <w:p w:rsidR="00000000" w:rsidRPr="007473DC" w:rsidP="007473DC">
      <w:pPr>
        <w:pStyle w:val="Heading1"/>
      </w:pPr>
      <w:bookmarkStart w:id="1" w:name="O_765808"/>
      <w:bookmarkEnd w:id="1"/>
      <w:r w:rsidRPr="007473DC">
        <w:t>Modification History</w:t>
      </w:r>
    </w:p>
    <w:p w:rsidR="00000000" w:rsidRPr="007473DC" w:rsidP="00BD1AF8">
      <w:pPr>
        <w:pStyle w:val="BodyText"/>
      </w:pPr>
      <w:r w:rsidRPr="007473DC">
        <w:t>Not applicable.</w:t>
      </w:r>
    </w:p>
    <w:p w:rsidR="00000000" w:rsidRPr="007473DC" w:rsidP="007473DC">
      <w:pPr>
        <w:pStyle w:val="Heading1"/>
      </w:pPr>
      <w:bookmarkStart w:id="2" w:name="O_765809"/>
      <w:bookmarkEnd w:id="2"/>
      <w:r w:rsidRPr="007473DC">
        <w:t>Application</w:t>
      </w:r>
    </w:p>
    <w:p w:rsidR="00000000" w:rsidRPr="007473DC" w:rsidP="00BD1AF8">
      <w:pPr>
        <w:pStyle w:val="BodyText"/>
      </w:pPr>
      <w:r w:rsidRPr="007473DC">
        <w:t xml:space="preserve">This unit describes the performance outcomes, skills and knowledge required to develop and implement a strategic tourism plan in a local or regional area. It requires the ability to develop the plan in consultation with the local community and monitor its </w:t>
      </w:r>
      <w:r w:rsidRPr="007473DC">
        <w:t>success in the context of the overall and long-term operation of tourism as an industry in the area.</w:t>
      </w:r>
    </w:p>
    <w:p w:rsidR="00000000" w:rsidRPr="007473DC" w:rsidP="00BD1AF8">
      <w:pPr>
        <w:pStyle w:val="BodyText"/>
      </w:pPr>
      <w:r w:rsidRPr="007473DC">
        <w:t>The unit applies to those working at senior levels in local, regional, state or territory tourism organisations who have a strategic tourism planning role</w:t>
      </w:r>
      <w:r w:rsidRPr="007473DC">
        <w:t>.</w:t>
      </w:r>
    </w:p>
    <w:p w:rsidR="00000000" w:rsidRPr="007473DC" w:rsidP="00BD1AF8">
      <w:pPr>
        <w:pStyle w:val="BodyText"/>
      </w:pPr>
      <w:r w:rsidRPr="007473DC">
        <w:t>No occupational licensing, certification or specific legislative requirements apply to this unit at the time of publication.</w:t>
      </w:r>
    </w:p>
    <w:p w:rsidR="00000000" w:rsidRPr="007473DC" w:rsidP="007473DC">
      <w:pPr>
        <w:pStyle w:val="Heading1"/>
      </w:pPr>
      <w:bookmarkStart w:id="3" w:name="O_765810"/>
      <w:bookmarkEnd w:id="3"/>
      <w:r w:rsidRPr="007473DC">
        <w:t>Pre-requisite Unit</w:t>
      </w:r>
    </w:p>
    <w:p w:rsidR="00000000" w:rsidRPr="007473DC" w:rsidP="00BD1AF8">
      <w:pPr>
        <w:pStyle w:val="BodyText"/>
      </w:pPr>
      <w:r w:rsidRPr="007473DC">
        <w:t>Nil</w:t>
      </w:r>
    </w:p>
    <w:p w:rsidR="00000000" w:rsidRPr="007473DC" w:rsidP="007473DC">
      <w:pPr>
        <w:pStyle w:val="Heading1"/>
      </w:pPr>
      <w:bookmarkStart w:id="4" w:name="O_765811"/>
      <w:bookmarkEnd w:id="4"/>
      <w:r w:rsidRPr="007473DC">
        <w:t>Competency Field</w:t>
      </w:r>
    </w:p>
    <w:p w:rsidR="00000000" w:rsidRPr="007473DC" w:rsidP="00BD1AF8">
      <w:pPr>
        <w:pStyle w:val="BodyText"/>
      </w:pPr>
      <w:r w:rsidRPr="007473DC">
        <w:t xml:space="preserve">Planning and Product Development </w:t>
      </w:r>
    </w:p>
    <w:p w:rsidR="00000000" w:rsidRPr="007473DC" w:rsidP="007473DC">
      <w:pPr>
        <w:pStyle w:val="Heading1"/>
      </w:pPr>
      <w:bookmarkStart w:id="5" w:name="O_765812"/>
      <w:bookmarkEnd w:id="5"/>
      <w:r w:rsidRPr="007473DC">
        <w:t>Uni</w:t>
      </w:r>
      <w:r w:rsidRPr="007473DC">
        <w:t>t Sector</w:t>
      </w:r>
    </w:p>
    <w:p w:rsidR="00000000" w:rsidRPr="007473DC" w:rsidP="007473DC">
      <w:pPr>
        <w:pStyle w:val="Heading1"/>
      </w:pPr>
      <w:bookmarkStart w:id="6" w:name="O_765813"/>
      <w:bookmarkEnd w:id="6"/>
      <w:r w:rsidRPr="007473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BodyText"/>
            </w:pPr>
            <w:r w:rsidRPr="007473DC">
              <w:rPr>
                <w:rStyle w:val="SpecialBold"/>
              </w:rPr>
              <w:t>ELEMENTS</w:t>
            </w:r>
            <w:r w:rsidRPr="007473D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rPr>
                <w:rStyle w:val="SpecialBold"/>
              </w:rPr>
              <w:t>PERFORMANCE CRITERIA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Performance criteria describe the performance needed to demonstrate achievement of the element.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"/>
              <w:rPr>
                <w:lang w:val="en-NZ"/>
              </w:rPr>
            </w:pPr>
            <w:r w:rsidRPr="007473DC">
              <w:t>1.</w:t>
            </w:r>
            <w:r w:rsidRPr="007473DC">
              <w:tab/>
            </w:r>
            <w:r w:rsidRPr="007473DC">
              <w:t>Conduct research to support tourism planning.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"/>
            </w:pPr>
            <w:r w:rsidRPr="007473DC">
              <w:t>1.1.Gather and analyse current internal and external business and market information.</w:t>
            </w:r>
          </w:p>
          <w:p w:rsidR="00000000" w:rsidRPr="007473DC" w:rsidP="007473DC">
            <w:pPr>
              <w:pStyle w:val="List"/>
            </w:pPr>
            <w:r w:rsidRPr="007473DC">
              <w:t>1.2.Evaluate and consult with others about overall approach to tourism development in the area.</w:t>
            </w:r>
          </w:p>
          <w:p w:rsidR="00000000" w:rsidRPr="007473DC" w:rsidP="007473DC">
            <w:pPr>
              <w:pStyle w:val="List"/>
            </w:pPr>
            <w:r w:rsidRPr="007473DC">
              <w:t xml:space="preserve">1.3.Research and develop an </w:t>
            </w:r>
            <w:r w:rsidRPr="007473DC">
              <w:t xml:space="preserve">inventory of tourism infrastructure </w:t>
            </w:r>
            <w:r w:rsidRPr="007473DC">
              <w:t xml:space="preserve">and carrying capacity of the area. </w:t>
            </w:r>
          </w:p>
          <w:p w:rsidR="00000000" w:rsidRPr="007473DC" w:rsidP="007473DC">
            <w:pPr>
              <w:pStyle w:val="List"/>
            </w:pPr>
            <w:r w:rsidRPr="007473DC">
              <w:t xml:space="preserve">1.4.Analyse product and service gaps and potential for future development and innovation. </w:t>
            </w:r>
          </w:p>
          <w:p w:rsidR="00000000" w:rsidRPr="007473DC" w:rsidP="007473DC">
            <w:pPr>
              <w:pStyle w:val="List"/>
            </w:pPr>
            <w:r w:rsidRPr="007473DC">
              <w:t>1.5.Analyse current skill profile and potential skills gaps in local labour force.</w:t>
            </w:r>
          </w:p>
          <w:p w:rsidR="00000000" w:rsidRPr="007473DC" w:rsidP="007473DC">
            <w:pPr>
              <w:pStyle w:val="List"/>
            </w:pPr>
            <w:r w:rsidRPr="007473DC">
              <w:t>1.6.Assess</w:t>
            </w:r>
            <w:r w:rsidRPr="007473DC">
              <w:t xml:space="preserve"> community impacts, including environmental, social, cultural and economic factors and opportunities.</w:t>
            </w:r>
          </w:p>
          <w:p w:rsidR="00000000" w:rsidRPr="007473DC" w:rsidP="007473DC">
            <w:pPr>
              <w:pStyle w:val="List"/>
            </w:pPr>
            <w:r w:rsidRPr="007473DC">
              <w:t xml:space="preserve">1.7.Conduct community consultations. </w:t>
            </w:r>
          </w:p>
          <w:p w:rsidR="00000000" w:rsidP="007473DC">
            <w:pPr>
              <w:pStyle w:val="List"/>
              <w:rPr>
                <w:lang w:val="en-NZ"/>
              </w:rPr>
            </w:pPr>
            <w:r w:rsidRPr="007473DC">
              <w:t>1.8.Investigate community and industry resources available to implement the plan.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"/>
              <w:rPr>
                <w:lang w:val="en-NZ"/>
              </w:rPr>
            </w:pPr>
            <w:r w:rsidRPr="007473DC">
              <w:t>2.</w:t>
            </w:r>
            <w:r w:rsidRPr="007473DC">
              <w:tab/>
              <w:t>Develop tourism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"/>
            </w:pPr>
            <w:r w:rsidRPr="007473DC">
              <w:t>2.1.Crea</w:t>
            </w:r>
            <w:r w:rsidRPr="007473DC">
              <w:t>te plan that includes clear strategic and tactical focus, identifying priorities, responsibilities and timelines.</w:t>
            </w:r>
          </w:p>
          <w:p w:rsidR="00000000" w:rsidRPr="007473DC" w:rsidP="007473DC">
            <w:pPr>
              <w:pStyle w:val="List"/>
            </w:pPr>
            <w:r w:rsidRPr="007473DC">
              <w:t>2.2.Integrate financially-sound resource strategies and take advantage of new and emerging technologies.</w:t>
            </w:r>
          </w:p>
          <w:p w:rsidR="00000000" w:rsidRPr="007473DC" w:rsidP="007473DC">
            <w:pPr>
              <w:pStyle w:val="List"/>
            </w:pPr>
            <w:r w:rsidRPr="007473DC">
              <w:t xml:space="preserve">2.3.Propose administrative framework </w:t>
            </w:r>
            <w:r w:rsidRPr="007473DC">
              <w:t>and systems capable of supporting the plan.</w:t>
            </w:r>
          </w:p>
          <w:p w:rsidR="00000000" w:rsidRPr="007473DC" w:rsidP="007473DC">
            <w:pPr>
              <w:pStyle w:val="List"/>
            </w:pPr>
            <w:r w:rsidRPr="007473DC">
              <w:t>2.4.Consult appropriate colleagues during planning process.</w:t>
            </w:r>
          </w:p>
          <w:p w:rsidR="00000000" w:rsidRPr="007473DC" w:rsidP="007473DC">
            <w:pPr>
              <w:pStyle w:val="List"/>
            </w:pPr>
            <w:r w:rsidRPr="007473DC">
              <w:t xml:space="preserve">2.5.Develop performance indicators, contingency plans and evaluation methods. </w:t>
            </w:r>
          </w:p>
          <w:p w:rsidR="00000000" w:rsidP="007473DC">
            <w:pPr>
              <w:pStyle w:val="List"/>
              <w:rPr>
                <w:lang w:val="en-NZ"/>
              </w:rPr>
            </w:pPr>
            <w:r w:rsidRPr="007473DC">
              <w:t>2.6.Submit plan to appropriate authority for approval prior to implementa</w:t>
            </w:r>
            <w:r w:rsidRPr="007473DC">
              <w:t>tion.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"/>
              <w:rPr>
                <w:lang w:val="en-NZ"/>
              </w:rPr>
            </w:pPr>
            <w:r w:rsidRPr="007473DC">
              <w:t>3.</w:t>
            </w:r>
            <w:r w:rsidRPr="007473DC">
              <w:tab/>
              <w:t>Implement and monitor tourism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"/>
            </w:pPr>
            <w:r w:rsidRPr="007473DC">
              <w:t xml:space="preserve">3.1.Initiate an internal and external communications strategy. </w:t>
            </w:r>
          </w:p>
          <w:p w:rsidR="00000000" w:rsidRPr="007473DC" w:rsidP="007473DC">
            <w:pPr>
              <w:pStyle w:val="List"/>
            </w:pPr>
            <w:r w:rsidRPr="007473DC">
              <w:t>3.2.Implement and monitor actions according to schedule and contingencies.</w:t>
            </w:r>
          </w:p>
          <w:p w:rsidR="00000000" w:rsidRPr="007473DC" w:rsidP="007473DC">
            <w:pPr>
              <w:pStyle w:val="List"/>
            </w:pPr>
            <w:r w:rsidRPr="007473DC">
              <w:t>3.3.Develop progress and other reports according to organisational requirements.</w:t>
            </w:r>
          </w:p>
          <w:p w:rsidR="00000000" w:rsidP="007473DC">
            <w:pPr>
              <w:pStyle w:val="List"/>
              <w:rPr>
                <w:lang w:val="en-NZ"/>
              </w:rPr>
            </w:pPr>
            <w:r w:rsidRPr="007473DC">
              <w:t>3.4.Involve community in tourism issues on an ongoing basis.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"/>
              <w:rPr>
                <w:lang w:val="en-NZ"/>
              </w:rPr>
            </w:pPr>
            <w:r w:rsidRPr="007473DC">
              <w:t>4.</w:t>
            </w:r>
            <w:r w:rsidRPr="007473DC">
              <w:tab/>
              <w:t>Evaluate tourism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"/>
            </w:pPr>
            <w:r w:rsidRPr="007473DC">
              <w:t>4.1.Assess plan effectiveness using agreed evaluation methods and develop new or alter</w:t>
            </w:r>
            <w:r w:rsidRPr="007473DC">
              <w:t>native approaches as required.</w:t>
            </w:r>
          </w:p>
          <w:p w:rsidR="00000000" w:rsidRPr="007473DC" w:rsidP="007473DC">
            <w:pPr>
              <w:pStyle w:val="List"/>
            </w:pPr>
            <w:r w:rsidRPr="007473DC">
              <w:t>4.2.Submit changes for consideration and approval by appropriate authority.</w:t>
            </w:r>
          </w:p>
          <w:p w:rsidR="00000000" w:rsidRPr="007473DC" w:rsidP="007473DC">
            <w:pPr>
              <w:pStyle w:val="List"/>
            </w:pPr>
            <w:r w:rsidRPr="007473DC">
              <w:t>4.3.Implement and communicate agreed changes.</w:t>
            </w:r>
          </w:p>
        </w:tc>
      </w:tr>
    </w:tbl>
    <w:p w:rsidR="00000000" w:rsidRPr="007473DC" w:rsidP="007473DC">
      <w:pPr>
        <w:pStyle w:val="BodyText"/>
      </w:pPr>
    </w:p>
    <w:p w:rsidR="00000000" w:rsidRPr="007473DC" w:rsidP="007473DC">
      <w:pPr>
        <w:pStyle w:val="AllowPageBreak"/>
      </w:pPr>
    </w:p>
    <w:p w:rsidR="00000000" w:rsidRPr="007473DC" w:rsidP="007473DC">
      <w:pPr>
        <w:pStyle w:val="Heading1"/>
      </w:pPr>
      <w:bookmarkStart w:id="7" w:name="O_765814"/>
      <w:bookmarkEnd w:id="7"/>
      <w:r w:rsidRPr="007473D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Foundation skills essential to performance in this unit, but not e</w:t>
            </w:r>
            <w:r w:rsidRPr="007473DC">
              <w:t>xplicit in the performance criteria are listed here, along with a brief context statement.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BodyText"/>
            </w:pPr>
            <w:r w:rsidRPr="007473DC">
              <w:rPr>
                <w:rStyle w:val="SpecialBold"/>
              </w:rPr>
              <w:t>SKILLS</w:t>
            </w:r>
            <w:r w:rsidRPr="007473D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rPr>
                <w:rStyle w:val="SpecialBold"/>
              </w:rPr>
              <w:t>DESCRIPTION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Bullet"/>
              <w:rPr>
                <w:lang w:val="en-NZ"/>
              </w:rPr>
            </w:pPr>
            <w:r w:rsidRPr="007473DC">
              <w:t>interpret wide ranging information from a variety of potentially unfamiliar sources.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Bullet"/>
            </w:pPr>
            <w:r w:rsidRPr="007473DC">
              <w:t>develop complex documents that include a strategic and tactical focus</w:t>
            </w:r>
          </w:p>
          <w:p w:rsidR="00000000" w:rsidP="007473DC">
            <w:pPr>
              <w:pStyle w:val="ListBullet"/>
              <w:rPr>
                <w:lang w:val="en-NZ"/>
              </w:rPr>
            </w:pPr>
            <w:r w:rsidRPr="007473DC">
              <w:t>prepare consultation information.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Bullet"/>
            </w:pPr>
            <w:r w:rsidRPr="007473DC">
              <w:t>manage consultation with the broad community and key community stakeholders</w:t>
            </w:r>
          </w:p>
          <w:p w:rsidR="00000000" w:rsidP="007473DC">
            <w:pPr>
              <w:pStyle w:val="ListBullet"/>
              <w:rPr>
                <w:lang w:val="en-NZ"/>
              </w:rPr>
            </w:pPr>
            <w:r w:rsidRPr="007473DC">
              <w:t>facilitate information sessions.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Bullet"/>
            </w:pPr>
            <w:r w:rsidRPr="007473DC">
              <w:t>research statistical data</w:t>
            </w:r>
          </w:p>
          <w:p w:rsidR="00000000" w:rsidP="007473DC">
            <w:pPr>
              <w:pStyle w:val="ListBullet"/>
              <w:rPr>
                <w:lang w:val="en-NZ"/>
              </w:rPr>
            </w:pPr>
            <w:r w:rsidRPr="007473DC">
              <w:t>estimate financial impacts of different strategies.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Bullet"/>
              <w:rPr>
                <w:lang w:val="en-NZ"/>
              </w:rPr>
            </w:pPr>
            <w:r w:rsidRPr="007473DC">
              <w:t>work with different community views about tourism.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ListBullet"/>
              <w:rPr>
                <w:lang w:val="en-NZ"/>
              </w:rPr>
            </w:pPr>
            <w:r w:rsidRPr="007473DC">
              <w:t>evaluate complex market and business i</w:t>
            </w:r>
            <w:r w:rsidRPr="007473DC">
              <w:t>nformation and develop strategic responses.</w:t>
            </w:r>
          </w:p>
        </w:tc>
      </w:tr>
      <w:tr w:rsidTr="00BD1A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3DC">
            <w:pPr>
              <w:pStyle w:val="BodyText"/>
              <w:rPr>
                <w:lang w:val="en-NZ"/>
              </w:rPr>
            </w:pPr>
            <w:r w:rsidRPr="007473D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3DC" w:rsidP="007473DC">
            <w:pPr>
              <w:pStyle w:val="ListBullet"/>
            </w:pPr>
            <w:r w:rsidRPr="007473DC">
              <w:t>coordinate planning processes that involve multiple stages and inputs.</w:t>
            </w:r>
          </w:p>
        </w:tc>
      </w:tr>
    </w:tbl>
    <w:p w:rsidR="00000000" w:rsidRPr="007473DC" w:rsidP="007473DC">
      <w:pPr>
        <w:pStyle w:val="BodyText"/>
      </w:pPr>
    </w:p>
    <w:p w:rsidR="00000000" w:rsidRPr="007473DC" w:rsidP="007473DC">
      <w:pPr>
        <w:pStyle w:val="AllowPageBreak"/>
      </w:pPr>
    </w:p>
    <w:p w:rsidR="00000000" w:rsidRPr="007473DC" w:rsidP="007473DC">
      <w:pPr>
        <w:pStyle w:val="Heading1"/>
      </w:pPr>
      <w:bookmarkStart w:id="8" w:name="O_765816"/>
      <w:bookmarkEnd w:id="8"/>
      <w:r w:rsidRPr="007473DC">
        <w:t>Unit Mapping Information</w:t>
      </w:r>
    </w:p>
    <w:p w:rsidR="00000000" w:rsidRPr="007473DC" w:rsidP="00BD1AF8">
      <w:pPr>
        <w:pStyle w:val="BodyText"/>
      </w:pPr>
      <w:r w:rsidRPr="007473DC">
        <w:t>SITTPPD604 Develop and implement local or regional tourism plan</w:t>
      </w:r>
    </w:p>
    <w:p w:rsidR="00000000" w:rsidRPr="007473DC" w:rsidP="007473DC">
      <w:pPr>
        <w:pStyle w:val="Heading1"/>
      </w:pPr>
      <w:bookmarkStart w:id="9" w:name="O_765823"/>
      <w:bookmarkEnd w:id="9"/>
      <w:r w:rsidRPr="007473DC">
        <w:t>Links</w:t>
      </w:r>
    </w:p>
    <w:p w:rsidR="00000000" w:rsidRPr="007473DC" w:rsidP="00BD1AF8">
      <w:pPr>
        <w:pStyle w:val="BodyText"/>
      </w:pPr>
      <w:r w:rsidRPr="00747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44F0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473DC" w:rsidP="007473DC"/>
    <w:sectPr w:rsidSect="007473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DC" w:rsidRPr="00BD1AF8" w:rsidP="00BD1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F8" w:rsidP="00747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AF8" w:rsidP="00747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1AF8" w:rsidP="00747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3DC" w:rsidRPr="00BD1AF8" w:rsidP="00BD1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F8" w:rsidRPr="002D2AF8" w:rsidP="00747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SITTPPD011 Develop and implement local or regional tourism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D1AF8" w:rsidP="00747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9CC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304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3DC"/>
  </w:style>
  <w:style w:type="character" w:customStyle="1" w:styleId="Heading1Char">
    <w:name w:val="Heading 1 Char"/>
    <w:basedOn w:val="DefaultParagraphFont"/>
    <w:link w:val="Heading1"/>
    <w:rsid w:val="00747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3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3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3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3DC"/>
    <w:rPr>
      <w:b/>
      <w:spacing w:val="0"/>
    </w:rPr>
  </w:style>
  <w:style w:type="paragraph" w:customStyle="1" w:styleId="SuperHeading">
    <w:name w:val="SuperHeading"/>
    <w:basedOn w:val="Normal"/>
    <w:rsid w:val="00747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3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3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3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3DC"/>
    <w:rPr>
      <w:i/>
    </w:rPr>
  </w:style>
  <w:style w:type="paragraph" w:styleId="Caption">
    <w:name w:val="caption"/>
    <w:basedOn w:val="BodyText"/>
    <w:next w:val="Normal"/>
    <w:qFormat/>
    <w:rsid w:val="00747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3DC"/>
  </w:style>
  <w:style w:type="paragraph" w:styleId="TableofFigures">
    <w:name w:val="table of figures"/>
    <w:basedOn w:val="Normal"/>
    <w:next w:val="Normal"/>
    <w:semiHidden/>
    <w:rsid w:val="00747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3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73DC"/>
    <w:rPr>
      <w:rFonts w:ascii="Wingdings" w:hAnsi="Wingdings"/>
    </w:rPr>
  </w:style>
  <w:style w:type="paragraph" w:customStyle="1" w:styleId="TableHeading">
    <w:name w:val="Table Heading"/>
    <w:basedOn w:val="HeadingBase"/>
    <w:rsid w:val="00747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3DC"/>
    <w:rPr>
      <w:color w:val="0033CC"/>
      <w:u w:val="none"/>
    </w:rPr>
  </w:style>
  <w:style w:type="paragraph" w:customStyle="1" w:styleId="BodyTextRight">
    <w:name w:val="Body Text Right"/>
    <w:basedOn w:val="BodyText"/>
    <w:rsid w:val="00747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3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3DC"/>
    <w:rPr>
      <w:sz w:val="32"/>
    </w:rPr>
  </w:style>
  <w:style w:type="paragraph" w:customStyle="1" w:styleId="HeadingProcedure">
    <w:name w:val="Heading Procedure"/>
    <w:basedOn w:val="HeadingBase"/>
    <w:next w:val="Normal"/>
    <w:rsid w:val="00747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3DC"/>
    <w:pPr>
      <w:spacing w:before="60" w:after="60"/>
    </w:pPr>
  </w:style>
  <w:style w:type="paragraph" w:styleId="ListContinue">
    <w:name w:val="List Continue"/>
    <w:basedOn w:val="List"/>
    <w:rsid w:val="007473DC"/>
    <w:pPr>
      <w:ind w:firstLine="0"/>
    </w:pPr>
  </w:style>
  <w:style w:type="paragraph" w:customStyle="1" w:styleId="ListNote">
    <w:name w:val="List Note"/>
    <w:basedOn w:val="List"/>
    <w:rsid w:val="00747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3DC"/>
    <w:rPr>
      <w:rFonts w:ascii="Courier New" w:hAnsi="Courier New"/>
    </w:rPr>
  </w:style>
  <w:style w:type="paragraph" w:customStyle="1" w:styleId="NoteBullet">
    <w:name w:val="Note Bullet"/>
    <w:basedOn w:val="Note"/>
    <w:rsid w:val="00747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3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7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3DC"/>
    <w:rPr>
      <w:b/>
      <w:smallCaps/>
    </w:rPr>
  </w:style>
  <w:style w:type="paragraph" w:customStyle="1" w:styleId="TableListNumber">
    <w:name w:val="Table List Number"/>
    <w:basedOn w:val="ListNumber"/>
    <w:rsid w:val="00747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3DC"/>
    <w:pPr>
      <w:numPr>
        <w:numId w:val="8"/>
      </w:numPr>
    </w:pPr>
  </w:style>
  <w:style w:type="paragraph" w:customStyle="1" w:styleId="ListAlpha2">
    <w:name w:val="List Alpha 2"/>
    <w:basedOn w:val="List2"/>
    <w:rsid w:val="007473DC"/>
    <w:pPr>
      <w:numPr>
        <w:numId w:val="7"/>
      </w:numPr>
    </w:pPr>
  </w:style>
  <w:style w:type="paragraph" w:styleId="List2">
    <w:name w:val="List 2"/>
    <w:basedOn w:val="BodyText"/>
    <w:rsid w:val="00747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3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3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3DC"/>
    <w:pPr>
      <w:numPr>
        <w:numId w:val="3"/>
      </w:numPr>
    </w:pPr>
  </w:style>
  <w:style w:type="paragraph" w:styleId="ListContinue2">
    <w:name w:val="List Continue 2"/>
    <w:basedOn w:val="List2"/>
    <w:rsid w:val="007473DC"/>
    <w:pPr>
      <w:ind w:firstLine="0"/>
    </w:pPr>
  </w:style>
  <w:style w:type="paragraph" w:styleId="ListContinue3">
    <w:name w:val="List Continue 3"/>
    <w:basedOn w:val="List3"/>
    <w:rsid w:val="007473DC"/>
    <w:pPr>
      <w:ind w:left="1021" w:firstLine="0"/>
    </w:pPr>
  </w:style>
  <w:style w:type="paragraph" w:styleId="ListContinue4">
    <w:name w:val="List Continue 4"/>
    <w:basedOn w:val="List4"/>
    <w:rsid w:val="007473DC"/>
    <w:pPr>
      <w:ind w:firstLine="0"/>
    </w:pPr>
  </w:style>
  <w:style w:type="paragraph" w:styleId="ListContinue5">
    <w:name w:val="List Continue 5"/>
    <w:basedOn w:val="List5"/>
    <w:rsid w:val="007473DC"/>
    <w:pPr>
      <w:ind w:firstLine="0"/>
    </w:pPr>
  </w:style>
  <w:style w:type="paragraph" w:styleId="ListNumber3">
    <w:name w:val="List Number 3"/>
    <w:basedOn w:val="List3"/>
    <w:rsid w:val="007473DC"/>
    <w:pPr>
      <w:numPr>
        <w:numId w:val="4"/>
      </w:numPr>
    </w:pPr>
  </w:style>
  <w:style w:type="paragraph" w:styleId="ListNumber4">
    <w:name w:val="List Number 4"/>
    <w:basedOn w:val="List4"/>
    <w:rsid w:val="007473DC"/>
    <w:pPr>
      <w:numPr>
        <w:numId w:val="5"/>
      </w:numPr>
    </w:pPr>
  </w:style>
  <w:style w:type="paragraph" w:styleId="ListNumber5">
    <w:name w:val="List Number 5"/>
    <w:basedOn w:val="List5"/>
    <w:rsid w:val="007473DC"/>
    <w:pPr>
      <w:numPr>
        <w:numId w:val="6"/>
      </w:numPr>
    </w:pPr>
  </w:style>
  <w:style w:type="paragraph" w:styleId="BlockText">
    <w:name w:val="Block Text"/>
    <w:basedOn w:val="Normal"/>
    <w:rsid w:val="00747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3DC"/>
    <w:rPr>
      <w:sz w:val="16"/>
      <w:vertAlign w:val="superscript"/>
    </w:rPr>
  </w:style>
  <w:style w:type="character" w:customStyle="1" w:styleId="Symbols">
    <w:name w:val="Symbols"/>
    <w:basedOn w:val="DefaultParagraphFont"/>
    <w:rsid w:val="007473DC"/>
    <w:rPr>
      <w:rFonts w:ascii="Symbol" w:hAnsi="Symbol"/>
    </w:rPr>
  </w:style>
  <w:style w:type="character" w:customStyle="1" w:styleId="MenuOptions">
    <w:name w:val="Menu Options"/>
    <w:basedOn w:val="DefaultParagraphFont"/>
    <w:rsid w:val="00747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3DC"/>
    <w:rPr>
      <w:b/>
    </w:rPr>
  </w:style>
  <w:style w:type="character" w:customStyle="1" w:styleId="Underlined">
    <w:name w:val="Underlined"/>
    <w:basedOn w:val="DefaultParagraphFont"/>
    <w:rsid w:val="007473DC"/>
    <w:rPr>
      <w:u w:val="single"/>
    </w:rPr>
  </w:style>
  <w:style w:type="paragraph" w:customStyle="1" w:styleId="TableBodyTextRight">
    <w:name w:val="Table Body Text Right"/>
    <w:basedOn w:val="TableBodyText"/>
    <w:rsid w:val="00747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3DC"/>
    <w:rPr>
      <w:sz w:val="18"/>
    </w:rPr>
  </w:style>
  <w:style w:type="paragraph" w:customStyle="1" w:styleId="BodySmallRight">
    <w:name w:val="Body Small Right"/>
    <w:basedOn w:val="BodyTextRight"/>
    <w:rsid w:val="007473DC"/>
    <w:rPr>
      <w:sz w:val="18"/>
      <w:szCs w:val="18"/>
    </w:rPr>
  </w:style>
  <w:style w:type="paragraph" w:customStyle="1" w:styleId="MarginEdition">
    <w:name w:val="Margin Edition"/>
    <w:basedOn w:val="MarginNote"/>
    <w:rsid w:val="00747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3DC"/>
    <w:rPr>
      <w:sz w:val="2"/>
      <w:szCs w:val="2"/>
    </w:rPr>
  </w:style>
  <w:style w:type="character" w:customStyle="1" w:styleId="Small">
    <w:name w:val="Small"/>
    <w:basedOn w:val="DefaultParagraphFont"/>
    <w:rsid w:val="007473DC"/>
    <w:rPr>
      <w:sz w:val="16"/>
    </w:rPr>
  </w:style>
  <w:style w:type="paragraph" w:customStyle="1" w:styleId="WideTable">
    <w:name w:val="Wide Table"/>
    <w:basedOn w:val="Normal"/>
    <w:rsid w:val="00747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3DC"/>
  </w:style>
  <w:style w:type="paragraph" w:styleId="Quote">
    <w:name w:val="Quote"/>
    <w:basedOn w:val="Heading1"/>
    <w:link w:val="QuoteChar"/>
    <w:qFormat/>
    <w:rsid w:val="00747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3DC"/>
    <w:pPr>
      <w:pageBreakBefore/>
    </w:pPr>
  </w:style>
  <w:style w:type="paragraph" w:customStyle="1" w:styleId="Border">
    <w:name w:val="Border"/>
    <w:basedOn w:val="Normal"/>
    <w:qFormat/>
    <w:rsid w:val="00747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3DC"/>
    <w:rPr>
      <w:u w:val="single"/>
    </w:rPr>
  </w:style>
  <w:style w:type="character" w:customStyle="1" w:styleId="BoldandItalics">
    <w:name w:val="Bold and Italics"/>
    <w:qFormat/>
    <w:rsid w:val="007473DC"/>
    <w:rPr>
      <w:b/>
      <w:i/>
      <w:u w:val="none"/>
    </w:rPr>
  </w:style>
  <w:style w:type="paragraph" w:styleId="BalloonText">
    <w:name w:val="Balloon Text"/>
    <w:basedOn w:val="Normal"/>
    <w:link w:val="BalloonTextChar"/>
    <w:rsid w:val="00747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3DC"/>
    <w:pPr>
      <w:spacing w:before="0" w:after="0"/>
    </w:pPr>
  </w:style>
  <w:style w:type="paragraph" w:customStyle="1" w:styleId="BodyTextBold">
    <w:name w:val="Body Text Bold"/>
    <w:basedOn w:val="BodyText"/>
    <w:qFormat/>
    <w:rsid w:val="007473DC"/>
    <w:rPr>
      <w:b/>
    </w:rPr>
  </w:style>
  <w:style w:type="character" w:styleId="Hyperlink">
    <w:name w:val="Hyperlink"/>
    <w:basedOn w:val="DefaultParagraphFont"/>
    <w:uiPriority w:val="99"/>
    <w:unhideWhenUsed/>
    <w:rsid w:val="00BD1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3817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SITTPPD011 Develop and implement local or regional tourism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