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49A" w:rsidP="00612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SITTPPD011 Develop and implement local or regional tourism plan</w:t>
      </w:r>
      <w:r>
        <w:fldChar w:fldCharType="end"/>
      </w:r>
    </w:p>
    <w:p w:rsidR="0061249A" w:rsidP="0061249A">
      <w:pPr>
        <w:pStyle w:val="Version"/>
        <w:sectPr w:rsidSect="00B64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10A" w:rsidP="00B6410A">
      <w:pPr>
        <w:pStyle w:val="SuperHeading"/>
      </w:pPr>
      <w:r w:rsidRPr="00B6410A">
        <w:t>SITTPPD011 Develop and implement local or regional tourism plan</w:t>
      </w:r>
    </w:p>
    <w:p w:rsidR="00000000" w:rsidRPr="00B6410A" w:rsidP="00B6410A">
      <w:pPr>
        <w:pStyle w:val="Heading1"/>
      </w:pPr>
      <w:bookmarkStart w:id="1" w:name="O_765808"/>
      <w:bookmarkEnd w:id="1"/>
      <w:r w:rsidRPr="00B6410A">
        <w:t>Modification History</w:t>
      </w:r>
    </w:p>
    <w:p w:rsidR="00000000" w:rsidRPr="00B6410A" w:rsidP="0061249A">
      <w:pPr>
        <w:pStyle w:val="BodyText"/>
      </w:pPr>
      <w:r w:rsidRPr="00B6410A">
        <w:t>Not applicable.</w:t>
      </w:r>
    </w:p>
    <w:p w:rsidR="00000000" w:rsidRPr="00B6410A" w:rsidP="00B6410A">
      <w:pPr>
        <w:pStyle w:val="Heading1"/>
      </w:pPr>
      <w:bookmarkStart w:id="2" w:name="O_765809"/>
      <w:bookmarkEnd w:id="2"/>
      <w:r w:rsidRPr="00B6410A">
        <w:t>Application</w:t>
      </w:r>
    </w:p>
    <w:p w:rsidR="00000000" w:rsidRPr="00B6410A" w:rsidP="0061249A">
      <w:pPr>
        <w:pStyle w:val="BodyText"/>
      </w:pPr>
      <w:r w:rsidRPr="00B6410A">
        <w:t xml:space="preserve">This unit describes the performance outcomes, skills and knowledge required to develop and implement a strategic tourism plan in a local or regional area. It requires the ability to develop the plan in consultation with the local community and monitor its </w:t>
      </w:r>
      <w:r w:rsidRPr="00B6410A">
        <w:t>success in the context of the overall and long-term operation of tourism as an industry in the area.</w:t>
      </w:r>
    </w:p>
    <w:p w:rsidR="00000000" w:rsidRPr="00B6410A" w:rsidP="0061249A">
      <w:pPr>
        <w:pStyle w:val="BodyText"/>
      </w:pPr>
      <w:r w:rsidRPr="00B6410A">
        <w:t>The unit applies to those working at senior levels in local, regional, state or territory tourism organisations who have a strategic tourism planning role</w:t>
      </w:r>
      <w:r w:rsidRPr="00B6410A">
        <w:t>.</w:t>
      </w:r>
    </w:p>
    <w:p w:rsidR="00000000" w:rsidRPr="00B6410A" w:rsidP="0061249A">
      <w:pPr>
        <w:pStyle w:val="BodyText"/>
      </w:pPr>
      <w:r w:rsidRPr="00B6410A">
        <w:t>No occupational licensing, certification or specific legislative requirements apply to this unit at the time of publication.</w:t>
      </w:r>
    </w:p>
    <w:p w:rsidR="00000000" w:rsidRPr="00B6410A" w:rsidP="00B6410A">
      <w:pPr>
        <w:pStyle w:val="Heading1"/>
      </w:pPr>
      <w:bookmarkStart w:id="3" w:name="O_765810"/>
      <w:bookmarkEnd w:id="3"/>
      <w:r w:rsidRPr="00B6410A">
        <w:t>Pre-requisite Unit</w:t>
      </w:r>
    </w:p>
    <w:p w:rsidR="00000000" w:rsidRPr="00B6410A" w:rsidP="0061249A">
      <w:pPr>
        <w:pStyle w:val="BodyText"/>
      </w:pPr>
      <w:r w:rsidRPr="00B6410A">
        <w:t>Nil</w:t>
      </w:r>
    </w:p>
    <w:p w:rsidR="00000000" w:rsidRPr="00B6410A" w:rsidP="00B6410A">
      <w:pPr>
        <w:pStyle w:val="Heading1"/>
      </w:pPr>
      <w:bookmarkStart w:id="4" w:name="O_765811"/>
      <w:bookmarkEnd w:id="4"/>
      <w:r w:rsidRPr="00B6410A">
        <w:t>Competency Field</w:t>
      </w:r>
    </w:p>
    <w:p w:rsidR="00000000" w:rsidRPr="00B6410A" w:rsidP="0061249A">
      <w:pPr>
        <w:pStyle w:val="BodyText"/>
      </w:pPr>
      <w:r w:rsidRPr="00B6410A">
        <w:t xml:space="preserve">Planning and Product Development </w:t>
      </w:r>
    </w:p>
    <w:p w:rsidR="00000000" w:rsidRPr="00B6410A" w:rsidP="00B6410A">
      <w:pPr>
        <w:pStyle w:val="Heading1"/>
      </w:pPr>
      <w:bookmarkStart w:id="5" w:name="O_765812"/>
      <w:bookmarkEnd w:id="5"/>
      <w:r w:rsidRPr="00B6410A">
        <w:t>Uni</w:t>
      </w:r>
      <w:r w:rsidRPr="00B6410A">
        <w:t>t Sector</w:t>
      </w:r>
    </w:p>
    <w:p w:rsidR="00000000" w:rsidRPr="00B6410A" w:rsidP="00B6410A">
      <w:pPr>
        <w:pStyle w:val="Heading1"/>
      </w:pPr>
      <w:bookmarkStart w:id="6" w:name="O_765813"/>
      <w:bookmarkEnd w:id="6"/>
      <w:r w:rsidRPr="00B641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BodyText"/>
            </w:pPr>
            <w:r w:rsidRPr="00B6410A">
              <w:rPr>
                <w:rStyle w:val="SpecialBold"/>
              </w:rPr>
              <w:t>ELEMENTS</w:t>
            </w:r>
            <w:r w:rsidRPr="00B6410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rPr>
                <w:rStyle w:val="SpecialBold"/>
              </w:rPr>
              <w:t>PERFORMANCE CRITERIA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Performance criteria describe the performance needed to demonstrate achievement of the element.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List"/>
              <w:rPr>
                <w:lang w:val="en-NZ"/>
              </w:rPr>
            </w:pPr>
            <w:r w:rsidRPr="00B6410A">
              <w:t>1.</w:t>
            </w:r>
            <w:r w:rsidRPr="00B6410A">
              <w:tab/>
            </w:r>
            <w:r w:rsidRPr="00B6410A">
              <w:t>Conduct research to support tourism planning.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"/>
            </w:pPr>
            <w:r w:rsidRPr="00B6410A">
              <w:t>1.1.Gather and analyse current internal and external business and market information.</w:t>
            </w:r>
          </w:p>
          <w:p w:rsidR="00000000" w:rsidRPr="00B6410A" w:rsidP="00B6410A">
            <w:pPr>
              <w:pStyle w:val="List"/>
            </w:pPr>
            <w:r w:rsidRPr="00B6410A">
              <w:t>1.2.Evaluate and consult with others about overall approach to tourism development in the area.</w:t>
            </w:r>
          </w:p>
          <w:p w:rsidR="00000000" w:rsidRPr="00B6410A" w:rsidP="00B6410A">
            <w:pPr>
              <w:pStyle w:val="List"/>
            </w:pPr>
            <w:r w:rsidRPr="00B6410A">
              <w:t xml:space="preserve">1.3.Research and develop an </w:t>
            </w:r>
            <w:r w:rsidRPr="00B6410A">
              <w:t xml:space="preserve">inventory of tourism infrastructure </w:t>
            </w:r>
            <w:r w:rsidRPr="00B6410A">
              <w:t xml:space="preserve">and carrying capacity of the area. </w:t>
            </w:r>
          </w:p>
          <w:p w:rsidR="00000000" w:rsidRPr="00B6410A" w:rsidP="00B6410A">
            <w:pPr>
              <w:pStyle w:val="List"/>
            </w:pPr>
            <w:r w:rsidRPr="00B6410A">
              <w:t xml:space="preserve">1.4.Analyse product and service gaps and potential for future development and innovation. </w:t>
            </w:r>
          </w:p>
          <w:p w:rsidR="00000000" w:rsidRPr="00B6410A" w:rsidP="00B6410A">
            <w:pPr>
              <w:pStyle w:val="List"/>
            </w:pPr>
            <w:r w:rsidRPr="00B6410A">
              <w:t>1.5.Analyse current skill profile and potential skills gaps in local labour force.</w:t>
            </w:r>
          </w:p>
          <w:p w:rsidR="00000000" w:rsidRPr="00B6410A" w:rsidP="00B6410A">
            <w:pPr>
              <w:pStyle w:val="List"/>
            </w:pPr>
            <w:r w:rsidRPr="00B6410A">
              <w:t>1.6.Assess</w:t>
            </w:r>
            <w:r w:rsidRPr="00B6410A">
              <w:t xml:space="preserve"> community impacts, including environmental, social, cultural and economic factors and opportunities.</w:t>
            </w:r>
          </w:p>
          <w:p w:rsidR="00000000" w:rsidRPr="00B6410A" w:rsidP="00B6410A">
            <w:pPr>
              <w:pStyle w:val="List"/>
            </w:pPr>
            <w:r w:rsidRPr="00B6410A">
              <w:t xml:space="preserve">1.7.Conduct community consultations. </w:t>
            </w:r>
          </w:p>
          <w:p w:rsidR="00000000" w:rsidP="00B6410A">
            <w:pPr>
              <w:pStyle w:val="List"/>
              <w:rPr>
                <w:lang w:val="en-NZ"/>
              </w:rPr>
            </w:pPr>
            <w:r w:rsidRPr="00B6410A">
              <w:t>1.8.Investigate community and industry resources available to implement the plan.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List"/>
              <w:rPr>
                <w:lang w:val="en-NZ"/>
              </w:rPr>
            </w:pPr>
            <w:r w:rsidRPr="00B6410A">
              <w:t>2.</w:t>
            </w:r>
            <w:r w:rsidRPr="00B6410A">
              <w:tab/>
              <w:t>Develop tourism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"/>
            </w:pPr>
            <w:r w:rsidRPr="00B6410A">
              <w:t>2.1.Crea</w:t>
            </w:r>
            <w:r w:rsidRPr="00B6410A">
              <w:t>te plan that includes clear strategic and tactical focus, identifying priorities, responsibilities and timelines.</w:t>
            </w:r>
          </w:p>
          <w:p w:rsidR="00000000" w:rsidRPr="00B6410A" w:rsidP="00B6410A">
            <w:pPr>
              <w:pStyle w:val="List"/>
            </w:pPr>
            <w:r w:rsidRPr="00B6410A">
              <w:t>2.2.Integrate financially-sound resource strategies and take advantage of new and emerging technologies.</w:t>
            </w:r>
          </w:p>
          <w:p w:rsidR="00000000" w:rsidRPr="00B6410A" w:rsidP="00B6410A">
            <w:pPr>
              <w:pStyle w:val="List"/>
            </w:pPr>
            <w:r w:rsidRPr="00B6410A">
              <w:t xml:space="preserve">2.3.Propose administrative framework </w:t>
            </w:r>
            <w:r w:rsidRPr="00B6410A">
              <w:t>and systems capable of supporting the plan.</w:t>
            </w:r>
          </w:p>
          <w:p w:rsidR="00000000" w:rsidRPr="00B6410A" w:rsidP="00B6410A">
            <w:pPr>
              <w:pStyle w:val="List"/>
            </w:pPr>
            <w:r w:rsidRPr="00B6410A">
              <w:t>2.4.Consult appropriate colleagues during planning process.</w:t>
            </w:r>
          </w:p>
          <w:p w:rsidR="00000000" w:rsidRPr="00B6410A" w:rsidP="00B6410A">
            <w:pPr>
              <w:pStyle w:val="List"/>
            </w:pPr>
            <w:r w:rsidRPr="00B6410A">
              <w:t xml:space="preserve">2.5.Develop performance indicators, contingency plans and evaluation methods. </w:t>
            </w:r>
          </w:p>
          <w:p w:rsidR="00000000" w:rsidP="00B6410A">
            <w:pPr>
              <w:pStyle w:val="List"/>
              <w:rPr>
                <w:lang w:val="en-NZ"/>
              </w:rPr>
            </w:pPr>
            <w:r w:rsidRPr="00B6410A">
              <w:t>2.6.Submit plan to appropriate authority for approval prior to implementa</w:t>
            </w:r>
            <w:r w:rsidRPr="00B6410A">
              <w:t>tion.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List"/>
              <w:rPr>
                <w:lang w:val="en-NZ"/>
              </w:rPr>
            </w:pPr>
            <w:r w:rsidRPr="00B6410A">
              <w:t>3.</w:t>
            </w:r>
            <w:r w:rsidRPr="00B6410A">
              <w:tab/>
              <w:t>Implement and monitor tourism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"/>
            </w:pPr>
            <w:r w:rsidRPr="00B6410A">
              <w:t xml:space="preserve">3.1.Initiate an internal and external communications strategy. </w:t>
            </w:r>
          </w:p>
          <w:p w:rsidR="00000000" w:rsidRPr="00B6410A" w:rsidP="00B6410A">
            <w:pPr>
              <w:pStyle w:val="List"/>
            </w:pPr>
            <w:r w:rsidRPr="00B6410A">
              <w:t>3.2.Implement and monitor actions according to schedule and contingencies.</w:t>
            </w:r>
          </w:p>
          <w:p w:rsidR="00000000" w:rsidRPr="00B6410A" w:rsidP="00B6410A">
            <w:pPr>
              <w:pStyle w:val="List"/>
            </w:pPr>
            <w:r w:rsidRPr="00B6410A">
              <w:t>3.3.Develop progress and other reports accor</w:t>
            </w:r>
            <w:r w:rsidRPr="00B6410A">
              <w:t>ding to organisational requirements.</w:t>
            </w:r>
          </w:p>
          <w:p w:rsidR="00000000" w:rsidP="00B6410A">
            <w:pPr>
              <w:pStyle w:val="List"/>
              <w:rPr>
                <w:lang w:val="en-NZ"/>
              </w:rPr>
            </w:pPr>
            <w:r w:rsidRPr="00B6410A">
              <w:t>3.4.Involve community in tourism issues on an ongoing basis.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List"/>
              <w:rPr>
                <w:lang w:val="en-NZ"/>
              </w:rPr>
            </w:pPr>
            <w:r w:rsidRPr="00B6410A">
              <w:t>4.</w:t>
            </w:r>
            <w:r w:rsidRPr="00B6410A">
              <w:tab/>
              <w:t>Evaluate tourism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"/>
            </w:pPr>
            <w:r w:rsidRPr="00B6410A">
              <w:t>4.1.Assess plan effectiveness using agreed evaluation methods and develop new or alternative approaches as required.</w:t>
            </w:r>
          </w:p>
          <w:p w:rsidR="00000000" w:rsidRPr="00B6410A" w:rsidP="00B6410A">
            <w:pPr>
              <w:pStyle w:val="List"/>
            </w:pPr>
            <w:r w:rsidRPr="00B6410A">
              <w:t>4.2.Submit ch</w:t>
            </w:r>
            <w:r w:rsidRPr="00B6410A">
              <w:t>anges for consideration and approval by appropriate authority.</w:t>
            </w:r>
          </w:p>
          <w:p w:rsidR="00000000" w:rsidRPr="00B6410A" w:rsidP="00B6410A">
            <w:pPr>
              <w:pStyle w:val="List"/>
            </w:pPr>
            <w:r w:rsidRPr="00B6410A">
              <w:t>4.3.Implement and communicate agreed changes.</w:t>
            </w:r>
          </w:p>
        </w:tc>
      </w:tr>
    </w:tbl>
    <w:p w:rsidR="00000000" w:rsidRPr="00B6410A" w:rsidP="00B6410A">
      <w:pPr>
        <w:pStyle w:val="BodyText"/>
      </w:pPr>
    </w:p>
    <w:p w:rsidR="00000000" w:rsidRPr="00B6410A" w:rsidP="00B6410A">
      <w:pPr>
        <w:pStyle w:val="AllowPageBreak"/>
      </w:pPr>
    </w:p>
    <w:p w:rsidR="00000000" w:rsidRPr="00B6410A" w:rsidP="00B6410A">
      <w:pPr>
        <w:pStyle w:val="Heading1"/>
      </w:pPr>
      <w:bookmarkStart w:id="7" w:name="O_765814"/>
      <w:bookmarkEnd w:id="7"/>
      <w:r w:rsidRPr="00B6410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Foundation skills essential to performance in this unit, but not explicit in the performance criteria are list</w:t>
            </w:r>
            <w:r w:rsidRPr="00B6410A">
              <w:t>ed here, along with a brief context statement.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BodyText"/>
            </w:pPr>
            <w:r w:rsidRPr="00B6410A">
              <w:rPr>
                <w:rStyle w:val="SpecialBold"/>
              </w:rPr>
              <w:t>SKILLS</w:t>
            </w:r>
            <w:r w:rsidRPr="00B6410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rPr>
                <w:rStyle w:val="SpecialBold"/>
              </w:rPr>
              <w:t>DESCRIPTION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ListBullet"/>
              <w:rPr>
                <w:lang w:val="en-NZ"/>
              </w:rPr>
            </w:pPr>
            <w:r w:rsidRPr="00B6410A">
              <w:t>interpret wide ranging information from a variety of potentially unfamiliar sources.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Bullet"/>
            </w:pPr>
            <w:r w:rsidRPr="00B6410A">
              <w:t>develop complex documents that include a strategic and tactical focus</w:t>
            </w:r>
          </w:p>
          <w:p w:rsidR="00000000" w:rsidP="00B6410A">
            <w:pPr>
              <w:pStyle w:val="ListBullet"/>
              <w:rPr>
                <w:lang w:val="en-NZ"/>
              </w:rPr>
            </w:pPr>
            <w:r w:rsidRPr="00B6410A">
              <w:t>prepare consultation information.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Bullet"/>
            </w:pPr>
            <w:r w:rsidRPr="00B6410A">
              <w:t>manage consultation with the broad community and key community stakeholders</w:t>
            </w:r>
          </w:p>
          <w:p w:rsidR="00000000" w:rsidP="00B6410A">
            <w:pPr>
              <w:pStyle w:val="ListBullet"/>
              <w:rPr>
                <w:lang w:val="en-NZ"/>
              </w:rPr>
            </w:pPr>
            <w:r w:rsidRPr="00B6410A">
              <w:t>facilitate information sessions.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Bullet"/>
            </w:pPr>
            <w:r w:rsidRPr="00B6410A">
              <w:t>research statistical data</w:t>
            </w:r>
          </w:p>
          <w:p w:rsidR="00000000" w:rsidP="00B6410A">
            <w:pPr>
              <w:pStyle w:val="ListBullet"/>
              <w:rPr>
                <w:lang w:val="en-NZ"/>
              </w:rPr>
            </w:pPr>
            <w:r w:rsidRPr="00B6410A">
              <w:t>estimate financial impacts of different strategies.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ListBullet"/>
              <w:rPr>
                <w:lang w:val="en-NZ"/>
              </w:rPr>
            </w:pPr>
            <w:r w:rsidRPr="00B6410A">
              <w:t>work with different community views about tourism.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ListBullet"/>
              <w:rPr>
                <w:lang w:val="en-NZ"/>
              </w:rPr>
            </w:pPr>
            <w:r w:rsidRPr="00B6410A">
              <w:t>evaluate complex market and business information and develop strategic responses.</w:t>
            </w:r>
          </w:p>
        </w:tc>
      </w:tr>
      <w:tr w:rsidTr="0061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10A">
            <w:pPr>
              <w:pStyle w:val="BodyText"/>
              <w:rPr>
                <w:lang w:val="en-NZ"/>
              </w:rPr>
            </w:pPr>
            <w:r w:rsidRPr="00B6410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10A" w:rsidP="00B6410A">
            <w:pPr>
              <w:pStyle w:val="ListBullet"/>
            </w:pPr>
            <w:r w:rsidRPr="00B6410A">
              <w:t>coordinate planning processes that involve multiple stages and inputs.</w:t>
            </w:r>
          </w:p>
        </w:tc>
      </w:tr>
    </w:tbl>
    <w:p w:rsidR="00000000" w:rsidRPr="00B6410A" w:rsidP="00B6410A">
      <w:pPr>
        <w:pStyle w:val="BodyText"/>
      </w:pPr>
    </w:p>
    <w:p w:rsidR="00000000" w:rsidRPr="00B6410A" w:rsidP="00B6410A">
      <w:pPr>
        <w:pStyle w:val="AllowPageBreak"/>
      </w:pPr>
    </w:p>
    <w:p w:rsidR="00000000" w:rsidRPr="00B6410A" w:rsidP="00B6410A">
      <w:pPr>
        <w:pStyle w:val="Heading1"/>
      </w:pPr>
      <w:bookmarkStart w:id="8" w:name="O_765816"/>
      <w:bookmarkEnd w:id="8"/>
      <w:r w:rsidRPr="00B6410A">
        <w:t>Unit Mapping Information</w:t>
      </w:r>
    </w:p>
    <w:p w:rsidR="00000000" w:rsidRPr="00B6410A" w:rsidP="0061249A">
      <w:pPr>
        <w:pStyle w:val="BodyText"/>
      </w:pPr>
      <w:r w:rsidRPr="00B6410A">
        <w:t>SITTPPD604 Develop and</w:t>
      </w:r>
      <w:r w:rsidRPr="00B6410A">
        <w:t xml:space="preserve"> implement local or regional tourism plan</w:t>
      </w:r>
    </w:p>
    <w:p w:rsidR="00000000" w:rsidRPr="00B6410A" w:rsidP="00B6410A">
      <w:pPr>
        <w:pStyle w:val="Heading1"/>
      </w:pPr>
      <w:bookmarkStart w:id="9" w:name="O_765823"/>
      <w:bookmarkEnd w:id="9"/>
      <w:r w:rsidRPr="00B6410A">
        <w:t>Links</w:t>
      </w:r>
    </w:p>
    <w:p w:rsidR="00000000" w:rsidRPr="00B6410A" w:rsidP="0061249A">
      <w:pPr>
        <w:pStyle w:val="BodyText"/>
      </w:pPr>
      <w:r w:rsidRPr="00B641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04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410A" w:rsidP="0061249A">
      <w:pPr>
        <w:pStyle w:val="BodyText"/>
        <w:sectPr w:rsidSect="00B641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410A" w:rsidP="00B6410A">
      <w:pPr>
        <w:pStyle w:val="SuperHeading"/>
      </w:pPr>
      <w:r w:rsidRPr="00B6410A">
        <w:t>Assessment Requirements for SITTPPD011 Develop and implement local or regional tourism plan</w:t>
      </w:r>
    </w:p>
    <w:p w:rsidR="00000000" w:rsidRPr="00B6410A" w:rsidP="00B6410A">
      <w:pPr>
        <w:pStyle w:val="Heading1"/>
      </w:pPr>
      <w:bookmarkStart w:id="10" w:name="O_765818"/>
      <w:bookmarkEnd w:id="10"/>
      <w:r w:rsidRPr="00B6410A">
        <w:t>Modification History</w:t>
      </w:r>
    </w:p>
    <w:p w:rsidR="00000000" w:rsidRPr="00B6410A" w:rsidP="0061249A">
      <w:pPr>
        <w:pStyle w:val="BodyText"/>
      </w:pPr>
      <w:r w:rsidRPr="00B6410A">
        <w:t>Not applicable.</w:t>
      </w:r>
    </w:p>
    <w:p w:rsidR="00000000" w:rsidRPr="00B6410A" w:rsidP="00B6410A">
      <w:pPr>
        <w:pStyle w:val="Heading1"/>
      </w:pPr>
      <w:bookmarkStart w:id="11" w:name="O_765819"/>
      <w:bookmarkEnd w:id="11"/>
      <w:r w:rsidRPr="00B6410A">
        <w:t>Performance Evidence</w:t>
      </w:r>
    </w:p>
    <w:p w:rsidR="00000000" w:rsidRPr="00B6410A" w:rsidP="0061249A">
      <w:pPr>
        <w:pStyle w:val="BodyText"/>
      </w:pPr>
      <w:r w:rsidRPr="00B6410A">
        <w:t>Evidence of the ability to complete tasks outlined in elements and perf</w:t>
      </w:r>
      <w:r w:rsidRPr="00B6410A">
        <w:t>ormance criteria of this unit in the context of the job role, and:</w:t>
      </w:r>
    </w:p>
    <w:p w:rsidR="00000000" w:rsidRPr="00B6410A" w:rsidP="00B6410A">
      <w:pPr>
        <w:pStyle w:val="ListBullet"/>
      </w:pPr>
      <w:r w:rsidRPr="00B6410A">
        <w:t>develop a local or regional tourism plan that demonstrates the following:</w:t>
      </w:r>
    </w:p>
    <w:p w:rsidR="00000000" w:rsidRPr="00B6410A" w:rsidP="00B6410A">
      <w:pPr>
        <w:pStyle w:val="ListBullet2"/>
      </w:pPr>
      <w:r w:rsidRPr="00B6410A">
        <w:t>understanding of key tourism issues in the local area or region</w:t>
      </w:r>
    </w:p>
    <w:p w:rsidR="00000000" w:rsidRPr="00B6410A" w:rsidP="00B6410A">
      <w:pPr>
        <w:pStyle w:val="ListBullet2"/>
      </w:pPr>
      <w:r w:rsidRPr="00B6410A">
        <w:t>an effective planning process, including development of strategic responses to complex community and organisational issues</w:t>
      </w:r>
    </w:p>
    <w:p w:rsidR="00000000" w:rsidRPr="00B6410A" w:rsidP="00B6410A">
      <w:pPr>
        <w:pStyle w:val="ListBullet2"/>
      </w:pPr>
      <w:r w:rsidRPr="00B6410A">
        <w:t xml:space="preserve">consultation and communication with diverse stakeholders </w:t>
      </w:r>
    </w:p>
    <w:p w:rsidR="00000000" w:rsidRPr="00B6410A" w:rsidP="00B6410A">
      <w:pPr>
        <w:pStyle w:val="ListBullet"/>
      </w:pPr>
      <w:r w:rsidRPr="00B6410A">
        <w:t>implement the strategic tourism plan and evaluate its success in the conte</w:t>
      </w:r>
      <w:r w:rsidRPr="00B6410A">
        <w:t>xt of the overall operation of tourism in the area, using at least two of the following evaluation methods:</w:t>
      </w:r>
    </w:p>
    <w:p w:rsidR="00000000" w:rsidRPr="00B6410A" w:rsidP="00B6410A">
      <w:pPr>
        <w:pStyle w:val="ListBullet2"/>
      </w:pPr>
      <w:r w:rsidRPr="00B6410A">
        <w:t>community feedback</w:t>
      </w:r>
    </w:p>
    <w:p w:rsidR="00000000" w:rsidRPr="00B6410A" w:rsidP="00B6410A">
      <w:pPr>
        <w:pStyle w:val="ListBullet2"/>
      </w:pPr>
      <w:r w:rsidRPr="00B6410A">
        <w:t>industry feedback</w:t>
      </w:r>
    </w:p>
    <w:p w:rsidR="00000000" w:rsidRPr="00B6410A" w:rsidP="00B6410A">
      <w:pPr>
        <w:pStyle w:val="ListBullet2"/>
      </w:pPr>
      <w:r w:rsidRPr="00B6410A">
        <w:t>marketing exposure achieved</w:t>
      </w:r>
    </w:p>
    <w:p w:rsidR="00000000" w:rsidRPr="00B6410A" w:rsidP="00B6410A">
      <w:pPr>
        <w:pStyle w:val="ListBullet2"/>
      </w:pPr>
      <w:r w:rsidRPr="00B6410A">
        <w:t>research on business performance, such as research into attendance numbers, enquir</w:t>
      </w:r>
      <w:r w:rsidRPr="00B6410A">
        <w:t>y levels, occupancy levels, retail sales or tour sales.</w:t>
      </w:r>
    </w:p>
    <w:p w:rsidR="00000000" w:rsidRPr="00B6410A" w:rsidP="00B6410A">
      <w:pPr>
        <w:pStyle w:val="AllowPageBreak"/>
      </w:pPr>
    </w:p>
    <w:p w:rsidR="00000000" w:rsidRPr="00B6410A" w:rsidP="00B6410A">
      <w:pPr>
        <w:pStyle w:val="Heading1"/>
      </w:pPr>
      <w:bookmarkStart w:id="12" w:name="O_765820"/>
      <w:bookmarkEnd w:id="12"/>
      <w:r w:rsidRPr="00B6410A">
        <w:t>Knowledge Evidence</w:t>
      </w:r>
    </w:p>
    <w:p w:rsidR="00000000" w:rsidRPr="00B6410A" w:rsidP="0061249A">
      <w:pPr>
        <w:pStyle w:val="BodyText"/>
      </w:pPr>
      <w:r w:rsidRPr="00B6410A">
        <w:t>Demonstrated knowledge required to complete the tasks outlined in elements and performance criteria of this unit:</w:t>
      </w:r>
    </w:p>
    <w:p w:rsidR="00000000" w:rsidRPr="00B6410A" w:rsidP="00B6410A">
      <w:pPr>
        <w:pStyle w:val="ListBullet"/>
      </w:pPr>
      <w:r w:rsidRPr="00B6410A">
        <w:t>key stakeholders in local, regional, state or ter</w:t>
      </w:r>
      <w:r w:rsidRPr="00B6410A">
        <w:t>ritory, and national tourism organisations and the structures of these organisations at each level</w:t>
      </w:r>
    </w:p>
    <w:p w:rsidR="00000000" w:rsidRPr="00B6410A" w:rsidP="00B6410A">
      <w:pPr>
        <w:pStyle w:val="ListBullet"/>
      </w:pPr>
      <w:r w:rsidRPr="00B6410A">
        <w:t>roles of key stakeholders in the tourism planning process</w:t>
      </w:r>
    </w:p>
    <w:p w:rsidR="00000000" w:rsidRPr="00B6410A" w:rsidP="00B6410A">
      <w:pPr>
        <w:pStyle w:val="ListBullet"/>
      </w:pPr>
      <w:r w:rsidRPr="00B6410A">
        <w:t>tourism infrastructure to be considered in tourism planning:</w:t>
      </w:r>
    </w:p>
    <w:p w:rsidR="00000000" w:rsidRPr="00B6410A" w:rsidP="00B6410A">
      <w:pPr>
        <w:pStyle w:val="ListBullet2"/>
      </w:pPr>
      <w:r w:rsidRPr="00B6410A">
        <w:t>accommodation</w:t>
      </w:r>
    </w:p>
    <w:p w:rsidR="00000000" w:rsidRPr="00B6410A" w:rsidP="00B6410A">
      <w:pPr>
        <w:pStyle w:val="ListBullet2"/>
      </w:pPr>
      <w:r w:rsidRPr="00B6410A">
        <w:t>attractions</w:t>
      </w:r>
    </w:p>
    <w:p w:rsidR="00000000" w:rsidRPr="00B6410A" w:rsidP="00B6410A">
      <w:pPr>
        <w:pStyle w:val="ListBullet2"/>
      </w:pPr>
      <w:r w:rsidRPr="00B6410A">
        <w:t>conference facilities</w:t>
      </w:r>
    </w:p>
    <w:p w:rsidR="00000000" w:rsidRPr="00B6410A" w:rsidP="00B6410A">
      <w:pPr>
        <w:pStyle w:val="ListBullet2"/>
      </w:pPr>
      <w:r w:rsidRPr="00B6410A">
        <w:t>retail</w:t>
      </w:r>
    </w:p>
    <w:p w:rsidR="00000000" w:rsidRPr="00B6410A" w:rsidP="00B6410A">
      <w:pPr>
        <w:pStyle w:val="ListBullet2"/>
      </w:pPr>
      <w:r w:rsidRPr="00B6410A">
        <w:t>tours</w:t>
      </w:r>
    </w:p>
    <w:p w:rsidR="00000000" w:rsidRPr="00B6410A" w:rsidP="00B6410A">
      <w:pPr>
        <w:pStyle w:val="ListBullet2"/>
      </w:pPr>
      <w:r w:rsidRPr="00B6410A">
        <w:t>transport</w:t>
      </w:r>
    </w:p>
    <w:p w:rsidR="00000000" w:rsidRPr="00B6410A" w:rsidP="00B6410A">
      <w:pPr>
        <w:pStyle w:val="ListBullet2"/>
      </w:pPr>
      <w:r w:rsidRPr="00B6410A">
        <w:t>visitor information services</w:t>
      </w:r>
    </w:p>
    <w:p w:rsidR="00000000" w:rsidRPr="00B6410A" w:rsidP="00B6410A">
      <w:pPr>
        <w:pStyle w:val="ListBullet"/>
      </w:pPr>
      <w:r w:rsidRPr="00B6410A">
        <w:t>environmental, social, cultural and economic aspects of the area that impact planning:</w:t>
      </w:r>
    </w:p>
    <w:p w:rsidR="00000000" w:rsidRPr="00B6410A" w:rsidP="00B6410A">
      <w:pPr>
        <w:pStyle w:val="ListBullet2"/>
      </w:pPr>
      <w:r w:rsidRPr="00B6410A">
        <w:t>current economic status and profile of tourism</w:t>
      </w:r>
    </w:p>
    <w:p w:rsidR="00000000" w:rsidRPr="00B6410A" w:rsidP="00B6410A">
      <w:pPr>
        <w:pStyle w:val="ListBullet2"/>
      </w:pPr>
      <w:r w:rsidRPr="00B6410A">
        <w:t>community attitudes</w:t>
      </w:r>
    </w:p>
    <w:p w:rsidR="00000000" w:rsidRPr="00B6410A" w:rsidP="00B6410A">
      <w:pPr>
        <w:pStyle w:val="ListBullet2"/>
      </w:pPr>
      <w:r w:rsidRPr="00B6410A">
        <w:t>features of environmentall</w:t>
      </w:r>
      <w:r w:rsidRPr="00B6410A">
        <w:t xml:space="preserve">y or culturally sensitive areas </w:t>
      </w:r>
    </w:p>
    <w:p w:rsidR="00000000" w:rsidRPr="00B6410A" w:rsidP="00B6410A">
      <w:pPr>
        <w:pStyle w:val="ListBullet2"/>
      </w:pPr>
      <w:r w:rsidRPr="00B6410A">
        <w:t>natural and man-made attractions</w:t>
      </w:r>
    </w:p>
    <w:p w:rsidR="00000000" w:rsidRPr="00B6410A" w:rsidP="00B6410A">
      <w:pPr>
        <w:pStyle w:val="ListBullet2"/>
      </w:pPr>
      <w:r w:rsidRPr="00B6410A">
        <w:t>main industries, past and present</w:t>
      </w:r>
    </w:p>
    <w:p w:rsidR="00000000" w:rsidRPr="00B6410A" w:rsidP="00B6410A">
      <w:pPr>
        <w:pStyle w:val="ListBullet2"/>
      </w:pPr>
      <w:r w:rsidRPr="00B6410A">
        <w:t>socio-economic factors</w:t>
      </w:r>
    </w:p>
    <w:p w:rsidR="00000000" w:rsidRPr="00B6410A" w:rsidP="00B6410A">
      <w:pPr>
        <w:pStyle w:val="ListBullet2"/>
      </w:pPr>
      <w:r w:rsidRPr="00B6410A">
        <w:t>features of the area in relation to other areas, either nearby or with similar profiles</w:t>
      </w:r>
    </w:p>
    <w:p w:rsidR="00000000" w:rsidRPr="00B6410A" w:rsidP="00B6410A">
      <w:pPr>
        <w:pStyle w:val="ListBullet"/>
      </w:pPr>
      <w:r w:rsidRPr="00B6410A">
        <w:t>potential community impacts:</w:t>
      </w:r>
    </w:p>
    <w:p w:rsidR="00000000" w:rsidRPr="00B6410A" w:rsidP="00B6410A">
      <w:pPr>
        <w:pStyle w:val="ListBullet2"/>
      </w:pPr>
      <w:r w:rsidRPr="00B6410A">
        <w:t>benefits:</w:t>
      </w:r>
    </w:p>
    <w:p w:rsidR="00000000" w:rsidRPr="00B6410A" w:rsidP="00B6410A">
      <w:pPr>
        <w:pStyle w:val="ListBullet3"/>
      </w:pPr>
      <w:r w:rsidRPr="00B6410A">
        <w:t>cultural benefits and, cultural preservation</w:t>
      </w:r>
    </w:p>
    <w:p w:rsidR="00000000" w:rsidRPr="00B6410A" w:rsidP="00B6410A">
      <w:pPr>
        <w:pStyle w:val="ListBullet3"/>
      </w:pPr>
      <w:r w:rsidRPr="00B6410A">
        <w:t>economic benefits to local community</w:t>
      </w:r>
    </w:p>
    <w:p w:rsidR="00000000" w:rsidRPr="00B6410A" w:rsidP="00B6410A">
      <w:pPr>
        <w:pStyle w:val="ListBullet3"/>
      </w:pPr>
      <w:r w:rsidRPr="00B6410A">
        <w:t>employment opportunities</w:t>
      </w:r>
    </w:p>
    <w:p w:rsidR="00000000" w:rsidRPr="00B6410A" w:rsidP="00B6410A">
      <w:pPr>
        <w:pStyle w:val="ListBullet3"/>
      </w:pPr>
      <w:r w:rsidRPr="00B6410A">
        <w:t>greater understanding between host and visitor cultures</w:t>
      </w:r>
    </w:p>
    <w:p w:rsidR="00000000" w:rsidRPr="00B6410A" w:rsidP="00B6410A">
      <w:pPr>
        <w:pStyle w:val="ListBullet3"/>
      </w:pPr>
      <w:r w:rsidRPr="00B6410A">
        <w:t>improved local facilities</w:t>
      </w:r>
    </w:p>
    <w:p w:rsidR="00000000" w:rsidRPr="00B6410A" w:rsidP="00B6410A">
      <w:pPr>
        <w:pStyle w:val="ListBullet3"/>
      </w:pPr>
      <w:r w:rsidRPr="00B6410A">
        <w:t>visitor education</w:t>
      </w:r>
    </w:p>
    <w:p w:rsidR="00000000" w:rsidRPr="00B6410A" w:rsidP="00B6410A">
      <w:pPr>
        <w:pStyle w:val="ListBullet2"/>
      </w:pPr>
      <w:r w:rsidRPr="00B6410A">
        <w:t>costs:</w:t>
      </w:r>
    </w:p>
    <w:p w:rsidR="00000000" w:rsidRPr="00B6410A" w:rsidP="00B6410A">
      <w:pPr>
        <w:pStyle w:val="ListBullet3"/>
      </w:pPr>
      <w:r w:rsidRPr="00B6410A">
        <w:t>damage to environmentally or culturally sensitive areas</w:t>
      </w:r>
    </w:p>
    <w:p w:rsidR="00000000" w:rsidRPr="00B6410A" w:rsidP="00B6410A">
      <w:pPr>
        <w:pStyle w:val="ListBullet3"/>
      </w:pPr>
      <w:r w:rsidRPr="00B6410A">
        <w:t>effect on social structures</w:t>
      </w:r>
    </w:p>
    <w:p w:rsidR="00000000" w:rsidRPr="00B6410A" w:rsidP="00B6410A">
      <w:pPr>
        <w:pStyle w:val="ListBullet2"/>
      </w:pPr>
      <w:r w:rsidRPr="00B6410A">
        <w:t>trivialisation of culture</w:t>
      </w:r>
    </w:p>
    <w:p w:rsidR="00000000" w:rsidRPr="00B6410A" w:rsidP="00B6410A">
      <w:pPr>
        <w:pStyle w:val="ListBullet"/>
      </w:pPr>
      <w:r w:rsidRPr="00B6410A">
        <w:t>current tourism operators and product base in the area, and opportunities to extend these</w:t>
      </w:r>
    </w:p>
    <w:p w:rsidR="00000000" w:rsidRPr="00B6410A" w:rsidP="00B6410A">
      <w:pPr>
        <w:pStyle w:val="ListBullet"/>
      </w:pPr>
      <w:r w:rsidRPr="00B6410A">
        <w:t>distribution and marketing networks currently supporting the tourism product base, and opportunities to extend these</w:t>
      </w:r>
    </w:p>
    <w:p w:rsidR="00000000" w:rsidRPr="00B6410A" w:rsidP="00B6410A">
      <w:pPr>
        <w:pStyle w:val="ListBullet"/>
      </w:pPr>
      <w:r w:rsidRPr="00B6410A">
        <w:t>market competitors and the main features of those areas and their tourism strategies</w:t>
      </w:r>
    </w:p>
    <w:p w:rsidR="00000000" w:rsidRPr="00B6410A" w:rsidP="00B6410A">
      <w:pPr>
        <w:pStyle w:val="ListBullet"/>
      </w:pPr>
      <w:r w:rsidRPr="00B6410A">
        <w:t xml:space="preserve">resource strategies relevant to plan, as specified in </w:t>
      </w:r>
      <w:r w:rsidRPr="00B6410A">
        <w:t>the performance evidence:</w:t>
      </w:r>
    </w:p>
    <w:p w:rsidR="00000000" w:rsidRPr="00B6410A" w:rsidP="00B6410A">
      <w:pPr>
        <w:pStyle w:val="ListBullet2"/>
      </w:pPr>
      <w:r w:rsidRPr="00B6410A">
        <w:t>financial</w:t>
      </w:r>
    </w:p>
    <w:p w:rsidR="00000000" w:rsidRPr="00B6410A" w:rsidP="00B6410A">
      <w:pPr>
        <w:pStyle w:val="ListBullet2"/>
      </w:pPr>
      <w:r w:rsidRPr="00B6410A">
        <w:t>human</w:t>
      </w:r>
    </w:p>
    <w:p w:rsidR="00000000" w:rsidRPr="00B6410A" w:rsidP="00B6410A">
      <w:pPr>
        <w:pStyle w:val="ListBullet2"/>
      </w:pPr>
      <w:r w:rsidRPr="00B6410A">
        <w:t>physical</w:t>
      </w:r>
    </w:p>
    <w:p w:rsidR="00000000" w:rsidRPr="00B6410A" w:rsidP="00B6410A">
      <w:pPr>
        <w:pStyle w:val="ListBullet"/>
      </w:pPr>
      <w:r w:rsidRPr="00B6410A">
        <w:t>strategic planning methodologies, key stages and content requirements</w:t>
      </w:r>
    </w:p>
    <w:p w:rsidR="00000000" w:rsidRPr="00B6410A" w:rsidP="00B6410A">
      <w:pPr>
        <w:pStyle w:val="ListBullet"/>
      </w:pPr>
      <w:r w:rsidRPr="00B6410A">
        <w:t>community and industry resources for tourism plan implementation:</w:t>
      </w:r>
    </w:p>
    <w:p w:rsidR="00000000" w:rsidRPr="00B6410A" w:rsidP="00B6410A">
      <w:pPr>
        <w:pStyle w:val="ListBullet2"/>
      </w:pPr>
      <w:r w:rsidRPr="00B6410A">
        <w:t xml:space="preserve">current market position </w:t>
      </w:r>
    </w:p>
    <w:p w:rsidR="00000000" w:rsidRPr="00B6410A" w:rsidP="00B6410A">
      <w:pPr>
        <w:pStyle w:val="ListBullet2"/>
      </w:pPr>
      <w:r w:rsidRPr="00B6410A">
        <w:t>expertise of those likely to implement th</w:t>
      </w:r>
      <w:r w:rsidRPr="00B6410A">
        <w:t>e plan</w:t>
      </w:r>
    </w:p>
    <w:p w:rsidR="00000000" w:rsidRPr="00B6410A" w:rsidP="00B6410A">
      <w:pPr>
        <w:pStyle w:val="ListBullet2"/>
      </w:pPr>
      <w:r w:rsidRPr="00B6410A">
        <w:t>individual tourism operators who are prepared to contribute to the plan</w:t>
      </w:r>
    </w:p>
    <w:p w:rsidR="00000000" w:rsidRPr="00B6410A" w:rsidP="00B6410A">
      <w:pPr>
        <w:pStyle w:val="ListBullet2"/>
      </w:pPr>
      <w:r w:rsidRPr="00B6410A">
        <w:t>local government resources</w:t>
      </w:r>
    </w:p>
    <w:p w:rsidR="00000000" w:rsidRPr="00B6410A" w:rsidP="00B6410A">
      <w:pPr>
        <w:pStyle w:val="ListBullet2"/>
      </w:pPr>
      <w:r w:rsidRPr="00B6410A">
        <w:t>local skill profile</w:t>
      </w:r>
    </w:p>
    <w:p w:rsidR="00000000" w:rsidRPr="00B6410A" w:rsidP="00B6410A">
      <w:pPr>
        <w:pStyle w:val="ListBullet2"/>
      </w:pPr>
      <w:r w:rsidRPr="00B6410A">
        <w:t>local tourist associations or other industry bodies</w:t>
      </w:r>
    </w:p>
    <w:p w:rsidR="00000000" w:rsidRPr="00B6410A" w:rsidP="00B6410A">
      <w:pPr>
        <w:pStyle w:val="ListBullet2"/>
      </w:pPr>
      <w:r w:rsidRPr="00B6410A">
        <w:t>opportunities for cooperative approaches</w:t>
      </w:r>
    </w:p>
    <w:p w:rsidR="00000000" w:rsidRPr="00B6410A" w:rsidP="00B6410A">
      <w:pPr>
        <w:pStyle w:val="ListBullet2"/>
      </w:pPr>
      <w:r w:rsidRPr="00B6410A">
        <w:t>opportunities for sponsorship</w:t>
      </w:r>
    </w:p>
    <w:p w:rsidR="00000000" w:rsidRPr="00B6410A" w:rsidP="00B6410A">
      <w:pPr>
        <w:pStyle w:val="ListBullet2"/>
      </w:pPr>
      <w:r w:rsidRPr="00B6410A">
        <w:t>potential for state or federal assistance</w:t>
      </w:r>
    </w:p>
    <w:p w:rsidR="00000000" w:rsidRPr="00B6410A" w:rsidP="00B6410A">
      <w:pPr>
        <w:pStyle w:val="ListBullet"/>
      </w:pPr>
      <w:r w:rsidRPr="00B6410A">
        <w:t>community consultation approaches and, features, costs and benefits of:</w:t>
      </w:r>
    </w:p>
    <w:p w:rsidR="00000000" w:rsidRPr="00B6410A" w:rsidP="00B6410A">
      <w:pPr>
        <w:pStyle w:val="ListBullet2"/>
      </w:pPr>
      <w:r w:rsidRPr="00B6410A">
        <w:t>media strategies</w:t>
      </w:r>
    </w:p>
    <w:p w:rsidR="00000000" w:rsidRPr="00B6410A" w:rsidP="00B6410A">
      <w:pPr>
        <w:pStyle w:val="ListBullet2"/>
      </w:pPr>
      <w:r w:rsidRPr="00B6410A">
        <w:t>consultation formats</w:t>
      </w:r>
    </w:p>
    <w:p w:rsidR="00000000" w:rsidRPr="00B6410A" w:rsidP="00B6410A">
      <w:pPr>
        <w:pStyle w:val="ListBullet2"/>
      </w:pPr>
      <w:r w:rsidRPr="00B6410A">
        <w:t>stakeholder engagement.</w:t>
      </w:r>
    </w:p>
    <w:p w:rsidR="00000000" w:rsidRPr="00B6410A" w:rsidP="00B6410A">
      <w:pPr>
        <w:pStyle w:val="AllowPageBreak"/>
      </w:pPr>
    </w:p>
    <w:p w:rsidR="00000000" w:rsidRPr="00B6410A" w:rsidP="00B6410A">
      <w:pPr>
        <w:pStyle w:val="Heading1"/>
      </w:pPr>
      <w:bookmarkStart w:id="13" w:name="O_765821"/>
      <w:bookmarkEnd w:id="13"/>
      <w:r w:rsidRPr="00B6410A">
        <w:t>Assessment Conditions</w:t>
      </w:r>
    </w:p>
    <w:p w:rsidR="00000000" w:rsidRPr="00B6410A" w:rsidP="0061249A">
      <w:pPr>
        <w:pStyle w:val="BodyText"/>
      </w:pPr>
      <w:r w:rsidRPr="00B6410A">
        <w:t>Skills must be demonstrated in a local,</w:t>
      </w:r>
      <w:r w:rsidRPr="00B6410A">
        <w:t xml:space="preserve"> regional, state or territory tourism organisation. This can be:</w:t>
      </w:r>
    </w:p>
    <w:p w:rsidR="00000000" w:rsidRPr="00B6410A" w:rsidP="00B6410A">
      <w:pPr>
        <w:pStyle w:val="ListBullet"/>
      </w:pPr>
      <w:r w:rsidRPr="00B6410A">
        <w:t>an industry workplace</w:t>
      </w:r>
    </w:p>
    <w:p w:rsidR="00000000" w:rsidRPr="00B6410A" w:rsidP="00B6410A">
      <w:pPr>
        <w:pStyle w:val="ListBullet"/>
      </w:pPr>
      <w:r w:rsidRPr="00B6410A">
        <w:t>a simulated industry environment set up for the purposes of assessment.</w:t>
      </w:r>
    </w:p>
    <w:p w:rsidR="00000000" w:rsidRPr="00B6410A" w:rsidP="00B6410A">
      <w:pPr>
        <w:pStyle w:val="BodyText"/>
      </w:pPr>
    </w:p>
    <w:p w:rsidR="00000000" w:rsidRPr="00B6410A" w:rsidP="0061249A">
      <w:pPr>
        <w:pStyle w:val="BodyText"/>
      </w:pPr>
      <w:r w:rsidRPr="00B6410A">
        <w:t>Assessment must ensure access to:</w:t>
      </w:r>
    </w:p>
    <w:p w:rsidR="00000000" w:rsidRPr="00B6410A" w:rsidP="00B6410A">
      <w:pPr>
        <w:pStyle w:val="ListBullet"/>
      </w:pPr>
      <w:r w:rsidRPr="00B6410A">
        <w:t>local or regional tourism area for which a plan can be developed</w:t>
      </w:r>
    </w:p>
    <w:p w:rsidR="00000000" w:rsidRPr="00B6410A" w:rsidP="00B6410A">
      <w:pPr>
        <w:pStyle w:val="ListBullet"/>
      </w:pPr>
      <w:r w:rsidRPr="00B6410A">
        <w:t>current tourism industry information and data on the area</w:t>
      </w:r>
    </w:p>
    <w:p w:rsidR="00000000" w:rsidRPr="00B6410A" w:rsidP="00B6410A">
      <w:pPr>
        <w:pStyle w:val="ListBullet"/>
      </w:pPr>
      <w:r w:rsidRPr="00B6410A">
        <w:t>community stakeholders for participation in consultation these can be:</w:t>
      </w:r>
    </w:p>
    <w:p w:rsidR="00000000" w:rsidRPr="00B6410A" w:rsidP="00B6410A">
      <w:pPr>
        <w:pStyle w:val="ListBullet2"/>
      </w:pPr>
      <w:r w:rsidRPr="00B6410A">
        <w:t xml:space="preserve">host community </w:t>
      </w:r>
    </w:p>
    <w:p w:rsidR="00000000" w:rsidRPr="00B6410A" w:rsidP="00B6410A">
      <w:pPr>
        <w:pStyle w:val="ListBullet2"/>
      </w:pPr>
      <w:r w:rsidRPr="00B6410A">
        <w:t>investors</w:t>
      </w:r>
    </w:p>
    <w:p w:rsidR="00000000" w:rsidRPr="00B6410A" w:rsidP="00B6410A">
      <w:pPr>
        <w:pStyle w:val="ListBullet2"/>
      </w:pPr>
      <w:r w:rsidRPr="00B6410A">
        <w:t>government authorities</w:t>
      </w:r>
    </w:p>
    <w:p w:rsidR="00000000" w:rsidRPr="00B6410A" w:rsidP="00B6410A">
      <w:pPr>
        <w:pStyle w:val="ListBullet2"/>
      </w:pPr>
      <w:r w:rsidRPr="00B6410A">
        <w:t>land managem</w:t>
      </w:r>
      <w:r w:rsidRPr="00B6410A">
        <w:t>ent agencies; or</w:t>
      </w:r>
    </w:p>
    <w:p w:rsidR="00000000" w:rsidRPr="00B6410A" w:rsidP="00B6410A">
      <w:pPr>
        <w:pStyle w:val="ListBullet2"/>
      </w:pPr>
      <w:r w:rsidRPr="00B6410A">
        <w:t>individuals who participate in role plays or simulated activities, set up for the purpose of assessment, in a simulated industry environment operated within a training organisation.</w:t>
      </w:r>
    </w:p>
    <w:p w:rsidR="00000000" w:rsidRPr="00B6410A" w:rsidP="00B6410A">
      <w:pPr>
        <w:pStyle w:val="BodyText"/>
      </w:pPr>
    </w:p>
    <w:p w:rsidR="00000000" w:rsidRPr="00B6410A" w:rsidP="0061249A">
      <w:pPr>
        <w:pStyle w:val="BodyText"/>
      </w:pPr>
      <w:r w:rsidRPr="00B6410A">
        <w:t>Assessors must satisfy the Standards for Registered Trai</w:t>
      </w:r>
      <w:r w:rsidRPr="00B6410A">
        <w:t>ning Organisations’ requirements for assessors; and:</w:t>
      </w:r>
    </w:p>
    <w:p w:rsidR="00000000" w:rsidRPr="00B6410A" w:rsidP="00B6410A">
      <w:pPr>
        <w:pStyle w:val="ListBullet"/>
      </w:pPr>
      <w:r w:rsidRPr="00B6410A">
        <w:t>have worked in industry for at least three years where they have applied the skills and knowledge of this unit of competency.</w:t>
      </w:r>
    </w:p>
    <w:p w:rsidR="00000000" w:rsidRPr="00B6410A" w:rsidP="00B6410A">
      <w:pPr>
        <w:pStyle w:val="AllowPageBreak"/>
      </w:pPr>
    </w:p>
    <w:p w:rsidR="00000000" w:rsidRPr="00B6410A" w:rsidP="00B6410A">
      <w:pPr>
        <w:pStyle w:val="Heading1"/>
      </w:pPr>
      <w:bookmarkStart w:id="14" w:name="O_765824"/>
      <w:bookmarkEnd w:id="14"/>
      <w:r w:rsidRPr="00B6410A">
        <w:t>Links</w:t>
      </w:r>
    </w:p>
    <w:p w:rsidR="00000000" w:rsidRPr="00B6410A" w:rsidP="0061249A">
      <w:pPr>
        <w:pStyle w:val="BodyText"/>
      </w:pPr>
      <w:r w:rsidRPr="00B641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04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410A" w:rsidP="00B6410A"/>
    <w:sectPr w:rsidSect="00B641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10A" w:rsidRPr="0061249A" w:rsidP="00612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9A" w:rsidP="00B64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1249A" w:rsidP="00B64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249A" w:rsidP="00B641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10A" w:rsidP="00B64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249A">
      <w:t>Approved</w:t>
    </w:r>
    <w:r w:rsidR="006124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249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249A">
      <w:rPr>
        <w:noProof/>
      </w:rPr>
      <w:t>6</w:t>
    </w:r>
    <w:r>
      <w:rPr>
        <w:noProof/>
      </w:rPr>
      <w:fldChar w:fldCharType="end"/>
    </w:r>
  </w:p>
  <w:p w:rsidR="00B6410A" w:rsidP="00B64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24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249A">
      <w:t>Service and Creative Skills Australia</w:t>
    </w:r>
    <w:r w:rsidR="0061249A">
      <w:fldChar w:fldCharType="end"/>
    </w:r>
  </w:p>
  <w:p w:rsidR="00B6410A" w:rsidP="00B64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10A" w:rsidRPr="0061249A" w:rsidP="00612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9A" w:rsidRPr="002D2AF8" w:rsidP="00B64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SITTPPD011 Develop and implement local or regional tourism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249A" w:rsidP="00B641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10A" w:rsidRPr="002D2AF8" w:rsidP="00B64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249A">
      <w:t>SITTPPD011 Develop and implement local or regional tourism plan</w:t>
    </w:r>
    <w:r w:rsidR="006124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249A">
      <w:rPr>
        <w:noProof/>
      </w:rPr>
      <w:t>1 March 2025</w:t>
    </w:r>
    <w:r>
      <w:fldChar w:fldCharType="end"/>
    </w:r>
  </w:p>
  <w:p w:rsidR="00B6410A" w:rsidP="00B64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20E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3E1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43A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10A"/>
  </w:style>
  <w:style w:type="character" w:customStyle="1" w:styleId="Heading1Char">
    <w:name w:val="Heading 1 Char"/>
    <w:basedOn w:val="DefaultParagraphFont"/>
    <w:link w:val="Heading1"/>
    <w:rsid w:val="00B64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1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4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41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10A"/>
    <w:rPr>
      <w:b/>
      <w:spacing w:val="0"/>
    </w:rPr>
  </w:style>
  <w:style w:type="paragraph" w:styleId="ListBullet2">
    <w:name w:val="List Bullet 2"/>
    <w:basedOn w:val="List2"/>
    <w:rsid w:val="00B641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41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4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1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4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10A"/>
    <w:rPr>
      <w:i/>
    </w:rPr>
  </w:style>
  <w:style w:type="paragraph" w:styleId="Caption">
    <w:name w:val="caption"/>
    <w:basedOn w:val="BodyText"/>
    <w:next w:val="Normal"/>
    <w:qFormat/>
    <w:rsid w:val="00B64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10A"/>
  </w:style>
  <w:style w:type="paragraph" w:styleId="TableofFigures">
    <w:name w:val="table of figures"/>
    <w:basedOn w:val="Normal"/>
    <w:next w:val="Normal"/>
    <w:semiHidden/>
    <w:rsid w:val="00B64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1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410A"/>
    <w:rPr>
      <w:rFonts w:ascii="Wingdings" w:hAnsi="Wingdings"/>
    </w:rPr>
  </w:style>
  <w:style w:type="paragraph" w:customStyle="1" w:styleId="TableHeading">
    <w:name w:val="Table Heading"/>
    <w:basedOn w:val="HeadingBase"/>
    <w:rsid w:val="00B64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10A"/>
    <w:rPr>
      <w:color w:val="0033CC"/>
      <w:u w:val="none"/>
    </w:rPr>
  </w:style>
  <w:style w:type="paragraph" w:customStyle="1" w:styleId="BodyTextRight">
    <w:name w:val="Body Text Right"/>
    <w:basedOn w:val="BodyText"/>
    <w:rsid w:val="00B64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1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10A"/>
    <w:rPr>
      <w:sz w:val="32"/>
    </w:rPr>
  </w:style>
  <w:style w:type="paragraph" w:customStyle="1" w:styleId="HeadingProcedure">
    <w:name w:val="Heading Procedure"/>
    <w:basedOn w:val="HeadingBase"/>
    <w:next w:val="Normal"/>
    <w:rsid w:val="00B64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10A"/>
    <w:pPr>
      <w:spacing w:before="60" w:after="60"/>
    </w:pPr>
  </w:style>
  <w:style w:type="paragraph" w:styleId="ListContinue">
    <w:name w:val="List Continue"/>
    <w:basedOn w:val="List"/>
    <w:rsid w:val="00B6410A"/>
    <w:pPr>
      <w:ind w:firstLine="0"/>
    </w:pPr>
  </w:style>
  <w:style w:type="paragraph" w:customStyle="1" w:styleId="ListNote">
    <w:name w:val="List Note"/>
    <w:basedOn w:val="List"/>
    <w:rsid w:val="00B64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10A"/>
    <w:rPr>
      <w:rFonts w:ascii="Courier New" w:hAnsi="Courier New"/>
    </w:rPr>
  </w:style>
  <w:style w:type="paragraph" w:customStyle="1" w:styleId="NoteBullet">
    <w:name w:val="Note Bullet"/>
    <w:basedOn w:val="Note"/>
    <w:rsid w:val="00B64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1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4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10A"/>
    <w:rPr>
      <w:b/>
      <w:smallCaps/>
    </w:rPr>
  </w:style>
  <w:style w:type="paragraph" w:customStyle="1" w:styleId="TableListNumber">
    <w:name w:val="Table List Number"/>
    <w:basedOn w:val="ListNumber"/>
    <w:rsid w:val="00B64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10A"/>
    <w:pPr>
      <w:numPr>
        <w:numId w:val="10"/>
      </w:numPr>
    </w:pPr>
  </w:style>
  <w:style w:type="paragraph" w:customStyle="1" w:styleId="ListAlpha2">
    <w:name w:val="List Alpha 2"/>
    <w:basedOn w:val="List2"/>
    <w:rsid w:val="00B6410A"/>
    <w:pPr>
      <w:numPr>
        <w:numId w:val="9"/>
      </w:numPr>
    </w:pPr>
  </w:style>
  <w:style w:type="paragraph" w:styleId="List2">
    <w:name w:val="List 2"/>
    <w:basedOn w:val="BodyText"/>
    <w:rsid w:val="00B64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1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41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410A"/>
    <w:pPr>
      <w:numPr>
        <w:numId w:val="5"/>
      </w:numPr>
    </w:pPr>
  </w:style>
  <w:style w:type="paragraph" w:styleId="ListContinue2">
    <w:name w:val="List Continue 2"/>
    <w:basedOn w:val="List2"/>
    <w:rsid w:val="00B6410A"/>
    <w:pPr>
      <w:ind w:firstLine="0"/>
    </w:pPr>
  </w:style>
  <w:style w:type="paragraph" w:styleId="ListContinue3">
    <w:name w:val="List Continue 3"/>
    <w:basedOn w:val="List3"/>
    <w:rsid w:val="00B6410A"/>
    <w:pPr>
      <w:ind w:left="1021" w:firstLine="0"/>
    </w:pPr>
  </w:style>
  <w:style w:type="paragraph" w:styleId="ListContinue4">
    <w:name w:val="List Continue 4"/>
    <w:basedOn w:val="List4"/>
    <w:rsid w:val="00B6410A"/>
    <w:pPr>
      <w:ind w:firstLine="0"/>
    </w:pPr>
  </w:style>
  <w:style w:type="paragraph" w:styleId="ListContinue5">
    <w:name w:val="List Continue 5"/>
    <w:basedOn w:val="List5"/>
    <w:rsid w:val="00B6410A"/>
    <w:pPr>
      <w:ind w:firstLine="0"/>
    </w:pPr>
  </w:style>
  <w:style w:type="paragraph" w:styleId="ListNumber3">
    <w:name w:val="List Number 3"/>
    <w:basedOn w:val="List3"/>
    <w:rsid w:val="00B6410A"/>
    <w:pPr>
      <w:numPr>
        <w:numId w:val="6"/>
      </w:numPr>
    </w:pPr>
  </w:style>
  <w:style w:type="paragraph" w:styleId="ListNumber4">
    <w:name w:val="List Number 4"/>
    <w:basedOn w:val="List4"/>
    <w:rsid w:val="00B6410A"/>
    <w:pPr>
      <w:numPr>
        <w:numId w:val="7"/>
      </w:numPr>
    </w:pPr>
  </w:style>
  <w:style w:type="paragraph" w:styleId="ListNumber5">
    <w:name w:val="List Number 5"/>
    <w:basedOn w:val="List5"/>
    <w:rsid w:val="00B6410A"/>
    <w:pPr>
      <w:numPr>
        <w:numId w:val="8"/>
      </w:numPr>
    </w:pPr>
  </w:style>
  <w:style w:type="paragraph" w:styleId="BlockText">
    <w:name w:val="Block Text"/>
    <w:basedOn w:val="Normal"/>
    <w:rsid w:val="00B64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10A"/>
    <w:rPr>
      <w:sz w:val="16"/>
      <w:vertAlign w:val="superscript"/>
    </w:rPr>
  </w:style>
  <w:style w:type="character" w:customStyle="1" w:styleId="Symbols">
    <w:name w:val="Symbols"/>
    <w:basedOn w:val="DefaultParagraphFont"/>
    <w:rsid w:val="00B6410A"/>
    <w:rPr>
      <w:rFonts w:ascii="Symbol" w:hAnsi="Symbol"/>
    </w:rPr>
  </w:style>
  <w:style w:type="character" w:customStyle="1" w:styleId="MenuOptions">
    <w:name w:val="Menu Options"/>
    <w:basedOn w:val="DefaultParagraphFont"/>
    <w:rsid w:val="00B64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10A"/>
    <w:rPr>
      <w:b/>
    </w:rPr>
  </w:style>
  <w:style w:type="character" w:customStyle="1" w:styleId="Underlined">
    <w:name w:val="Underlined"/>
    <w:basedOn w:val="DefaultParagraphFont"/>
    <w:rsid w:val="00B6410A"/>
    <w:rPr>
      <w:u w:val="single"/>
    </w:rPr>
  </w:style>
  <w:style w:type="paragraph" w:customStyle="1" w:styleId="TableBodyTextRight">
    <w:name w:val="Table Body Text Right"/>
    <w:basedOn w:val="TableBodyText"/>
    <w:rsid w:val="00B64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10A"/>
    <w:rPr>
      <w:sz w:val="18"/>
    </w:rPr>
  </w:style>
  <w:style w:type="paragraph" w:customStyle="1" w:styleId="BodySmallRight">
    <w:name w:val="Body Small Right"/>
    <w:basedOn w:val="BodyTextRight"/>
    <w:rsid w:val="00B6410A"/>
    <w:rPr>
      <w:sz w:val="18"/>
      <w:szCs w:val="18"/>
    </w:rPr>
  </w:style>
  <w:style w:type="paragraph" w:customStyle="1" w:styleId="MarginEdition">
    <w:name w:val="Margin Edition"/>
    <w:basedOn w:val="MarginNote"/>
    <w:rsid w:val="00B64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10A"/>
    <w:rPr>
      <w:sz w:val="2"/>
      <w:szCs w:val="2"/>
    </w:rPr>
  </w:style>
  <w:style w:type="character" w:customStyle="1" w:styleId="Small">
    <w:name w:val="Small"/>
    <w:basedOn w:val="DefaultParagraphFont"/>
    <w:rsid w:val="00B6410A"/>
    <w:rPr>
      <w:sz w:val="16"/>
    </w:rPr>
  </w:style>
  <w:style w:type="paragraph" w:customStyle="1" w:styleId="WideTable">
    <w:name w:val="Wide Table"/>
    <w:basedOn w:val="Normal"/>
    <w:rsid w:val="00B64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10A"/>
  </w:style>
  <w:style w:type="paragraph" w:styleId="Quote">
    <w:name w:val="Quote"/>
    <w:basedOn w:val="Heading1"/>
    <w:link w:val="QuoteChar"/>
    <w:qFormat/>
    <w:rsid w:val="00B64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10A"/>
    <w:pPr>
      <w:pageBreakBefore/>
    </w:pPr>
  </w:style>
  <w:style w:type="paragraph" w:customStyle="1" w:styleId="Border">
    <w:name w:val="Border"/>
    <w:basedOn w:val="Normal"/>
    <w:qFormat/>
    <w:rsid w:val="00B64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10A"/>
    <w:rPr>
      <w:u w:val="single"/>
    </w:rPr>
  </w:style>
  <w:style w:type="character" w:customStyle="1" w:styleId="BoldandItalics">
    <w:name w:val="Bold and Italics"/>
    <w:qFormat/>
    <w:rsid w:val="00B6410A"/>
    <w:rPr>
      <w:b/>
      <w:i/>
      <w:u w:val="none"/>
    </w:rPr>
  </w:style>
  <w:style w:type="paragraph" w:styleId="BalloonText">
    <w:name w:val="Balloon Text"/>
    <w:basedOn w:val="Normal"/>
    <w:link w:val="BalloonTextChar"/>
    <w:rsid w:val="00B64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10A"/>
    <w:pPr>
      <w:spacing w:before="0" w:after="0"/>
    </w:pPr>
  </w:style>
  <w:style w:type="paragraph" w:customStyle="1" w:styleId="BodyTextBold">
    <w:name w:val="Body Text Bold"/>
    <w:basedOn w:val="BodyText"/>
    <w:qFormat/>
    <w:rsid w:val="00B6410A"/>
    <w:rPr>
      <w:b/>
    </w:rPr>
  </w:style>
  <w:style w:type="character" w:styleId="Hyperlink">
    <w:name w:val="Hyperlink"/>
    <w:basedOn w:val="DefaultParagraphFont"/>
    <w:uiPriority w:val="99"/>
    <w:unhideWhenUsed/>
    <w:rsid w:val="00612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1158</Words>
  <Characters>7696</Characters>
  <Application>Microsoft Office Word</Application>
  <DocSecurity>0</DocSecurity>
  <Lines>233</Lines>
  <Paragraphs>180</Paragraphs>
  <ScaleCrop>false</ScaleCrop>
  <Company>Author-it Software Corporation Ltd.</Company>
  <LinksUpToDate>false</LinksUpToDate>
  <CharactersWithSpaces>8674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SITTPPD011 Develop and implement local or regional tourism plan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2025-03-01T09:39:00Z</dcterms:created>
  <dcterms:modified xsi:type="dcterms:W3CDTF">2025-03-01T09:39:00Z</dcterms:modified>
</cp:coreProperties>
</file>