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67A" w:rsidP="000F7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SITTPPD004 Develop in-house recreational activities</w:t>
      </w:r>
      <w:r>
        <w:fldChar w:fldCharType="end"/>
      </w:r>
    </w:p>
    <w:p w:rsidR="000F767A" w:rsidP="000F767A">
      <w:pPr>
        <w:pStyle w:val="Version"/>
        <w:sectPr w:rsidSect="00090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5A0" w:rsidP="000905A0">
      <w:pPr>
        <w:pStyle w:val="SuperHeading"/>
      </w:pPr>
      <w:r w:rsidRPr="000905A0">
        <w:t>Assessment Requirements for SITTPPD004 Develop in-house recreational activities</w:t>
      </w:r>
    </w:p>
    <w:p w:rsidR="00000000" w:rsidRPr="000905A0" w:rsidP="000905A0">
      <w:pPr>
        <w:pStyle w:val="Heading1"/>
      </w:pPr>
      <w:bookmarkStart w:id="1" w:name="O_765685"/>
      <w:bookmarkEnd w:id="1"/>
      <w:r w:rsidRPr="000905A0">
        <w:t>Modification History</w:t>
      </w:r>
    </w:p>
    <w:p w:rsidR="00000000" w:rsidRPr="000905A0" w:rsidP="000F767A">
      <w:pPr>
        <w:pStyle w:val="BodyText"/>
      </w:pPr>
      <w:r w:rsidRPr="000905A0">
        <w:t>Not applicable.</w:t>
      </w:r>
    </w:p>
    <w:p w:rsidR="00000000" w:rsidRPr="000905A0" w:rsidP="000905A0">
      <w:pPr>
        <w:pStyle w:val="Heading1"/>
      </w:pPr>
      <w:bookmarkStart w:id="2" w:name="O_765686"/>
      <w:bookmarkEnd w:id="2"/>
      <w:r w:rsidRPr="000905A0">
        <w:t>Performance Evidence</w:t>
      </w:r>
    </w:p>
    <w:p w:rsidR="00000000" w:rsidRPr="000905A0" w:rsidP="000F767A">
      <w:pPr>
        <w:pStyle w:val="BodyText"/>
      </w:pPr>
      <w:r w:rsidRPr="000905A0">
        <w:t>Evidence of the ability to complet</w:t>
      </w:r>
      <w:r w:rsidRPr="000905A0">
        <w:t>e tasks outlined in elements and performance criteria of this unit in the context of the job role, and:</w:t>
      </w:r>
    </w:p>
    <w:p w:rsidR="00000000" w:rsidRPr="000905A0" w:rsidP="000905A0">
      <w:pPr>
        <w:pStyle w:val="ListBullet"/>
      </w:pPr>
      <w:r w:rsidRPr="000905A0">
        <w:t>develop and coordinate plans for at least two different recreational activities from the list in the knowledge evidence that reflect different customer</w:t>
      </w:r>
      <w:r w:rsidRPr="000905A0">
        <w:t xml:space="preserve"> interests and/or organisational focus and including:</w:t>
      </w:r>
    </w:p>
    <w:p w:rsidR="00000000" w:rsidRPr="000905A0" w:rsidP="000905A0">
      <w:pPr>
        <w:pStyle w:val="ListBullet2"/>
      </w:pPr>
      <w:r w:rsidRPr="000905A0">
        <w:t xml:space="preserve">at least one indoor and one outdoor activity </w:t>
      </w:r>
    </w:p>
    <w:p w:rsidR="00000000" w:rsidRPr="000905A0" w:rsidP="000905A0">
      <w:pPr>
        <w:pStyle w:val="ListBullet2"/>
      </w:pPr>
      <w:r w:rsidRPr="000905A0">
        <w:t>identification of potential safety and organisational risks of the above activities</w:t>
      </w:r>
    </w:p>
    <w:p w:rsidR="00000000" w:rsidRPr="000905A0" w:rsidP="000905A0">
      <w:pPr>
        <w:pStyle w:val="ListBullet2"/>
      </w:pPr>
      <w:r w:rsidRPr="000905A0">
        <w:t xml:space="preserve">identification of all regulatory and licensing requirements that apply </w:t>
      </w:r>
      <w:r w:rsidRPr="000905A0">
        <w:t>to the above activities</w:t>
      </w:r>
    </w:p>
    <w:p w:rsidR="00000000" w:rsidRPr="000905A0" w:rsidP="000905A0">
      <w:pPr>
        <w:pStyle w:val="ListBullet"/>
      </w:pPr>
      <w:r w:rsidRPr="000905A0">
        <w:t xml:space="preserve">identify, cost and source appropriate resources from the list in the knowledge evidence required to conduct, control, direct, supervise and deliver each of the above activities </w:t>
      </w:r>
    </w:p>
    <w:p w:rsidR="00000000" w:rsidRPr="000905A0" w:rsidP="000905A0">
      <w:pPr>
        <w:pStyle w:val="ListBullet"/>
      </w:pPr>
      <w:r w:rsidRPr="000905A0">
        <w:t xml:space="preserve">develop information for each of the above activities </w:t>
      </w:r>
      <w:r w:rsidRPr="000905A0">
        <w:t>consisting of at least three of the following:</w:t>
      </w:r>
    </w:p>
    <w:p w:rsidR="00000000" w:rsidRPr="000905A0" w:rsidP="000905A0">
      <w:pPr>
        <w:pStyle w:val="ListBullet2"/>
      </w:pPr>
      <w:r w:rsidRPr="000905A0">
        <w:t>marketing flyers</w:t>
      </w:r>
    </w:p>
    <w:p w:rsidR="00000000" w:rsidRPr="000905A0" w:rsidP="000905A0">
      <w:pPr>
        <w:pStyle w:val="ListBullet2"/>
      </w:pPr>
      <w:r w:rsidRPr="000905A0">
        <w:t>information sheets and timetables</w:t>
      </w:r>
    </w:p>
    <w:p w:rsidR="00000000" w:rsidRPr="000905A0" w:rsidP="000905A0">
      <w:pPr>
        <w:pStyle w:val="ListBullet2"/>
      </w:pPr>
      <w:r w:rsidRPr="000905A0">
        <w:t>participant cost sheets</w:t>
      </w:r>
    </w:p>
    <w:p w:rsidR="00000000" w:rsidRPr="000905A0" w:rsidP="000905A0">
      <w:pPr>
        <w:pStyle w:val="ListBullet2"/>
      </w:pPr>
      <w:r w:rsidRPr="000905A0">
        <w:t>schedule of activities</w:t>
      </w:r>
    </w:p>
    <w:p w:rsidR="00000000" w:rsidRPr="000905A0" w:rsidP="000905A0">
      <w:pPr>
        <w:pStyle w:val="ListBullet2"/>
      </w:pPr>
      <w:r w:rsidRPr="000905A0">
        <w:t>operational itineraries</w:t>
      </w:r>
    </w:p>
    <w:p w:rsidR="00000000" w:rsidRPr="000905A0" w:rsidP="000905A0">
      <w:pPr>
        <w:pStyle w:val="ListBullet2"/>
      </w:pPr>
      <w:r w:rsidRPr="000905A0">
        <w:t>resources allocated to the activity</w:t>
      </w:r>
    </w:p>
    <w:p w:rsidR="00000000" w:rsidRPr="000905A0" w:rsidP="000905A0">
      <w:pPr>
        <w:pStyle w:val="ListBullet"/>
      </w:pPr>
      <w:r w:rsidRPr="000905A0">
        <w:t>identify and implement appropriate processes and methods to measure success of the above activities</w:t>
      </w:r>
    </w:p>
    <w:p w:rsidR="00000000" w:rsidRPr="000905A0" w:rsidP="000905A0">
      <w:pPr>
        <w:pStyle w:val="ListBullet"/>
      </w:pPr>
      <w:r w:rsidRPr="000905A0">
        <w:t>identify and document improvements to each of the above recreational activities in response to success measures above.</w:t>
      </w:r>
    </w:p>
    <w:p w:rsidR="00000000" w:rsidRPr="000905A0" w:rsidP="000905A0">
      <w:pPr>
        <w:pStyle w:val="AllowPageBreak"/>
      </w:pPr>
    </w:p>
    <w:p w:rsidR="00000000" w:rsidRPr="000905A0" w:rsidP="000905A0">
      <w:pPr>
        <w:pStyle w:val="Heading1"/>
      </w:pPr>
      <w:bookmarkStart w:id="3" w:name="O_765687"/>
      <w:bookmarkEnd w:id="3"/>
      <w:r w:rsidRPr="000905A0">
        <w:t>Knowledge Evidence</w:t>
      </w:r>
    </w:p>
    <w:p w:rsidR="00000000" w:rsidRPr="000905A0" w:rsidP="000F767A">
      <w:pPr>
        <w:pStyle w:val="BodyText"/>
      </w:pPr>
      <w:r w:rsidRPr="000905A0">
        <w:t>D</w:t>
      </w:r>
      <w:r w:rsidRPr="000905A0">
        <w:t>emonstrated knowledge required to complete the tasks outlined in elements and performance criteria of this unit:</w:t>
      </w:r>
    </w:p>
    <w:p w:rsidR="00000000" w:rsidRPr="000905A0" w:rsidP="000905A0">
      <w:pPr>
        <w:pStyle w:val="ListBullet"/>
      </w:pPr>
      <w:r w:rsidRPr="000905A0">
        <w:t>components of various recreational activities</w:t>
      </w:r>
    </w:p>
    <w:p w:rsidR="00000000" w:rsidRPr="000905A0" w:rsidP="000905A0">
      <w:pPr>
        <w:pStyle w:val="ListBullet"/>
      </w:pPr>
      <w:r w:rsidRPr="000905A0">
        <w:t>different types of recreational activities:</w:t>
      </w:r>
    </w:p>
    <w:p w:rsidR="00000000" w:rsidRPr="000905A0" w:rsidP="000905A0">
      <w:pPr>
        <w:pStyle w:val="ListBullet2"/>
      </w:pPr>
      <w:r w:rsidRPr="000905A0">
        <w:t>creative activities:</w:t>
      </w:r>
    </w:p>
    <w:p w:rsidR="00000000" w:rsidRPr="000905A0" w:rsidP="000905A0">
      <w:pPr>
        <w:pStyle w:val="ListBullet3"/>
      </w:pPr>
      <w:r w:rsidRPr="000905A0">
        <w:t>art</w:t>
      </w:r>
    </w:p>
    <w:p w:rsidR="00000000" w:rsidRPr="000905A0" w:rsidP="000905A0">
      <w:pPr>
        <w:pStyle w:val="ListBullet3"/>
      </w:pPr>
      <w:r w:rsidRPr="000905A0">
        <w:t>dance</w:t>
      </w:r>
    </w:p>
    <w:p w:rsidR="00000000" w:rsidRPr="000905A0" w:rsidP="000905A0">
      <w:pPr>
        <w:pStyle w:val="ListBullet3"/>
      </w:pPr>
      <w:r w:rsidRPr="000905A0">
        <w:t>music</w:t>
      </w:r>
    </w:p>
    <w:p w:rsidR="00000000" w:rsidRPr="000905A0" w:rsidP="000905A0">
      <w:pPr>
        <w:pStyle w:val="ListBullet3"/>
      </w:pPr>
      <w:r w:rsidRPr="000905A0">
        <w:t>drama</w:t>
      </w:r>
    </w:p>
    <w:p w:rsidR="00000000" w:rsidRPr="000905A0" w:rsidP="000905A0">
      <w:pPr>
        <w:pStyle w:val="ListBullet2"/>
      </w:pPr>
      <w:r w:rsidRPr="000905A0">
        <w:t>educational activities</w:t>
      </w:r>
    </w:p>
    <w:p w:rsidR="00000000" w:rsidRPr="000905A0" w:rsidP="000905A0">
      <w:pPr>
        <w:pStyle w:val="ListBullet2"/>
      </w:pPr>
      <w:r w:rsidRPr="000905A0">
        <w:t>fishing</w:t>
      </w:r>
    </w:p>
    <w:p w:rsidR="00000000" w:rsidRPr="000905A0" w:rsidP="000905A0">
      <w:pPr>
        <w:pStyle w:val="ListBullet2"/>
      </w:pPr>
      <w:r w:rsidRPr="000905A0">
        <w:t>games</w:t>
      </w:r>
    </w:p>
    <w:p w:rsidR="00000000" w:rsidRPr="000905A0" w:rsidP="000905A0">
      <w:pPr>
        <w:pStyle w:val="ListBullet2"/>
      </w:pPr>
      <w:r w:rsidRPr="000905A0">
        <w:t>health and fitness activities</w:t>
      </w:r>
    </w:p>
    <w:p w:rsidR="00000000" w:rsidRPr="000905A0" w:rsidP="000905A0">
      <w:pPr>
        <w:pStyle w:val="ListBullet2"/>
      </w:pPr>
      <w:r w:rsidRPr="000905A0">
        <w:t>orienteering</w:t>
      </w:r>
    </w:p>
    <w:p w:rsidR="00000000" w:rsidRPr="000905A0" w:rsidP="000905A0">
      <w:pPr>
        <w:pStyle w:val="ListBullet2"/>
      </w:pPr>
      <w:r w:rsidRPr="000905A0">
        <w:t>bushwalking</w:t>
      </w:r>
    </w:p>
    <w:p w:rsidR="00000000" w:rsidRPr="000905A0" w:rsidP="000905A0">
      <w:pPr>
        <w:pStyle w:val="ListBullet2"/>
      </w:pPr>
      <w:r w:rsidRPr="000905A0">
        <w:t>team or individual sports</w:t>
      </w:r>
    </w:p>
    <w:p w:rsidR="00000000" w:rsidRPr="000905A0" w:rsidP="000905A0">
      <w:pPr>
        <w:pStyle w:val="ListBullet2"/>
      </w:pPr>
      <w:r w:rsidRPr="000905A0">
        <w:t>storytelling</w:t>
      </w:r>
    </w:p>
    <w:p w:rsidR="00000000" w:rsidRPr="000905A0" w:rsidP="000905A0">
      <w:pPr>
        <w:pStyle w:val="ListBullet2"/>
      </w:pPr>
      <w:r w:rsidRPr="000905A0">
        <w:t>treasure hunts</w:t>
      </w:r>
    </w:p>
    <w:p w:rsidR="00000000" w:rsidRPr="000905A0" w:rsidP="000905A0">
      <w:pPr>
        <w:pStyle w:val="ListBullet"/>
      </w:pPr>
      <w:r w:rsidRPr="000905A0">
        <w:t>resources required to conduct, control, direct, supervise and deliver recreational activities:</w:t>
      </w:r>
    </w:p>
    <w:p w:rsidR="00000000" w:rsidRPr="000905A0" w:rsidP="000905A0">
      <w:pPr>
        <w:pStyle w:val="ListBullet2"/>
      </w:pPr>
      <w:r w:rsidRPr="000905A0">
        <w:t>human resources:</w:t>
      </w:r>
    </w:p>
    <w:p w:rsidR="00000000" w:rsidRPr="000905A0" w:rsidP="000905A0">
      <w:pPr>
        <w:pStyle w:val="ListBullet3"/>
      </w:pPr>
      <w:r w:rsidRPr="000905A0">
        <w:t>employees</w:t>
      </w:r>
    </w:p>
    <w:p w:rsidR="00000000" w:rsidRPr="000905A0" w:rsidP="000905A0">
      <w:pPr>
        <w:pStyle w:val="ListBullet3"/>
      </w:pPr>
      <w:r w:rsidRPr="000905A0">
        <w:t>contractors</w:t>
      </w:r>
    </w:p>
    <w:p w:rsidR="00000000" w:rsidRPr="000905A0" w:rsidP="000905A0">
      <w:pPr>
        <w:pStyle w:val="ListBullet3"/>
      </w:pPr>
      <w:r w:rsidRPr="000905A0">
        <w:t>guides</w:t>
      </w:r>
    </w:p>
    <w:p w:rsidR="00000000" w:rsidRPr="000905A0" w:rsidP="000905A0">
      <w:pPr>
        <w:pStyle w:val="ListBullet3"/>
      </w:pPr>
      <w:r w:rsidRPr="000905A0">
        <w:t>recreation instructors</w:t>
      </w:r>
    </w:p>
    <w:p w:rsidR="00000000" w:rsidRPr="000905A0" w:rsidP="000905A0">
      <w:pPr>
        <w:pStyle w:val="ListBullet3"/>
      </w:pPr>
      <w:r w:rsidRPr="000905A0">
        <w:t>entertainers</w:t>
      </w:r>
    </w:p>
    <w:p w:rsidR="00000000" w:rsidRPr="000905A0" w:rsidP="000905A0">
      <w:pPr>
        <w:pStyle w:val="ListBullet3"/>
      </w:pPr>
      <w:r w:rsidRPr="000905A0">
        <w:t>performers</w:t>
      </w:r>
    </w:p>
    <w:p w:rsidR="00000000" w:rsidRPr="000905A0" w:rsidP="000905A0">
      <w:pPr>
        <w:pStyle w:val="ListBullet3"/>
      </w:pPr>
      <w:r w:rsidRPr="000905A0">
        <w:t>subject matter specialists or experts</w:t>
      </w:r>
    </w:p>
    <w:p w:rsidR="00000000" w:rsidRPr="000905A0" w:rsidP="000905A0">
      <w:pPr>
        <w:pStyle w:val="ListBullet2"/>
      </w:pPr>
      <w:r w:rsidRPr="000905A0">
        <w:t>other resources:</w:t>
      </w:r>
    </w:p>
    <w:p w:rsidR="00000000" w:rsidRPr="000905A0" w:rsidP="000905A0">
      <w:pPr>
        <w:pStyle w:val="ListBullet3"/>
      </w:pPr>
      <w:r w:rsidRPr="000905A0">
        <w:t>amenities and structures</w:t>
      </w:r>
    </w:p>
    <w:p w:rsidR="00000000" w:rsidRPr="000905A0" w:rsidP="000905A0">
      <w:pPr>
        <w:pStyle w:val="ListBullet3"/>
      </w:pPr>
      <w:r w:rsidRPr="000905A0">
        <w:t>educational aids and participant materials</w:t>
      </w:r>
    </w:p>
    <w:p w:rsidR="00000000" w:rsidRPr="000905A0" w:rsidP="000905A0">
      <w:pPr>
        <w:pStyle w:val="ListBullet3"/>
      </w:pPr>
      <w:r w:rsidRPr="000905A0">
        <w:t>food and beverage</w:t>
      </w:r>
    </w:p>
    <w:p w:rsidR="00000000" w:rsidRPr="000905A0" w:rsidP="000905A0">
      <w:pPr>
        <w:pStyle w:val="ListBullet3"/>
      </w:pPr>
      <w:r w:rsidRPr="000905A0">
        <w:t>furniture</w:t>
      </w:r>
    </w:p>
    <w:p w:rsidR="00000000" w:rsidRPr="000905A0" w:rsidP="000905A0">
      <w:pPr>
        <w:pStyle w:val="ListBullet3"/>
      </w:pPr>
      <w:r w:rsidRPr="000905A0">
        <w:t>guidelines and regulations</w:t>
      </w:r>
    </w:p>
    <w:p w:rsidR="00000000" w:rsidRPr="000905A0" w:rsidP="000905A0">
      <w:pPr>
        <w:pStyle w:val="ListBullet3"/>
      </w:pPr>
      <w:r w:rsidRPr="000905A0">
        <w:t>work health and safety instructions and checklists</w:t>
      </w:r>
    </w:p>
    <w:p w:rsidR="00000000" w:rsidRPr="000905A0" w:rsidP="000905A0">
      <w:pPr>
        <w:pStyle w:val="ListBullet3"/>
      </w:pPr>
      <w:r w:rsidRPr="000905A0">
        <w:t>recreational equipment for bushwalking, fishing, games, health and fitness activities, orienteering, and water-based and other sports</w:t>
      </w:r>
    </w:p>
    <w:p w:rsidR="00000000" w:rsidRPr="000905A0" w:rsidP="000905A0">
      <w:pPr>
        <w:pStyle w:val="ListBullet3"/>
      </w:pPr>
      <w:r w:rsidRPr="000905A0">
        <w:t>treasure hunt prizes</w:t>
      </w:r>
    </w:p>
    <w:p w:rsidR="00000000" w:rsidRPr="000905A0" w:rsidP="000905A0">
      <w:pPr>
        <w:pStyle w:val="ListBullet2"/>
      </w:pPr>
      <w:r w:rsidRPr="000905A0">
        <w:t>vehicles and vessels</w:t>
      </w:r>
    </w:p>
    <w:p w:rsidR="00000000" w:rsidRPr="000905A0" w:rsidP="000905A0">
      <w:pPr>
        <w:pStyle w:val="ListBullet"/>
      </w:pPr>
      <w:r w:rsidRPr="000905A0">
        <w:t>regulatory and licensing requirements:</w:t>
      </w:r>
    </w:p>
    <w:p w:rsidR="00000000" w:rsidRPr="000905A0" w:rsidP="000905A0">
      <w:pPr>
        <w:pStyle w:val="ListBullet2"/>
      </w:pPr>
      <w:r w:rsidRPr="000905A0">
        <w:t>insurance coverage</w:t>
      </w:r>
    </w:p>
    <w:p w:rsidR="00000000" w:rsidRPr="000905A0" w:rsidP="000905A0">
      <w:pPr>
        <w:pStyle w:val="ListBullet2"/>
      </w:pPr>
      <w:r w:rsidRPr="000905A0">
        <w:t>council or statutory permission for certain activities, use of facilities or venues</w:t>
      </w:r>
    </w:p>
    <w:p w:rsidR="00000000" w:rsidRPr="000905A0" w:rsidP="000905A0">
      <w:pPr>
        <w:pStyle w:val="ListBullet2"/>
      </w:pPr>
      <w:r w:rsidRPr="000905A0">
        <w:t>legal compliance for activities and where they may be undertaken:</w:t>
      </w:r>
    </w:p>
    <w:p w:rsidR="00000000" w:rsidRPr="000905A0" w:rsidP="000905A0">
      <w:pPr>
        <w:pStyle w:val="ListBullet3"/>
      </w:pPr>
      <w:r w:rsidRPr="000905A0">
        <w:t>on road</w:t>
      </w:r>
    </w:p>
    <w:p w:rsidR="00000000" w:rsidRPr="000905A0" w:rsidP="000905A0">
      <w:pPr>
        <w:pStyle w:val="ListBullet3"/>
      </w:pPr>
      <w:r w:rsidRPr="000905A0">
        <w:t>on water</w:t>
      </w:r>
    </w:p>
    <w:p w:rsidR="00000000" w:rsidRPr="000905A0" w:rsidP="000905A0">
      <w:pPr>
        <w:pStyle w:val="ListBullet3"/>
      </w:pPr>
      <w:r w:rsidRPr="000905A0">
        <w:t>off-road</w:t>
      </w:r>
    </w:p>
    <w:p w:rsidR="00000000" w:rsidRPr="000905A0" w:rsidP="000905A0">
      <w:pPr>
        <w:pStyle w:val="ListBullet2"/>
      </w:pPr>
      <w:r w:rsidRPr="000905A0">
        <w:t>work health and safety, public liability and duty of care</w:t>
      </w:r>
    </w:p>
    <w:p w:rsidR="00000000" w:rsidRPr="000905A0" w:rsidP="000905A0">
      <w:pPr>
        <w:pStyle w:val="ListBullet2"/>
      </w:pPr>
      <w:r w:rsidRPr="000905A0">
        <w:t>operation of equipment and vehicles</w:t>
      </w:r>
    </w:p>
    <w:p w:rsidR="00000000" w:rsidRPr="000905A0" w:rsidP="000905A0">
      <w:pPr>
        <w:pStyle w:val="ListBullet2"/>
      </w:pPr>
      <w:r w:rsidRPr="000905A0">
        <w:t>permits and licences required for specific activities</w:t>
      </w:r>
    </w:p>
    <w:p w:rsidR="00000000" w:rsidRPr="000905A0" w:rsidP="000905A0">
      <w:pPr>
        <w:pStyle w:val="ListBullet2"/>
      </w:pPr>
      <w:r w:rsidRPr="000905A0">
        <w:t>qualifications and licences required for personnel delivering or supervising activities</w:t>
      </w:r>
    </w:p>
    <w:p w:rsidR="00000000" w:rsidRPr="000905A0" w:rsidP="000905A0">
      <w:pPr>
        <w:pStyle w:val="ListBullet"/>
      </w:pPr>
      <w:r w:rsidRPr="000905A0">
        <w:t>complete details of regulations, permit and licensing requirements for the operation of recreational activities</w:t>
      </w:r>
    </w:p>
    <w:p w:rsidR="00000000" w:rsidRPr="000905A0" w:rsidP="000905A0">
      <w:pPr>
        <w:pStyle w:val="ListBullet"/>
      </w:pPr>
      <w:r w:rsidRPr="000905A0">
        <w:t>public liability responsibilities for customers engaging in recreational activities:</w:t>
      </w:r>
    </w:p>
    <w:p w:rsidR="00000000" w:rsidRPr="000905A0" w:rsidP="000905A0">
      <w:pPr>
        <w:pStyle w:val="ListBullet2"/>
      </w:pPr>
      <w:r w:rsidRPr="000905A0">
        <w:t xml:space="preserve">directives to personnel delivering the activity and their </w:t>
      </w:r>
      <w:r w:rsidRPr="000905A0">
        <w:t>obligation to control, direct and supervise participants</w:t>
      </w:r>
    </w:p>
    <w:p w:rsidR="00000000" w:rsidRPr="000905A0" w:rsidP="000905A0">
      <w:pPr>
        <w:pStyle w:val="ListBullet2"/>
      </w:pPr>
      <w:r w:rsidRPr="000905A0">
        <w:t>the use of indemnity and waiver forms to minimise risk to the organisation</w:t>
      </w:r>
    </w:p>
    <w:p w:rsidR="00000000" w:rsidRPr="000905A0" w:rsidP="000905A0">
      <w:pPr>
        <w:pStyle w:val="ListBullet"/>
      </w:pPr>
      <w:r w:rsidRPr="000905A0">
        <w:t>work health and safety considerations for personnel delivering the activity:</w:t>
      </w:r>
    </w:p>
    <w:p w:rsidR="00000000" w:rsidRPr="000905A0" w:rsidP="000905A0">
      <w:pPr>
        <w:pStyle w:val="ListBullet2"/>
      </w:pPr>
      <w:r w:rsidRPr="000905A0">
        <w:t>employer responsibilities to provide a safe w</w:t>
      </w:r>
      <w:r w:rsidRPr="000905A0">
        <w:t>orkplace</w:t>
      </w:r>
    </w:p>
    <w:p w:rsidR="00000000" w:rsidRPr="000905A0" w:rsidP="000905A0">
      <w:pPr>
        <w:pStyle w:val="ListBullet2"/>
      </w:pPr>
      <w:r w:rsidRPr="000905A0">
        <w:t>individual employee responsibilities for ensuring safety of self and others, and for following safety directions</w:t>
      </w:r>
    </w:p>
    <w:p w:rsidR="00000000" w:rsidRPr="000905A0" w:rsidP="000905A0">
      <w:pPr>
        <w:pStyle w:val="ListBullet"/>
      </w:pPr>
      <w:r w:rsidRPr="000905A0">
        <w:t>threats and hazards associated with specific activities, risk assessment processes and procedures, and control mechanisms</w:t>
      </w:r>
    </w:p>
    <w:p w:rsidR="00000000" w:rsidRPr="000905A0" w:rsidP="000905A0">
      <w:pPr>
        <w:pStyle w:val="ListBullet"/>
      </w:pPr>
      <w:r w:rsidRPr="000905A0">
        <w:t xml:space="preserve">checklists </w:t>
      </w:r>
      <w:r w:rsidRPr="000905A0">
        <w:t>and briefings used in relation to recreational activities:</w:t>
      </w:r>
    </w:p>
    <w:p w:rsidR="00000000" w:rsidRPr="000905A0" w:rsidP="000905A0">
      <w:pPr>
        <w:pStyle w:val="ListBullet2"/>
      </w:pPr>
      <w:r w:rsidRPr="000905A0">
        <w:t>checklists to ensure:</w:t>
      </w:r>
    </w:p>
    <w:p w:rsidR="00000000" w:rsidRPr="000905A0" w:rsidP="000905A0">
      <w:pPr>
        <w:pStyle w:val="ListBullet3"/>
      </w:pPr>
      <w:r w:rsidRPr="000905A0">
        <w:t>equipment is serviceable</w:t>
      </w:r>
    </w:p>
    <w:p w:rsidR="00000000" w:rsidRPr="000905A0" w:rsidP="000905A0">
      <w:pPr>
        <w:pStyle w:val="ListBullet3"/>
      </w:pPr>
      <w:r w:rsidRPr="000905A0">
        <w:t>all resources are available</w:t>
      </w:r>
    </w:p>
    <w:p w:rsidR="00000000" w:rsidRPr="000905A0" w:rsidP="000905A0">
      <w:pPr>
        <w:pStyle w:val="ListBullet3"/>
      </w:pPr>
      <w:r w:rsidRPr="000905A0">
        <w:t>activity is set up for correct participant numbers</w:t>
      </w:r>
    </w:p>
    <w:p w:rsidR="00000000" w:rsidRPr="000905A0" w:rsidP="000905A0">
      <w:pPr>
        <w:pStyle w:val="ListBullet2"/>
      </w:pPr>
      <w:r w:rsidRPr="000905A0">
        <w:t>standard customer briefings as relevant to activity:</w:t>
      </w:r>
    </w:p>
    <w:p w:rsidR="00000000" w:rsidRPr="000905A0" w:rsidP="000905A0">
      <w:pPr>
        <w:pStyle w:val="ListBullet3"/>
      </w:pPr>
      <w:r w:rsidRPr="000905A0">
        <w:t>bans on souveniring</w:t>
      </w:r>
    </w:p>
    <w:p w:rsidR="00000000" w:rsidRPr="000905A0" w:rsidP="000905A0">
      <w:pPr>
        <w:pStyle w:val="ListBullet3"/>
      </w:pPr>
      <w:r w:rsidRPr="000905A0">
        <w:t>interaction with wildlife</w:t>
      </w:r>
    </w:p>
    <w:p w:rsidR="00000000" w:rsidRPr="000905A0" w:rsidP="000905A0">
      <w:pPr>
        <w:pStyle w:val="ListBullet3"/>
      </w:pPr>
      <w:r w:rsidRPr="000905A0">
        <w:t>local customs and courtesies</w:t>
      </w:r>
    </w:p>
    <w:p w:rsidR="00000000" w:rsidRPr="000905A0" w:rsidP="000905A0">
      <w:pPr>
        <w:pStyle w:val="ListBullet3"/>
      </w:pPr>
      <w:r w:rsidRPr="000905A0">
        <w:t>minimising noise</w:t>
      </w:r>
    </w:p>
    <w:p w:rsidR="00000000" w:rsidRPr="000905A0" w:rsidP="000905A0">
      <w:pPr>
        <w:pStyle w:val="ListBullet3"/>
      </w:pPr>
      <w:r w:rsidRPr="000905A0">
        <w:t>risk associated with the activity</w:t>
      </w:r>
    </w:p>
    <w:p w:rsidR="00000000" w:rsidRPr="000905A0" w:rsidP="000905A0">
      <w:pPr>
        <w:pStyle w:val="ListBullet3"/>
      </w:pPr>
      <w:r w:rsidRPr="000905A0">
        <w:t>safe use of equipment</w:t>
      </w:r>
    </w:p>
    <w:p w:rsidR="00000000" w:rsidRPr="000905A0" w:rsidP="000905A0">
      <w:pPr>
        <w:pStyle w:val="ListBullet3"/>
      </w:pPr>
      <w:r w:rsidRPr="000905A0">
        <w:t>use of tracks and roads</w:t>
      </w:r>
    </w:p>
    <w:p w:rsidR="00000000" w:rsidRPr="000905A0" w:rsidP="000905A0">
      <w:pPr>
        <w:pStyle w:val="ListBullet3"/>
      </w:pPr>
      <w:r w:rsidRPr="000905A0">
        <w:t>ways to communicate with and avoid insult to local communities</w:t>
      </w:r>
    </w:p>
    <w:p w:rsidR="00000000" w:rsidRPr="000905A0" w:rsidP="000905A0">
      <w:pPr>
        <w:pStyle w:val="ListBullet2"/>
      </w:pPr>
      <w:r w:rsidRPr="000905A0">
        <w:t>ways to ensure minim</w:t>
      </w:r>
      <w:r w:rsidRPr="000905A0">
        <w:t>al negative impacts on the environment</w:t>
      </w:r>
    </w:p>
    <w:p w:rsidR="00000000" w:rsidRPr="000905A0" w:rsidP="000905A0">
      <w:pPr>
        <w:pStyle w:val="ListBullet"/>
      </w:pPr>
      <w:r w:rsidRPr="000905A0">
        <w:t>environmental impacts and minimal impact practices to be considered by customers when engaging in in-house recreational activities</w:t>
      </w:r>
    </w:p>
    <w:p w:rsidR="00000000" w:rsidRPr="000905A0" w:rsidP="000905A0">
      <w:pPr>
        <w:pStyle w:val="ListBullet"/>
      </w:pPr>
      <w:r w:rsidRPr="000905A0">
        <w:t>formats and inclusions used in:</w:t>
      </w:r>
    </w:p>
    <w:p w:rsidR="00000000" w:rsidRPr="000905A0" w:rsidP="000905A0">
      <w:pPr>
        <w:pStyle w:val="ListBullet2"/>
      </w:pPr>
      <w:r w:rsidRPr="000905A0">
        <w:t>operational itineraries and schedules</w:t>
      </w:r>
    </w:p>
    <w:p w:rsidR="00000000" w:rsidRPr="000905A0" w:rsidP="000905A0">
      <w:pPr>
        <w:pStyle w:val="ListBullet2"/>
      </w:pPr>
      <w:r w:rsidRPr="000905A0">
        <w:t>operational checklists and briefings</w:t>
      </w:r>
    </w:p>
    <w:p w:rsidR="00000000" w:rsidRPr="000905A0" w:rsidP="000905A0">
      <w:pPr>
        <w:pStyle w:val="ListBullet2"/>
      </w:pPr>
      <w:r w:rsidRPr="000905A0">
        <w:t>report templates</w:t>
      </w:r>
    </w:p>
    <w:p w:rsidR="00000000" w:rsidRPr="000905A0" w:rsidP="000905A0">
      <w:pPr>
        <w:pStyle w:val="ListBullet2"/>
      </w:pPr>
      <w:r w:rsidRPr="000905A0">
        <w:t>customer surveys</w:t>
      </w:r>
    </w:p>
    <w:p w:rsidR="00000000" w:rsidRPr="000905A0" w:rsidP="000905A0">
      <w:pPr>
        <w:pStyle w:val="ListBullet"/>
      </w:pPr>
      <w:r w:rsidRPr="000905A0">
        <w:t>measurements for success of activities:</w:t>
      </w:r>
    </w:p>
    <w:p w:rsidR="00000000" w:rsidRPr="000905A0" w:rsidP="000905A0">
      <w:pPr>
        <w:pStyle w:val="ListBullet2"/>
      </w:pPr>
      <w:r w:rsidRPr="000905A0">
        <w:t>number of sales</w:t>
      </w:r>
    </w:p>
    <w:p w:rsidR="00000000" w:rsidRPr="000905A0" w:rsidP="000905A0">
      <w:pPr>
        <w:pStyle w:val="ListBullet2"/>
      </w:pPr>
      <w:r w:rsidRPr="000905A0">
        <w:t>profit</w:t>
      </w:r>
    </w:p>
    <w:p w:rsidR="00000000" w:rsidRPr="000905A0" w:rsidP="000905A0">
      <w:pPr>
        <w:pStyle w:val="ListBullet2"/>
      </w:pPr>
      <w:r w:rsidRPr="000905A0">
        <w:t>positive feedback from customers and personnel</w:t>
      </w:r>
    </w:p>
    <w:p w:rsidR="00000000" w:rsidRPr="000905A0" w:rsidP="000905A0">
      <w:pPr>
        <w:pStyle w:val="ListBullet2"/>
      </w:pPr>
      <w:r w:rsidRPr="000905A0">
        <w:t>safety of customers and personnel</w:t>
      </w:r>
    </w:p>
    <w:p w:rsidR="00000000" w:rsidRPr="000905A0" w:rsidP="000905A0">
      <w:pPr>
        <w:pStyle w:val="ListBullet2"/>
      </w:pPr>
      <w:r w:rsidRPr="000905A0">
        <w:t>suitability of activity to the organisa</w:t>
      </w:r>
      <w:r w:rsidRPr="000905A0">
        <w:t>tion:</w:t>
      </w:r>
    </w:p>
    <w:p w:rsidR="00000000" w:rsidRPr="000905A0" w:rsidP="000905A0">
      <w:pPr>
        <w:pStyle w:val="ListBullet3"/>
      </w:pPr>
      <w:r w:rsidRPr="000905A0">
        <w:t>fit with grade or star rating</w:t>
      </w:r>
    </w:p>
    <w:p w:rsidR="00000000" w:rsidRPr="000905A0" w:rsidP="000905A0">
      <w:pPr>
        <w:pStyle w:val="ListBullet3"/>
      </w:pPr>
      <w:r w:rsidRPr="000905A0">
        <w:t>match to customer demographics</w:t>
      </w:r>
    </w:p>
    <w:p w:rsidR="00000000" w:rsidRPr="000905A0" w:rsidP="000905A0">
      <w:pPr>
        <w:pStyle w:val="ListBullet3"/>
      </w:pPr>
      <w:r w:rsidRPr="000905A0">
        <w:t>match with marketing claims</w:t>
      </w:r>
    </w:p>
    <w:p w:rsidR="00000000" w:rsidRPr="000905A0" w:rsidP="000905A0">
      <w:pPr>
        <w:pStyle w:val="ListBullet2"/>
      </w:pPr>
      <w:r w:rsidRPr="000905A0">
        <w:t>relevance and adherence to environmental education and sustainability values.</w:t>
      </w:r>
    </w:p>
    <w:p w:rsidR="00000000" w:rsidRPr="000905A0" w:rsidP="000905A0">
      <w:pPr>
        <w:pStyle w:val="AllowPageBreak"/>
      </w:pPr>
    </w:p>
    <w:p w:rsidR="00000000" w:rsidRPr="000905A0" w:rsidP="000905A0">
      <w:pPr>
        <w:pStyle w:val="Heading1"/>
      </w:pPr>
      <w:bookmarkStart w:id="4" w:name="O_765688"/>
      <w:bookmarkEnd w:id="4"/>
      <w:r w:rsidRPr="000905A0">
        <w:t>Assessment Conditions</w:t>
      </w:r>
    </w:p>
    <w:p w:rsidR="00000000" w:rsidRPr="000905A0" w:rsidP="000F767A">
      <w:pPr>
        <w:pStyle w:val="BodyText"/>
      </w:pPr>
      <w:r w:rsidRPr="000905A0">
        <w:t>Skills must be demonstrated in a resort, holiday park, cruise ship or attraction business operation for which recreational activities are developed, implemented and evaluated. This can be:</w:t>
      </w:r>
    </w:p>
    <w:p w:rsidR="00000000" w:rsidRPr="000905A0" w:rsidP="000905A0">
      <w:pPr>
        <w:pStyle w:val="ListBullet"/>
      </w:pPr>
      <w:r w:rsidRPr="000905A0">
        <w:t>an industry workplace</w:t>
      </w:r>
    </w:p>
    <w:p w:rsidR="00000000" w:rsidRPr="000905A0" w:rsidP="000905A0">
      <w:pPr>
        <w:pStyle w:val="ListBullet"/>
      </w:pPr>
      <w:r w:rsidRPr="000905A0">
        <w:t>a simulated industry environment set up for the purposes of assessment.</w:t>
      </w:r>
    </w:p>
    <w:p w:rsidR="00000000" w:rsidRPr="000905A0" w:rsidP="000905A0">
      <w:pPr>
        <w:pStyle w:val="BodyText"/>
      </w:pPr>
    </w:p>
    <w:p w:rsidR="00000000" w:rsidRPr="000905A0" w:rsidP="000F767A">
      <w:pPr>
        <w:pStyle w:val="BodyText"/>
      </w:pPr>
      <w:r w:rsidRPr="000905A0">
        <w:t>Assessment must ensure access to:</w:t>
      </w:r>
    </w:p>
    <w:p w:rsidR="00000000" w:rsidRPr="000905A0" w:rsidP="000905A0">
      <w:pPr>
        <w:pStyle w:val="ListBullet"/>
      </w:pPr>
      <w:r w:rsidRPr="000905A0">
        <w:t>computers, printers, communication technology, information programs and publications to facilitate the administrative processes involved in developi</w:t>
      </w:r>
      <w:r w:rsidRPr="000905A0">
        <w:t>ng recreational activities</w:t>
      </w:r>
    </w:p>
    <w:p w:rsidR="00000000" w:rsidRPr="000905A0" w:rsidP="000905A0">
      <w:pPr>
        <w:pStyle w:val="ListBullet"/>
      </w:pPr>
      <w:r w:rsidRPr="000905A0">
        <w:t>current plain English regulatory documents distributed by government regulators</w:t>
      </w:r>
    </w:p>
    <w:p w:rsidR="00000000" w:rsidRPr="000905A0" w:rsidP="000905A0">
      <w:pPr>
        <w:pStyle w:val="ListBullet"/>
      </w:pPr>
      <w:r w:rsidRPr="000905A0">
        <w:t>current commercial documents used for managing recreational activities:</w:t>
      </w:r>
    </w:p>
    <w:p w:rsidR="00000000" w:rsidRPr="000905A0" w:rsidP="000905A0">
      <w:pPr>
        <w:pStyle w:val="ListBullet2"/>
      </w:pPr>
      <w:r w:rsidRPr="000905A0">
        <w:t>customer surveys</w:t>
      </w:r>
    </w:p>
    <w:p w:rsidR="00000000" w:rsidRPr="000905A0" w:rsidP="000905A0">
      <w:pPr>
        <w:pStyle w:val="ListBullet2"/>
      </w:pPr>
      <w:r w:rsidRPr="000905A0">
        <w:t>operational itineraries and schedules for allocating specif</w:t>
      </w:r>
      <w:r w:rsidRPr="000905A0">
        <w:t>ic duties and specific physical resources</w:t>
      </w:r>
    </w:p>
    <w:p w:rsidR="00000000" w:rsidRPr="000905A0" w:rsidP="000905A0">
      <w:pPr>
        <w:pStyle w:val="ListBullet2"/>
      </w:pPr>
      <w:r w:rsidRPr="000905A0">
        <w:t>operational checklists and briefings</w:t>
      </w:r>
    </w:p>
    <w:p w:rsidR="00000000" w:rsidRPr="000905A0" w:rsidP="000905A0">
      <w:pPr>
        <w:pStyle w:val="ListBullet2"/>
      </w:pPr>
      <w:r w:rsidRPr="000905A0">
        <w:t>invoices and receipts</w:t>
      </w:r>
    </w:p>
    <w:p w:rsidR="00000000" w:rsidRPr="000905A0" w:rsidP="000905A0">
      <w:pPr>
        <w:pStyle w:val="ListBullet2"/>
      </w:pPr>
      <w:r w:rsidRPr="000905A0">
        <w:t>participant numbers, names and profiles</w:t>
      </w:r>
    </w:p>
    <w:p w:rsidR="00000000" w:rsidRPr="000905A0" w:rsidP="000905A0">
      <w:pPr>
        <w:pStyle w:val="ListBullet2"/>
      </w:pPr>
      <w:r w:rsidRPr="000905A0">
        <w:t>participant waiver and indemnity forms</w:t>
      </w:r>
    </w:p>
    <w:p w:rsidR="00000000" w:rsidRPr="000905A0" w:rsidP="000905A0">
      <w:pPr>
        <w:pStyle w:val="ListBullet2"/>
      </w:pPr>
      <w:r w:rsidRPr="000905A0">
        <w:t>staffing rosters</w:t>
      </w:r>
    </w:p>
    <w:p w:rsidR="00000000" w:rsidRPr="000905A0" w:rsidP="000905A0">
      <w:pPr>
        <w:pStyle w:val="ListBullet2"/>
      </w:pPr>
      <w:r w:rsidRPr="000905A0">
        <w:t>templates for reporting</w:t>
      </w:r>
    </w:p>
    <w:p w:rsidR="00000000" w:rsidRPr="000905A0" w:rsidP="000905A0">
      <w:pPr>
        <w:pStyle w:val="ListBullet"/>
      </w:pPr>
      <w:r w:rsidRPr="000905A0">
        <w:t>different customer groups that match the commercial focus and values of the tourism organisation and for which diverse recreational activities must be developed; these can be:</w:t>
      </w:r>
    </w:p>
    <w:p w:rsidR="00000000" w:rsidRPr="000905A0" w:rsidP="000905A0">
      <w:pPr>
        <w:pStyle w:val="ListBullet2"/>
      </w:pPr>
      <w:r w:rsidRPr="000905A0">
        <w:t>customers in an industry workplace who are assisted by the individual during th</w:t>
      </w:r>
      <w:r w:rsidRPr="000905A0">
        <w:t>e assessment process; or</w:t>
      </w:r>
    </w:p>
    <w:p w:rsidR="00000000" w:rsidRPr="000905A0" w:rsidP="000905A0">
      <w:pPr>
        <w:pStyle w:val="ListBullet2"/>
      </w:pPr>
      <w:r w:rsidRPr="000905A0">
        <w:t>individuals who participate in role plays or simulated activities, set up for the purpose of assessment, in a simulated industry environment operated within a training organisation.</w:t>
      </w:r>
    </w:p>
    <w:p w:rsidR="00000000" w:rsidRPr="000905A0" w:rsidP="000905A0">
      <w:pPr>
        <w:pStyle w:val="BodyText"/>
      </w:pPr>
    </w:p>
    <w:p w:rsidR="00000000" w:rsidRPr="000905A0" w:rsidP="000F767A">
      <w:pPr>
        <w:pStyle w:val="BodyText"/>
      </w:pPr>
      <w:r w:rsidRPr="000905A0">
        <w:t>Assessors must satisfy the Standards for Registe</w:t>
      </w:r>
      <w:r w:rsidRPr="000905A0">
        <w:t>red Training Organisations’ requirements for assessors; and:</w:t>
      </w:r>
    </w:p>
    <w:p w:rsidR="00000000" w:rsidRPr="000905A0" w:rsidP="000905A0">
      <w:pPr>
        <w:pStyle w:val="ListBullet"/>
      </w:pPr>
      <w:r w:rsidRPr="000905A0">
        <w:t>have worked in industry for at least three years where they have applied the skills and knowledge of this unit of competency.</w:t>
      </w:r>
    </w:p>
    <w:p w:rsidR="00000000" w:rsidRPr="000905A0" w:rsidP="000905A0">
      <w:pPr>
        <w:pStyle w:val="AllowPageBreak"/>
      </w:pPr>
    </w:p>
    <w:p w:rsidR="00000000" w:rsidRPr="000905A0" w:rsidP="000905A0">
      <w:pPr>
        <w:pStyle w:val="Heading1"/>
      </w:pPr>
      <w:bookmarkStart w:id="5" w:name="O_765691"/>
      <w:bookmarkEnd w:id="5"/>
      <w:r w:rsidRPr="000905A0">
        <w:t>Links</w:t>
      </w:r>
    </w:p>
    <w:p w:rsidR="00000000" w:rsidRPr="000905A0" w:rsidP="000F767A">
      <w:pPr>
        <w:pStyle w:val="BodyText"/>
      </w:pPr>
      <w:r w:rsidRPr="000905A0">
        <w:t>Companion Volume implementation guides are fo</w:t>
      </w:r>
      <w:r w:rsidRPr="000905A0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830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905A0" w:rsidP="000905A0"/>
    <w:sectPr w:rsidSect="00090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A0" w:rsidRPr="000F767A" w:rsidP="000F7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7A" w:rsidP="00090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67A" w:rsidP="00090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767A" w:rsidP="00090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5A0" w:rsidRPr="000F767A" w:rsidP="000F7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7A" w:rsidRPr="002D2AF8" w:rsidP="00090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SITTPPD004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F767A" w:rsidP="00090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C5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7A6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6A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5A0"/>
  </w:style>
  <w:style w:type="character" w:customStyle="1" w:styleId="Heading1Char">
    <w:name w:val="Heading 1 Char"/>
    <w:basedOn w:val="DefaultParagraphFont"/>
    <w:link w:val="Heading1"/>
    <w:rsid w:val="00090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5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5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05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05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0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5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5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05A0"/>
    <w:rPr>
      <w:b/>
      <w:spacing w:val="0"/>
    </w:rPr>
  </w:style>
  <w:style w:type="paragraph" w:customStyle="1" w:styleId="SuperTitle">
    <w:name w:val="SuperTitle"/>
    <w:basedOn w:val="Title"/>
    <w:rsid w:val="00090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5A0"/>
    <w:rPr>
      <w:i/>
    </w:rPr>
  </w:style>
  <w:style w:type="paragraph" w:styleId="Caption">
    <w:name w:val="caption"/>
    <w:basedOn w:val="BodyText"/>
    <w:next w:val="Normal"/>
    <w:qFormat/>
    <w:rsid w:val="00090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5A0"/>
  </w:style>
  <w:style w:type="paragraph" w:styleId="TableofFigures">
    <w:name w:val="table of figures"/>
    <w:basedOn w:val="Normal"/>
    <w:next w:val="Normal"/>
    <w:semiHidden/>
    <w:rsid w:val="00090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5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05A0"/>
    <w:rPr>
      <w:rFonts w:ascii="Wingdings" w:hAnsi="Wingdings"/>
    </w:rPr>
  </w:style>
  <w:style w:type="paragraph" w:customStyle="1" w:styleId="TableHeading">
    <w:name w:val="Table Heading"/>
    <w:basedOn w:val="HeadingBase"/>
    <w:rsid w:val="00090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5A0"/>
    <w:rPr>
      <w:color w:val="0033CC"/>
      <w:u w:val="none"/>
    </w:rPr>
  </w:style>
  <w:style w:type="paragraph" w:customStyle="1" w:styleId="BodyTextRight">
    <w:name w:val="Body Text Right"/>
    <w:basedOn w:val="BodyText"/>
    <w:rsid w:val="00090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5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5A0"/>
    <w:rPr>
      <w:sz w:val="32"/>
    </w:rPr>
  </w:style>
  <w:style w:type="paragraph" w:customStyle="1" w:styleId="HeadingProcedure">
    <w:name w:val="Heading Procedure"/>
    <w:basedOn w:val="HeadingBase"/>
    <w:next w:val="Normal"/>
    <w:rsid w:val="00090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5A0"/>
    <w:pPr>
      <w:spacing w:before="60" w:after="60"/>
    </w:pPr>
  </w:style>
  <w:style w:type="paragraph" w:styleId="ListContinue">
    <w:name w:val="List Continue"/>
    <w:basedOn w:val="List"/>
    <w:rsid w:val="000905A0"/>
    <w:pPr>
      <w:ind w:firstLine="0"/>
    </w:pPr>
  </w:style>
  <w:style w:type="paragraph" w:customStyle="1" w:styleId="ListNote">
    <w:name w:val="List Note"/>
    <w:basedOn w:val="List"/>
    <w:rsid w:val="00090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5A0"/>
    <w:rPr>
      <w:rFonts w:ascii="Courier New" w:hAnsi="Courier New"/>
    </w:rPr>
  </w:style>
  <w:style w:type="paragraph" w:customStyle="1" w:styleId="NoteBullet">
    <w:name w:val="Note Bullet"/>
    <w:basedOn w:val="Note"/>
    <w:rsid w:val="00090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5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0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5A0"/>
    <w:rPr>
      <w:b/>
      <w:smallCaps/>
    </w:rPr>
  </w:style>
  <w:style w:type="paragraph" w:customStyle="1" w:styleId="TableListNumber">
    <w:name w:val="Table List Number"/>
    <w:basedOn w:val="ListNumber"/>
    <w:rsid w:val="00090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5A0"/>
    <w:pPr>
      <w:numPr>
        <w:numId w:val="10"/>
      </w:numPr>
    </w:pPr>
  </w:style>
  <w:style w:type="paragraph" w:customStyle="1" w:styleId="ListAlpha2">
    <w:name w:val="List Alpha 2"/>
    <w:basedOn w:val="List2"/>
    <w:rsid w:val="000905A0"/>
    <w:pPr>
      <w:numPr>
        <w:numId w:val="9"/>
      </w:numPr>
    </w:pPr>
  </w:style>
  <w:style w:type="paragraph" w:styleId="List2">
    <w:name w:val="List 2"/>
    <w:basedOn w:val="BodyText"/>
    <w:rsid w:val="00090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5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05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05A0"/>
    <w:pPr>
      <w:numPr>
        <w:numId w:val="5"/>
      </w:numPr>
    </w:pPr>
  </w:style>
  <w:style w:type="paragraph" w:styleId="ListContinue2">
    <w:name w:val="List Continue 2"/>
    <w:basedOn w:val="List2"/>
    <w:rsid w:val="000905A0"/>
    <w:pPr>
      <w:ind w:firstLine="0"/>
    </w:pPr>
  </w:style>
  <w:style w:type="paragraph" w:styleId="ListContinue3">
    <w:name w:val="List Continue 3"/>
    <w:basedOn w:val="List3"/>
    <w:rsid w:val="000905A0"/>
    <w:pPr>
      <w:ind w:left="1021" w:firstLine="0"/>
    </w:pPr>
  </w:style>
  <w:style w:type="paragraph" w:styleId="ListContinue4">
    <w:name w:val="List Continue 4"/>
    <w:basedOn w:val="List4"/>
    <w:rsid w:val="000905A0"/>
    <w:pPr>
      <w:ind w:firstLine="0"/>
    </w:pPr>
  </w:style>
  <w:style w:type="paragraph" w:styleId="ListContinue5">
    <w:name w:val="List Continue 5"/>
    <w:basedOn w:val="List5"/>
    <w:rsid w:val="000905A0"/>
    <w:pPr>
      <w:ind w:firstLine="0"/>
    </w:pPr>
  </w:style>
  <w:style w:type="paragraph" w:styleId="ListNumber3">
    <w:name w:val="List Number 3"/>
    <w:basedOn w:val="List3"/>
    <w:rsid w:val="000905A0"/>
    <w:pPr>
      <w:numPr>
        <w:numId w:val="6"/>
      </w:numPr>
    </w:pPr>
  </w:style>
  <w:style w:type="paragraph" w:styleId="ListNumber4">
    <w:name w:val="List Number 4"/>
    <w:basedOn w:val="List4"/>
    <w:rsid w:val="000905A0"/>
    <w:pPr>
      <w:numPr>
        <w:numId w:val="7"/>
      </w:numPr>
    </w:pPr>
  </w:style>
  <w:style w:type="paragraph" w:styleId="ListNumber5">
    <w:name w:val="List Number 5"/>
    <w:basedOn w:val="List5"/>
    <w:rsid w:val="000905A0"/>
    <w:pPr>
      <w:numPr>
        <w:numId w:val="8"/>
      </w:numPr>
    </w:pPr>
  </w:style>
  <w:style w:type="paragraph" w:styleId="BlockText">
    <w:name w:val="Block Text"/>
    <w:basedOn w:val="Normal"/>
    <w:rsid w:val="00090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5A0"/>
    <w:rPr>
      <w:sz w:val="16"/>
      <w:vertAlign w:val="superscript"/>
    </w:rPr>
  </w:style>
  <w:style w:type="character" w:customStyle="1" w:styleId="Symbols">
    <w:name w:val="Symbols"/>
    <w:basedOn w:val="DefaultParagraphFont"/>
    <w:rsid w:val="000905A0"/>
    <w:rPr>
      <w:rFonts w:ascii="Symbol" w:hAnsi="Symbol"/>
    </w:rPr>
  </w:style>
  <w:style w:type="character" w:customStyle="1" w:styleId="MenuOptions">
    <w:name w:val="Menu Options"/>
    <w:basedOn w:val="DefaultParagraphFont"/>
    <w:rsid w:val="00090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5A0"/>
    <w:rPr>
      <w:b/>
    </w:rPr>
  </w:style>
  <w:style w:type="character" w:customStyle="1" w:styleId="Underlined">
    <w:name w:val="Underlined"/>
    <w:basedOn w:val="DefaultParagraphFont"/>
    <w:rsid w:val="000905A0"/>
    <w:rPr>
      <w:u w:val="single"/>
    </w:rPr>
  </w:style>
  <w:style w:type="paragraph" w:customStyle="1" w:styleId="TableBodyTextRight">
    <w:name w:val="Table Body Text Right"/>
    <w:basedOn w:val="TableBodyText"/>
    <w:rsid w:val="00090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5A0"/>
    <w:rPr>
      <w:sz w:val="18"/>
    </w:rPr>
  </w:style>
  <w:style w:type="paragraph" w:customStyle="1" w:styleId="BodySmallRight">
    <w:name w:val="Body Small Right"/>
    <w:basedOn w:val="BodyTextRight"/>
    <w:rsid w:val="000905A0"/>
    <w:rPr>
      <w:sz w:val="18"/>
      <w:szCs w:val="18"/>
    </w:rPr>
  </w:style>
  <w:style w:type="paragraph" w:customStyle="1" w:styleId="MarginEdition">
    <w:name w:val="Margin Edition"/>
    <w:basedOn w:val="MarginNote"/>
    <w:rsid w:val="00090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5A0"/>
    <w:rPr>
      <w:sz w:val="2"/>
      <w:szCs w:val="2"/>
    </w:rPr>
  </w:style>
  <w:style w:type="character" w:customStyle="1" w:styleId="Small">
    <w:name w:val="Small"/>
    <w:basedOn w:val="DefaultParagraphFont"/>
    <w:rsid w:val="000905A0"/>
    <w:rPr>
      <w:sz w:val="16"/>
    </w:rPr>
  </w:style>
  <w:style w:type="paragraph" w:customStyle="1" w:styleId="WideTable">
    <w:name w:val="Wide Table"/>
    <w:basedOn w:val="Normal"/>
    <w:rsid w:val="00090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5A0"/>
  </w:style>
  <w:style w:type="paragraph" w:styleId="Quote">
    <w:name w:val="Quote"/>
    <w:basedOn w:val="Heading1"/>
    <w:link w:val="QuoteChar"/>
    <w:qFormat/>
    <w:rsid w:val="00090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5A0"/>
    <w:pPr>
      <w:pageBreakBefore/>
    </w:pPr>
  </w:style>
  <w:style w:type="paragraph" w:customStyle="1" w:styleId="Border">
    <w:name w:val="Border"/>
    <w:basedOn w:val="Normal"/>
    <w:qFormat/>
    <w:rsid w:val="00090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5A0"/>
    <w:rPr>
      <w:u w:val="single"/>
    </w:rPr>
  </w:style>
  <w:style w:type="character" w:customStyle="1" w:styleId="BoldandItalics">
    <w:name w:val="Bold and Italics"/>
    <w:qFormat/>
    <w:rsid w:val="000905A0"/>
    <w:rPr>
      <w:b/>
      <w:i/>
      <w:u w:val="none"/>
    </w:rPr>
  </w:style>
  <w:style w:type="paragraph" w:styleId="BalloonText">
    <w:name w:val="Balloon Text"/>
    <w:basedOn w:val="Normal"/>
    <w:link w:val="BalloonTextChar"/>
    <w:rsid w:val="00090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5A0"/>
    <w:pPr>
      <w:spacing w:before="0" w:after="0"/>
    </w:pPr>
  </w:style>
  <w:style w:type="paragraph" w:customStyle="1" w:styleId="BodyTextBold">
    <w:name w:val="Body Text Bold"/>
    <w:basedOn w:val="BodyText"/>
    <w:qFormat/>
    <w:rsid w:val="000905A0"/>
    <w:rPr>
      <w:b/>
    </w:rPr>
  </w:style>
  <w:style w:type="character" w:styleId="Hyperlink">
    <w:name w:val="Hyperlink"/>
    <w:basedOn w:val="DefaultParagraphFont"/>
    <w:uiPriority w:val="99"/>
    <w:unhideWhenUsed/>
    <w:rsid w:val="000F7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888</Words>
  <Characters>5951</Characters>
  <Application>Microsoft Office Word</Application>
  <DocSecurity>0</DocSecurity>
  <Lines>170</Lines>
  <Paragraphs>148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SITTPPD004 Develop in-house recreational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2022-04-08T07:44:00Z</dcterms:modified>
</cp:coreProperties>
</file>