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95B" w:rsidP="002E395B">
      <w:pPr>
        <w:pStyle w:val="Title"/>
      </w:pPr>
      <w:r>
        <w:fldChar w:fldCharType="begin"/>
      </w:r>
      <w:r>
        <w:instrText xml:space="preserve"> TITLE   \* MERGEFORMAT </w:instrText>
      </w:r>
      <w:r>
        <w:fldChar w:fldCharType="separate"/>
      </w:r>
      <w:r>
        <w:t>SITTPPD003 Coordinate and operate sustainable tourism activities</w:t>
      </w:r>
      <w:r>
        <w:fldChar w:fldCharType="end"/>
      </w:r>
    </w:p>
    <w:p w:rsidR="002E395B" w:rsidP="002E395B">
      <w:pPr>
        <w:pStyle w:val="Version"/>
        <w:sectPr w:rsidSect="00EF51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1C4" w:rsidP="00EF51C4">
      <w:pPr>
        <w:pStyle w:val="SuperHeading"/>
      </w:pPr>
      <w:r w:rsidRPr="00EF51C4">
        <w:t>SITTPPD003 Coordinate and operate sustainable tourism activities</w:t>
      </w:r>
    </w:p>
    <w:p w:rsidR="00000000" w:rsidRPr="00EF51C4" w:rsidP="00EF51C4">
      <w:pPr>
        <w:pStyle w:val="Heading1"/>
      </w:pPr>
      <w:bookmarkStart w:id="1" w:name="O_765656"/>
      <w:bookmarkEnd w:id="1"/>
      <w:r w:rsidRPr="00EF51C4">
        <w:t>Modification History</w:t>
      </w:r>
    </w:p>
    <w:p w:rsidR="00000000" w:rsidRPr="00EF51C4" w:rsidP="002E395B">
      <w:pPr>
        <w:pStyle w:val="BodyText"/>
      </w:pPr>
      <w:r w:rsidRPr="00EF51C4">
        <w:t>Not applicable.</w:t>
      </w:r>
    </w:p>
    <w:p w:rsidR="00000000" w:rsidRPr="00EF51C4" w:rsidP="00EF51C4">
      <w:pPr>
        <w:pStyle w:val="Heading1"/>
      </w:pPr>
      <w:bookmarkStart w:id="2" w:name="O_765657"/>
      <w:bookmarkEnd w:id="2"/>
      <w:r w:rsidRPr="00EF51C4">
        <w:t>Application</w:t>
      </w:r>
    </w:p>
    <w:p w:rsidR="00000000" w:rsidRPr="00EF51C4" w:rsidP="002E395B">
      <w:pPr>
        <w:pStyle w:val="BodyText"/>
      </w:pPr>
      <w:r w:rsidRPr="00EF51C4">
        <w:t>This unit describes the performance outcomes, skills and knowledge required to organise and operate tourism activities with minimal negative environmental and social impact. The emphasis of this unit is on short-term operational action planning and impleme</w:t>
      </w:r>
      <w:r w:rsidRPr="00EF51C4">
        <w:t>ntation, and does not include a strategic management focus.</w:t>
      </w:r>
    </w:p>
    <w:p w:rsidR="00000000" w:rsidRPr="00EF51C4" w:rsidP="002E395B">
      <w:pPr>
        <w:pStyle w:val="BodyText"/>
      </w:pPr>
      <w:r w:rsidRPr="00EF51C4">
        <w:t>The unit applies to the tour operations, cruise, attractions, and holiday parks and resort sectors, and to those working in senior operational or supervisory roles. This could include senior guid</w:t>
      </w:r>
      <w:r w:rsidRPr="00EF51C4">
        <w:t>es or activities coordinators, or owner-operators of small tourism organisations.</w:t>
      </w:r>
    </w:p>
    <w:p w:rsidR="00000000" w:rsidRPr="00EF51C4" w:rsidP="002E395B">
      <w:pPr>
        <w:pStyle w:val="BodyText"/>
      </w:pPr>
      <w:r w:rsidRPr="00EF51C4">
        <w:t>The unit is particularly relevant to those who provide tourism experiences in environmentally sensitive areas, including nature or ecotourism-based experiences.</w:t>
      </w:r>
    </w:p>
    <w:p w:rsidR="002E395B" w:rsidP="002E395B">
      <w:pPr>
        <w:pStyle w:val="BodyText"/>
      </w:pPr>
      <w:r w:rsidRPr="00EF51C4">
        <w:t>No occupati</w:t>
      </w:r>
      <w:r w:rsidRPr="00EF51C4">
        <w:t>onal licensing, certification or specific legislative requirements apply to this unit at the time of publication.</w:t>
      </w:r>
    </w:p>
    <w:p w:rsidR="00000000" w:rsidRPr="00EF51C4" w:rsidP="00EF51C4">
      <w:pPr>
        <w:pStyle w:val="Heading1"/>
      </w:pPr>
      <w:bookmarkStart w:id="3" w:name="O_765658"/>
      <w:bookmarkEnd w:id="3"/>
      <w:r w:rsidRPr="00EF51C4">
        <w:t>Pre-requisite Unit</w:t>
      </w:r>
    </w:p>
    <w:p w:rsidR="00000000" w:rsidRPr="00EF51C4" w:rsidP="002E395B">
      <w:pPr>
        <w:pStyle w:val="BodyText"/>
      </w:pPr>
      <w:r w:rsidRPr="00EF51C4">
        <w:t>Nil</w:t>
      </w:r>
    </w:p>
    <w:p w:rsidR="00000000" w:rsidRPr="00EF51C4" w:rsidP="00EF51C4">
      <w:pPr>
        <w:pStyle w:val="Heading1"/>
      </w:pPr>
      <w:bookmarkStart w:id="4" w:name="O_765659"/>
      <w:bookmarkEnd w:id="4"/>
      <w:r w:rsidRPr="00EF51C4">
        <w:t>Competency Field</w:t>
      </w:r>
    </w:p>
    <w:p w:rsidR="00000000" w:rsidRPr="00EF51C4" w:rsidP="002E395B">
      <w:pPr>
        <w:pStyle w:val="BodyText"/>
      </w:pPr>
      <w:r w:rsidRPr="00EF51C4">
        <w:t xml:space="preserve">Planning and Product Development </w:t>
      </w:r>
    </w:p>
    <w:p w:rsidR="00000000" w:rsidRPr="00EF51C4" w:rsidP="00EF51C4">
      <w:pPr>
        <w:pStyle w:val="Heading1"/>
      </w:pPr>
      <w:bookmarkStart w:id="5" w:name="O_765660"/>
      <w:bookmarkEnd w:id="5"/>
      <w:r w:rsidRPr="00EF51C4">
        <w:t>Unit Sector</w:t>
      </w:r>
    </w:p>
    <w:p w:rsidR="00000000" w:rsidRPr="00EF51C4" w:rsidP="002E395B">
      <w:pPr>
        <w:pStyle w:val="BodyText"/>
      </w:pPr>
      <w:r w:rsidRPr="00EF51C4">
        <w:t>Tour</w:t>
      </w:r>
      <w:r w:rsidRPr="00EF51C4">
        <w:t>ism</w:t>
      </w:r>
    </w:p>
    <w:p w:rsidR="00000000" w:rsidRPr="00EF51C4" w:rsidP="00EF51C4">
      <w:pPr>
        <w:pStyle w:val="Heading1"/>
      </w:pPr>
      <w:bookmarkStart w:id="6" w:name="O_765661"/>
      <w:bookmarkEnd w:id="6"/>
      <w:r w:rsidRPr="00EF51C4">
        <w:t>Elements and Performance Criteria</w:t>
      </w:r>
    </w:p>
    <w:tbl>
      <w:tblPr>
        <w:tblW w:w="0" w:type="auto"/>
        <w:tblCellMar>
          <w:left w:w="62" w:type="dxa"/>
          <w:right w:w="62" w:type="dxa"/>
        </w:tblCellMar>
        <w:tblLook w:val="0000"/>
      </w:tblPr>
      <w:tblGrid>
        <w:gridCol w:w="3594"/>
        <w:gridCol w:w="5602"/>
      </w:tblGrid>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51C4" w:rsidP="00EF51C4">
            <w:pPr>
              <w:pStyle w:val="BodyText"/>
            </w:pPr>
            <w:r w:rsidRPr="00EF51C4">
              <w:rPr>
                <w:rStyle w:val="SpecialBold"/>
              </w:rPr>
              <w:t>ELEMENTS</w:t>
            </w:r>
            <w:r w:rsidRPr="00EF51C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rPr>
                <w:rStyle w:val="SpecialBold"/>
              </w:rPr>
              <w:t>PERFORMANCE CRITERIA</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Performance criteria describe the performance needed to demonstrate achievement of the element.</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List"/>
              <w:rPr>
                <w:lang w:val="en-NZ"/>
              </w:rPr>
            </w:pPr>
            <w:r w:rsidRPr="00EF51C4">
              <w:t>1.</w:t>
            </w:r>
            <w:r w:rsidRPr="00EF51C4">
              <w:tab/>
            </w:r>
            <w:r w:rsidRPr="00EF51C4">
              <w:t>Organise sustainable activities.</w:t>
            </w:r>
          </w:p>
        </w:tc>
        <w:tc>
          <w:tcPr>
            <w:tcW w:w="0" w:type="auto"/>
            <w:tcBorders>
              <w:top w:val="nil"/>
              <w:left w:val="nil"/>
              <w:bottom w:val="nil"/>
              <w:right w:val="nil"/>
            </w:tcBorders>
            <w:tcMar>
              <w:top w:w="0" w:type="dxa"/>
              <w:left w:w="62" w:type="dxa"/>
              <w:bottom w:w="0" w:type="dxa"/>
              <w:right w:w="62" w:type="dxa"/>
            </w:tcMar>
          </w:tcPr>
          <w:p w:rsidR="00000000" w:rsidRPr="00EF51C4" w:rsidP="00EF51C4">
            <w:pPr>
              <w:pStyle w:val="List"/>
            </w:pPr>
            <w:r w:rsidRPr="00EF51C4">
              <w:t>1.1.Develop experiences that combine education and interpretation.</w:t>
            </w:r>
          </w:p>
          <w:p w:rsidR="00000000" w:rsidRPr="00EF51C4" w:rsidP="00EF51C4">
            <w:pPr>
              <w:pStyle w:val="List"/>
            </w:pPr>
            <w:r w:rsidRPr="00EF51C4">
              <w:t xml:space="preserve">1.2.Ensure positive sustainable outcomes for local communities and environments. </w:t>
            </w:r>
          </w:p>
          <w:p w:rsidR="00000000" w:rsidRPr="00EF51C4" w:rsidP="00EF51C4">
            <w:pPr>
              <w:pStyle w:val="List"/>
            </w:pPr>
            <w:r w:rsidRPr="00EF51C4">
              <w:t>1.3.Consult with colleagues and other stakeholders about issues of respons</w:t>
            </w:r>
            <w:r w:rsidRPr="00EF51C4">
              <w:t xml:space="preserve">ibility for environmental and social sustainability. </w:t>
            </w:r>
          </w:p>
          <w:p w:rsidR="00000000" w:rsidP="00EF51C4">
            <w:pPr>
              <w:pStyle w:val="List"/>
              <w:rPr>
                <w:lang w:val="en-NZ"/>
              </w:rPr>
            </w:pPr>
            <w:r w:rsidRPr="00EF51C4">
              <w:t>1.4.Develop techniques and procedures for tourism activities according to relevant codes of practice.</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List"/>
              <w:rPr>
                <w:lang w:val="en-NZ"/>
              </w:rPr>
            </w:pPr>
            <w:r w:rsidRPr="00EF51C4">
              <w:t>2.</w:t>
            </w:r>
            <w:r w:rsidRPr="00EF51C4">
              <w:tab/>
              <w:t>Conduct activities with minimal impact.</w:t>
            </w:r>
          </w:p>
        </w:tc>
        <w:tc>
          <w:tcPr>
            <w:tcW w:w="0" w:type="auto"/>
            <w:tcBorders>
              <w:top w:val="nil"/>
              <w:left w:val="nil"/>
              <w:bottom w:val="nil"/>
              <w:right w:val="nil"/>
            </w:tcBorders>
            <w:tcMar>
              <w:top w:w="0" w:type="dxa"/>
              <w:left w:w="62" w:type="dxa"/>
              <w:bottom w:w="0" w:type="dxa"/>
              <w:right w:w="62" w:type="dxa"/>
            </w:tcMar>
          </w:tcPr>
          <w:p w:rsidR="00000000" w:rsidRPr="00EF51C4" w:rsidP="00EF51C4">
            <w:pPr>
              <w:pStyle w:val="List"/>
            </w:pPr>
            <w:r w:rsidRPr="00EF51C4">
              <w:t>2.1.Select and use minimal impact techniques and procedu</w:t>
            </w:r>
            <w:r w:rsidRPr="00EF51C4">
              <w:t>res for tourism activities appropriate to the area.</w:t>
            </w:r>
          </w:p>
          <w:p w:rsidR="00000000" w:rsidRPr="00EF51C4" w:rsidP="00EF51C4">
            <w:pPr>
              <w:pStyle w:val="List"/>
            </w:pPr>
            <w:r w:rsidRPr="00EF51C4">
              <w:t>2.2.Advise customers about minimal impact responsibilities and acceptable behaviour prior to entering area.</w:t>
            </w:r>
          </w:p>
          <w:p w:rsidR="00000000" w:rsidRPr="00EF51C4" w:rsidP="00EF51C4">
            <w:pPr>
              <w:pStyle w:val="List"/>
            </w:pPr>
            <w:r w:rsidRPr="00EF51C4">
              <w:t>2.3.Serve as a role model for customers and colleagues.</w:t>
            </w:r>
          </w:p>
          <w:p w:rsidR="00000000" w:rsidP="00EF51C4">
            <w:pPr>
              <w:pStyle w:val="List"/>
              <w:rPr>
                <w:lang w:val="en-NZ"/>
              </w:rPr>
            </w:pPr>
            <w:r w:rsidRPr="00EF51C4">
              <w:t>2.4.Address unacceptable customer behavi</w:t>
            </w:r>
            <w:r w:rsidRPr="00EF51C4">
              <w:t>our.</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List"/>
              <w:rPr>
                <w:lang w:val="en-NZ"/>
              </w:rPr>
            </w:pPr>
            <w:r w:rsidRPr="00EF51C4">
              <w:t>3.</w:t>
            </w:r>
            <w:r w:rsidRPr="00EF51C4">
              <w:tab/>
              <w:t>Monitor impact and changes.</w:t>
            </w:r>
          </w:p>
        </w:tc>
        <w:tc>
          <w:tcPr>
            <w:tcW w:w="0" w:type="auto"/>
            <w:tcBorders>
              <w:top w:val="nil"/>
              <w:left w:val="nil"/>
              <w:bottom w:val="nil"/>
              <w:right w:val="nil"/>
            </w:tcBorders>
            <w:tcMar>
              <w:top w:w="0" w:type="dxa"/>
              <w:left w:w="62" w:type="dxa"/>
              <w:bottom w:w="0" w:type="dxa"/>
              <w:right w:w="62" w:type="dxa"/>
            </w:tcMar>
          </w:tcPr>
          <w:p w:rsidR="00000000" w:rsidRPr="00EF51C4" w:rsidP="00EF51C4">
            <w:pPr>
              <w:pStyle w:val="List"/>
            </w:pPr>
            <w:r w:rsidRPr="00EF51C4">
              <w:t>3.1.Monitor and record changes in the natural environment using appropriate technology.</w:t>
            </w:r>
          </w:p>
          <w:p w:rsidR="00000000" w:rsidRPr="00EF51C4" w:rsidP="00EF51C4">
            <w:pPr>
              <w:pStyle w:val="List"/>
            </w:pPr>
            <w:r w:rsidRPr="00EF51C4">
              <w:t>3.2.Collect environmental information on behalf of environmental and social agencies as required.</w:t>
            </w:r>
          </w:p>
          <w:p w:rsidR="00000000" w:rsidRPr="00EF51C4" w:rsidP="00EF51C4">
            <w:pPr>
              <w:pStyle w:val="List"/>
            </w:pPr>
            <w:r w:rsidRPr="00EF51C4">
              <w:t>3.3.Advise appropriate authoritie</w:t>
            </w:r>
            <w:r w:rsidRPr="00EF51C4">
              <w:t>s of environmental and social change promptly.</w:t>
            </w:r>
          </w:p>
        </w:tc>
      </w:tr>
    </w:tbl>
    <w:p w:rsidR="00000000" w:rsidRPr="00EF51C4" w:rsidP="00EF51C4">
      <w:pPr>
        <w:pStyle w:val="BodyText"/>
      </w:pPr>
    </w:p>
    <w:p w:rsidR="00000000" w:rsidRPr="00EF51C4" w:rsidP="00EF51C4">
      <w:pPr>
        <w:pStyle w:val="AllowPageBreak"/>
      </w:pPr>
    </w:p>
    <w:p w:rsidR="00000000" w:rsidRPr="00EF51C4" w:rsidP="00EF51C4">
      <w:pPr>
        <w:pStyle w:val="Heading1"/>
      </w:pPr>
      <w:bookmarkStart w:id="7" w:name="O_765662"/>
      <w:bookmarkEnd w:id="7"/>
      <w:r w:rsidRPr="00EF51C4">
        <w:t>Foundation Skills</w:t>
      </w:r>
    </w:p>
    <w:tbl>
      <w:tblPr>
        <w:tblW w:w="0" w:type="auto"/>
        <w:tblCellMar>
          <w:left w:w="62" w:type="dxa"/>
          <w:right w:w="62" w:type="dxa"/>
        </w:tblCellMar>
        <w:tblLook w:val="0000"/>
      </w:tblPr>
      <w:tblGrid>
        <w:gridCol w:w="3594"/>
        <w:gridCol w:w="5602"/>
      </w:tblGrid>
      <w:tr w:rsidTr="002E39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Foundation skills essential to performance in this unit, but not explicit in the performance criteria are listed here, along with a brief context statement.</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51C4" w:rsidP="00EF51C4">
            <w:pPr>
              <w:pStyle w:val="BodyText"/>
            </w:pPr>
            <w:r w:rsidRPr="00EF51C4">
              <w:rPr>
                <w:rStyle w:val="SpecialBold"/>
              </w:rPr>
              <w:t>SKILLS</w:t>
            </w:r>
            <w:r w:rsidRPr="00EF51C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rPr>
                <w:rStyle w:val="SpecialBold"/>
              </w:rPr>
              <w:t>DESCRIPTION</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Reading skills to:</w:t>
            </w:r>
          </w:p>
        </w:tc>
        <w:tc>
          <w:tcPr>
            <w:tcW w:w="0" w:type="auto"/>
            <w:tcBorders>
              <w:top w:val="nil"/>
              <w:left w:val="nil"/>
              <w:bottom w:val="nil"/>
              <w:right w:val="nil"/>
            </w:tcBorders>
            <w:tcMar>
              <w:top w:w="0" w:type="dxa"/>
              <w:left w:w="62" w:type="dxa"/>
              <w:bottom w:w="0" w:type="dxa"/>
              <w:right w:w="62" w:type="dxa"/>
            </w:tcMar>
          </w:tcPr>
          <w:p w:rsidR="00000000" w:rsidP="00EF51C4">
            <w:pPr>
              <w:pStyle w:val="ListBullet"/>
              <w:rPr>
                <w:lang w:val="en-NZ"/>
              </w:rPr>
            </w:pPr>
            <w:r w:rsidRPr="00EF51C4">
              <w:t>interpret sometimes complex materials describing environmental regulatory requirements and guidelines.</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Writing skills to:</w:t>
            </w:r>
          </w:p>
        </w:tc>
        <w:tc>
          <w:tcPr>
            <w:tcW w:w="0" w:type="auto"/>
            <w:tcBorders>
              <w:top w:val="nil"/>
              <w:left w:val="nil"/>
              <w:bottom w:val="nil"/>
              <w:right w:val="nil"/>
            </w:tcBorders>
            <w:tcMar>
              <w:top w:w="0" w:type="dxa"/>
              <w:left w:w="62" w:type="dxa"/>
              <w:bottom w:w="0" w:type="dxa"/>
              <w:right w:w="62" w:type="dxa"/>
            </w:tcMar>
          </w:tcPr>
          <w:p w:rsidR="00000000" w:rsidRPr="00EF51C4" w:rsidP="00EF51C4">
            <w:pPr>
              <w:pStyle w:val="ListBullet"/>
            </w:pPr>
            <w:r w:rsidRPr="00EF51C4">
              <w:t>document procedures for sustainable tourism activities</w:t>
            </w:r>
          </w:p>
          <w:p w:rsidR="00000000" w:rsidP="00EF51C4">
            <w:pPr>
              <w:pStyle w:val="ListBullet"/>
              <w:rPr>
                <w:lang w:val="en-NZ"/>
              </w:rPr>
            </w:pPr>
            <w:r w:rsidRPr="00EF51C4">
              <w:t>advise authorities of environmental and social change.</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Numeracy skills to:</w:t>
            </w:r>
          </w:p>
        </w:tc>
        <w:tc>
          <w:tcPr>
            <w:tcW w:w="0" w:type="auto"/>
            <w:tcBorders>
              <w:top w:val="nil"/>
              <w:left w:val="nil"/>
              <w:bottom w:val="nil"/>
              <w:right w:val="nil"/>
            </w:tcBorders>
            <w:tcMar>
              <w:top w:w="0" w:type="dxa"/>
              <w:left w:w="62" w:type="dxa"/>
              <w:bottom w:w="0" w:type="dxa"/>
              <w:right w:w="62" w:type="dxa"/>
            </w:tcMar>
          </w:tcPr>
          <w:p w:rsidR="00000000" w:rsidP="00EF51C4">
            <w:pPr>
              <w:pStyle w:val="ListBullet"/>
              <w:rPr>
                <w:lang w:val="en-NZ"/>
              </w:rPr>
            </w:pPr>
            <w:r w:rsidRPr="00EF51C4">
              <w:t>make simple calculations and take simple measurements.</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Problem-solving skills to:</w:t>
            </w:r>
          </w:p>
        </w:tc>
        <w:tc>
          <w:tcPr>
            <w:tcW w:w="0" w:type="auto"/>
            <w:tcBorders>
              <w:top w:val="nil"/>
              <w:left w:val="nil"/>
              <w:bottom w:val="nil"/>
              <w:right w:val="nil"/>
            </w:tcBorders>
            <w:tcMar>
              <w:top w:w="0" w:type="dxa"/>
              <w:left w:w="62" w:type="dxa"/>
              <w:bottom w:w="0" w:type="dxa"/>
              <w:right w:w="62" w:type="dxa"/>
            </w:tcMar>
          </w:tcPr>
          <w:p w:rsidR="00000000" w:rsidP="00EF51C4">
            <w:pPr>
              <w:pStyle w:val="ListBullet"/>
              <w:rPr>
                <w:lang w:val="en-NZ"/>
              </w:rPr>
            </w:pPr>
            <w:r w:rsidRPr="00EF51C4">
              <w:t>identify and respond to situations where minimal impact procedures will be breached.</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Initiativ</w:t>
            </w:r>
            <w:r w:rsidRPr="00EF51C4">
              <w:t>e and enterprise skills to:</w:t>
            </w:r>
          </w:p>
        </w:tc>
        <w:tc>
          <w:tcPr>
            <w:tcW w:w="0" w:type="auto"/>
            <w:tcBorders>
              <w:top w:val="nil"/>
              <w:left w:val="nil"/>
              <w:bottom w:val="nil"/>
              <w:right w:val="nil"/>
            </w:tcBorders>
            <w:tcMar>
              <w:top w:w="0" w:type="dxa"/>
              <w:left w:w="62" w:type="dxa"/>
              <w:bottom w:w="0" w:type="dxa"/>
              <w:right w:w="62" w:type="dxa"/>
            </w:tcMar>
          </w:tcPr>
          <w:p w:rsidR="00000000" w:rsidP="00EF51C4">
            <w:pPr>
              <w:pStyle w:val="ListBullet"/>
              <w:rPr>
                <w:lang w:val="en-NZ"/>
              </w:rPr>
            </w:pPr>
            <w:r w:rsidRPr="00EF51C4">
              <w:t>evaluate potential environmental and social impacts and make appropriate responses in organising activities.</w:t>
            </w:r>
          </w:p>
        </w:tc>
      </w:tr>
      <w:tr w:rsidTr="002E39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51C4">
            <w:pPr>
              <w:pStyle w:val="BodyText"/>
              <w:rPr>
                <w:lang w:val="en-NZ"/>
              </w:rPr>
            </w:pPr>
            <w:r w:rsidRPr="00EF51C4">
              <w:t>Technology skills to:</w:t>
            </w:r>
          </w:p>
        </w:tc>
        <w:tc>
          <w:tcPr>
            <w:tcW w:w="0" w:type="auto"/>
            <w:tcBorders>
              <w:top w:val="nil"/>
              <w:left w:val="nil"/>
              <w:bottom w:val="nil"/>
              <w:right w:val="nil"/>
            </w:tcBorders>
            <w:tcMar>
              <w:top w:w="0" w:type="dxa"/>
              <w:left w:w="62" w:type="dxa"/>
              <w:bottom w:w="0" w:type="dxa"/>
              <w:right w:w="62" w:type="dxa"/>
            </w:tcMar>
          </w:tcPr>
          <w:p w:rsidR="00000000" w:rsidRPr="00EF51C4" w:rsidP="00EF51C4">
            <w:pPr>
              <w:pStyle w:val="ListBullet"/>
            </w:pPr>
            <w:r w:rsidRPr="00EF51C4">
              <w:t xml:space="preserve">use current technology to observe and measure specific </w:t>
            </w:r>
            <w:r w:rsidRPr="00EF51C4">
              <w:t xml:space="preserve">changes in environmental and </w:t>
            </w:r>
            <w:r w:rsidRPr="00EF51C4">
              <w:t>social data relating to the natural environment.</w:t>
            </w:r>
          </w:p>
        </w:tc>
      </w:tr>
    </w:tbl>
    <w:p w:rsidR="00000000" w:rsidRPr="00EF51C4" w:rsidP="00EF51C4">
      <w:pPr>
        <w:pStyle w:val="BodyText"/>
      </w:pPr>
    </w:p>
    <w:p w:rsidR="00000000" w:rsidRPr="00EF51C4" w:rsidP="00EF51C4">
      <w:pPr>
        <w:pStyle w:val="AllowPageBreak"/>
      </w:pPr>
    </w:p>
    <w:p w:rsidR="00000000" w:rsidRPr="00EF51C4" w:rsidP="00EF51C4">
      <w:pPr>
        <w:pStyle w:val="Heading1"/>
      </w:pPr>
      <w:bookmarkStart w:id="8" w:name="O_765664"/>
      <w:bookmarkEnd w:id="8"/>
      <w:r w:rsidRPr="00EF51C4">
        <w:t>Unit Mapping Information</w:t>
      </w:r>
    </w:p>
    <w:p w:rsidR="00000000" w:rsidRPr="00EF51C4" w:rsidP="002E395B">
      <w:pPr>
        <w:pStyle w:val="BodyText"/>
      </w:pPr>
      <w:r w:rsidRPr="00EF51C4">
        <w:t>SITTPPD403 Coordinate and operate sustainable tourism activities</w:t>
      </w:r>
    </w:p>
    <w:p w:rsidR="00000000" w:rsidRPr="00EF51C4" w:rsidP="00EF51C4">
      <w:pPr>
        <w:pStyle w:val="Heading1"/>
      </w:pPr>
      <w:bookmarkStart w:id="9" w:name="O_765671"/>
      <w:bookmarkEnd w:id="9"/>
      <w:r w:rsidRPr="00EF51C4">
        <w:t>Links</w:t>
      </w:r>
    </w:p>
    <w:p w:rsidR="00000000" w:rsidRPr="00EF51C4" w:rsidP="002E395B">
      <w:pPr>
        <w:pStyle w:val="BodyText"/>
      </w:pPr>
      <w:r w:rsidRPr="00EF51C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B3771">
        <w:rPr>
          <w:rStyle w:val="Hyperlink"/>
        </w:rPr>
        <w:t>https://vetnet.gov.au/Pages/TrainingDocs.aspx?q=68c40a93-e51d-4e0f-bc06-899dff092694</w:t>
      </w:r>
      <w:r>
        <w:fldChar w:fldCharType="end"/>
      </w:r>
    </w:p>
    <w:p w:rsidR="00000000" w:rsidRPr="00EF51C4" w:rsidP="00EF51C4"/>
    <w:sectPr w:rsidSect="00EF51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C4" w:rsidRPr="002E395B" w:rsidP="002E39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5B" w:rsidP="00EF5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95B" w:rsidP="00EF51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E395B" w:rsidP="00EF5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1C4" w:rsidRPr="002E395B" w:rsidP="002E39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5B" w:rsidRPr="002D2AF8" w:rsidP="00EF51C4">
    <w:pPr>
      <w:pStyle w:val="Header"/>
      <w:framePr w:wrap="around"/>
    </w:pPr>
    <w:r>
      <w:fldChar w:fldCharType="begin"/>
    </w:r>
    <w:r>
      <w:instrText xml:space="preserve"> TITLE   \* MERGEFORMAT </w:instrText>
    </w:r>
    <w:r>
      <w:fldChar w:fldCharType="separate"/>
    </w:r>
    <w:r>
      <w:t>SITTPPD003 Coordinate and operate sustainable tourism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E395B" w:rsidP="00EF5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7C0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282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1C4"/>
    <w:pPr>
      <w:spacing w:before="360" w:after="60"/>
      <w:outlineLvl w:val="0"/>
    </w:pPr>
    <w:rPr>
      <w:sz w:val="32"/>
    </w:rPr>
  </w:style>
  <w:style w:type="paragraph" w:styleId="Heading2">
    <w:name w:val="heading 2"/>
    <w:basedOn w:val="HeadingBase"/>
    <w:next w:val="BodyText"/>
    <w:link w:val="Heading2Char"/>
    <w:qFormat/>
    <w:rsid w:val="00EF51C4"/>
    <w:pPr>
      <w:keepLines/>
      <w:spacing w:before="240" w:after="120"/>
      <w:outlineLvl w:val="1"/>
    </w:pPr>
    <w:rPr>
      <w:sz w:val="28"/>
      <w:szCs w:val="40"/>
    </w:rPr>
  </w:style>
  <w:style w:type="paragraph" w:styleId="Heading3">
    <w:name w:val="heading 3"/>
    <w:basedOn w:val="HeadingBase"/>
    <w:next w:val="BodyText"/>
    <w:link w:val="Heading3Char"/>
    <w:qFormat/>
    <w:rsid w:val="00EF51C4"/>
    <w:pPr>
      <w:spacing w:before="180" w:after="120"/>
      <w:outlineLvl w:val="2"/>
    </w:pPr>
    <w:rPr>
      <w:spacing w:val="-10"/>
      <w:kern w:val="32"/>
    </w:rPr>
  </w:style>
  <w:style w:type="paragraph" w:styleId="Heading4">
    <w:name w:val="heading 4"/>
    <w:basedOn w:val="HeadingBase"/>
    <w:next w:val="BodyText"/>
    <w:link w:val="Heading4Char"/>
    <w:qFormat/>
    <w:rsid w:val="00EF51C4"/>
    <w:pPr>
      <w:spacing w:before="160" w:after="120"/>
      <w:outlineLvl w:val="3"/>
    </w:pPr>
    <w:rPr>
      <w:sz w:val="22"/>
    </w:rPr>
  </w:style>
  <w:style w:type="paragraph" w:styleId="Heading5">
    <w:name w:val="heading 5"/>
    <w:basedOn w:val="HeadingBase"/>
    <w:next w:val="Normal"/>
    <w:link w:val="Heading5Char"/>
    <w:qFormat/>
    <w:rsid w:val="00EF51C4"/>
    <w:pPr>
      <w:spacing w:before="80"/>
      <w:outlineLvl w:val="4"/>
    </w:pPr>
    <w:rPr>
      <w:color w:val="918585"/>
      <w:sz w:val="20"/>
    </w:rPr>
  </w:style>
  <w:style w:type="paragraph" w:styleId="Heading6">
    <w:name w:val="heading 6"/>
    <w:basedOn w:val="HeadingBase"/>
    <w:next w:val="Normal"/>
    <w:link w:val="Heading6Char"/>
    <w:qFormat/>
    <w:rsid w:val="00EF51C4"/>
    <w:pPr>
      <w:spacing w:before="60"/>
      <w:outlineLvl w:val="5"/>
    </w:pPr>
    <w:rPr>
      <w:color w:val="918585"/>
      <w:sz w:val="20"/>
    </w:rPr>
  </w:style>
  <w:style w:type="paragraph" w:styleId="Heading7">
    <w:name w:val="heading 7"/>
    <w:basedOn w:val="Normal"/>
    <w:next w:val="Normal"/>
    <w:link w:val="Heading7Char"/>
    <w:qFormat/>
    <w:rsid w:val="00EF51C4"/>
    <w:pPr>
      <w:ind w:left="720"/>
      <w:outlineLvl w:val="6"/>
    </w:pPr>
    <w:rPr>
      <w:i/>
    </w:rPr>
  </w:style>
  <w:style w:type="paragraph" w:styleId="Heading8">
    <w:name w:val="heading 8"/>
    <w:basedOn w:val="Normal"/>
    <w:next w:val="Normal"/>
    <w:link w:val="Heading8Char"/>
    <w:qFormat/>
    <w:rsid w:val="00EF51C4"/>
    <w:pPr>
      <w:ind w:left="720"/>
      <w:outlineLvl w:val="7"/>
    </w:pPr>
    <w:rPr>
      <w:i/>
    </w:rPr>
  </w:style>
  <w:style w:type="paragraph" w:styleId="Heading9">
    <w:name w:val="heading 9"/>
    <w:basedOn w:val="Normal"/>
    <w:next w:val="Normal"/>
    <w:link w:val="Heading9Char"/>
    <w:qFormat/>
    <w:rsid w:val="00EF51C4"/>
    <w:pPr>
      <w:ind w:left="720"/>
      <w:outlineLvl w:val="8"/>
    </w:pPr>
    <w:rPr>
      <w:i/>
    </w:rPr>
  </w:style>
  <w:style w:type="character" w:default="1" w:styleId="DefaultParagraphFont">
    <w:name w:val="Default Paragraph Font"/>
    <w:uiPriority w:val="1"/>
    <w:unhideWhenUsed/>
    <w:rsid w:val="00EF5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1C4"/>
  </w:style>
  <w:style w:type="character" w:customStyle="1" w:styleId="Heading1Char">
    <w:name w:val="Heading 1 Char"/>
    <w:basedOn w:val="DefaultParagraphFont"/>
    <w:link w:val="Heading1"/>
    <w:rsid w:val="00EF51C4"/>
    <w:rPr>
      <w:rFonts w:ascii="Times New Roman" w:eastAsia="Times New Roman" w:hAnsi="Times New Roman" w:cs="Times New Roman"/>
      <w:b/>
      <w:sz w:val="32"/>
      <w:szCs w:val="20"/>
      <w:lang w:eastAsia="en-US"/>
    </w:rPr>
  </w:style>
  <w:style w:type="paragraph" w:styleId="BodyText">
    <w:name w:val="Body Text"/>
    <w:basedOn w:val="Normal"/>
    <w:link w:val="BodyTextChar"/>
    <w:rsid w:val="00EF5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1C4"/>
    <w:rPr>
      <w:rFonts w:ascii="Times New Roman" w:eastAsia="Times New Roman" w:hAnsi="Times New Roman" w:cs="Times New Roman"/>
      <w:sz w:val="24"/>
      <w:lang w:eastAsia="en-US"/>
    </w:rPr>
  </w:style>
  <w:style w:type="paragraph" w:styleId="List">
    <w:name w:val="List"/>
    <w:basedOn w:val="BodyText"/>
    <w:next w:val="BodyText"/>
    <w:rsid w:val="00EF51C4"/>
    <w:pPr>
      <w:tabs>
        <w:tab w:val="left" w:pos="340"/>
      </w:tabs>
      <w:spacing w:before="60" w:after="60"/>
      <w:ind w:left="340" w:hanging="340"/>
    </w:pPr>
  </w:style>
  <w:style w:type="paragraph" w:styleId="ListBullet">
    <w:name w:val="List Bullet"/>
    <w:basedOn w:val="List"/>
    <w:rsid w:val="00EF51C4"/>
    <w:pPr>
      <w:numPr>
        <w:numId w:val="11"/>
      </w:numPr>
      <w:tabs>
        <w:tab w:val="clear" w:pos="340"/>
      </w:tabs>
      <w:spacing w:before="40" w:after="40"/>
    </w:pPr>
  </w:style>
  <w:style w:type="character" w:customStyle="1" w:styleId="SpecialBold">
    <w:name w:val="Special Bold"/>
    <w:basedOn w:val="DefaultParagraphFont"/>
    <w:rsid w:val="00EF51C4"/>
    <w:rPr>
      <w:b/>
      <w:spacing w:val="0"/>
    </w:rPr>
  </w:style>
  <w:style w:type="paragraph" w:customStyle="1" w:styleId="SuperHeading">
    <w:name w:val="SuperHeading"/>
    <w:basedOn w:val="Normal"/>
    <w:rsid w:val="00EF51C4"/>
    <w:pPr>
      <w:spacing w:before="240" w:after="120"/>
      <w:outlineLvl w:val="0"/>
    </w:pPr>
    <w:rPr>
      <w:rFonts w:ascii="Times New Roman" w:hAnsi="Times New Roman"/>
      <w:b/>
      <w:sz w:val="32"/>
    </w:rPr>
  </w:style>
  <w:style w:type="paragraph" w:customStyle="1" w:styleId="AllowPageBreak">
    <w:name w:val="AllowPageBreak"/>
    <w:rsid w:val="00EF51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1C4"/>
    <w:rPr>
      <w:rFonts w:ascii="Courier New" w:eastAsia="Times New Roman" w:hAnsi="Courier New" w:cs="Times New Roman"/>
      <w:i/>
      <w:szCs w:val="20"/>
      <w:lang w:eastAsia="en-US"/>
    </w:rPr>
  </w:style>
  <w:style w:type="paragraph" w:customStyle="1" w:styleId="HeadingBase">
    <w:name w:val="Heading Base"/>
    <w:rsid w:val="00EF5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1C4"/>
    <w:pPr>
      <w:tabs>
        <w:tab w:val="right" w:leader="dot" w:pos="9072"/>
      </w:tabs>
      <w:ind w:left="567"/>
    </w:pPr>
    <w:rPr>
      <w:szCs w:val="22"/>
    </w:rPr>
  </w:style>
  <w:style w:type="paragraph" w:customStyle="1" w:styleId="TOCBase">
    <w:name w:val="TOC Base"/>
    <w:rsid w:val="00EF5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1C4"/>
    <w:pPr>
      <w:tabs>
        <w:tab w:val="right" w:leader="dot" w:pos="9072"/>
      </w:tabs>
      <w:spacing w:before="40" w:after="40"/>
      <w:ind w:left="284"/>
    </w:pPr>
    <w:rPr>
      <w:rFonts w:ascii="Times New Roman" w:hAnsi="Times New Roman"/>
    </w:rPr>
  </w:style>
  <w:style w:type="paragraph" w:styleId="TOC1">
    <w:name w:val="toc 1"/>
    <w:basedOn w:val="TOCBase"/>
    <w:next w:val="Normal"/>
    <w:rsid w:val="00EF5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1C4"/>
    <w:rPr>
      <w:rFonts w:ascii="Times New Roman" w:eastAsia="Times New Roman" w:hAnsi="Times New Roman" w:cs="Times New Roman"/>
      <w:sz w:val="16"/>
      <w:lang w:eastAsia="en-US"/>
    </w:rPr>
  </w:style>
  <w:style w:type="paragraph" w:styleId="Title">
    <w:name w:val="Title"/>
    <w:basedOn w:val="HeadingBase"/>
    <w:link w:val="TitleChar"/>
    <w:qFormat/>
    <w:rsid w:val="00EF51C4"/>
    <w:pPr>
      <w:spacing w:before="5040"/>
      <w:jc w:val="center"/>
    </w:pPr>
    <w:rPr>
      <w:sz w:val="48"/>
      <w:szCs w:val="72"/>
      <w:lang w:val="en-US"/>
    </w:rPr>
  </w:style>
  <w:style w:type="character" w:customStyle="1" w:styleId="TitleChar">
    <w:name w:val="Title Char"/>
    <w:basedOn w:val="DefaultParagraphFont"/>
    <w:link w:val="Title"/>
    <w:rsid w:val="00EF5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1C4"/>
    <w:pPr>
      <w:tabs>
        <w:tab w:val="left" w:pos="3600"/>
        <w:tab w:val="left" w:pos="3958"/>
      </w:tabs>
    </w:pPr>
  </w:style>
  <w:style w:type="paragraph" w:customStyle="1" w:styleId="Note">
    <w:name w:val="Note"/>
    <w:basedOn w:val="BodyText"/>
    <w:rsid w:val="00EF5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1C4"/>
    <w:pPr>
      <w:framePr w:wrap="auto" w:hAnchor="text" w:y="6049"/>
    </w:pPr>
    <w:rPr>
      <w:color w:val="000000"/>
      <w:sz w:val="40"/>
    </w:rPr>
  </w:style>
  <w:style w:type="paragraph" w:customStyle="1" w:styleId="TOCTitle">
    <w:name w:val="TOCTitle"/>
    <w:basedOn w:val="Heading1"/>
    <w:rsid w:val="00EF51C4"/>
    <w:pPr>
      <w:spacing w:after="240"/>
      <w:jc w:val="center"/>
      <w:outlineLvl w:val="9"/>
    </w:pPr>
    <w:rPr>
      <w:caps/>
    </w:rPr>
  </w:style>
  <w:style w:type="paragraph" w:customStyle="1" w:styleId="Version">
    <w:name w:val="Version"/>
    <w:rsid w:val="00EF51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51C4"/>
    <w:pPr>
      <w:numPr>
        <w:numId w:val="12"/>
      </w:numPr>
      <w:tabs>
        <w:tab w:val="clear" w:pos="680"/>
      </w:tabs>
    </w:pPr>
  </w:style>
  <w:style w:type="paragraph" w:styleId="Index1">
    <w:name w:val="index 1"/>
    <w:basedOn w:val="Normal"/>
    <w:next w:val="Normal"/>
    <w:semiHidden/>
    <w:rsid w:val="00EF51C4"/>
    <w:pPr>
      <w:keepNext w:val="0"/>
      <w:tabs>
        <w:tab w:val="right" w:pos="4176"/>
      </w:tabs>
      <w:ind w:left="198" w:hanging="198"/>
    </w:pPr>
    <w:rPr>
      <w:rFonts w:ascii="Garamond" w:hAnsi="Garamond"/>
    </w:rPr>
  </w:style>
  <w:style w:type="paragraph" w:styleId="IndexHeading">
    <w:name w:val="index heading"/>
    <w:basedOn w:val="Normal"/>
    <w:next w:val="Index1"/>
    <w:semiHidden/>
    <w:rsid w:val="00EF51C4"/>
    <w:pPr>
      <w:spacing w:before="120" w:after="120"/>
    </w:pPr>
    <w:rPr>
      <w:rFonts w:ascii="Arial" w:hAnsi="Arial"/>
      <w:b/>
      <w:color w:val="918585"/>
      <w:sz w:val="24"/>
    </w:rPr>
  </w:style>
  <w:style w:type="paragraph" w:styleId="Header">
    <w:name w:val="header"/>
    <w:basedOn w:val="Normal"/>
    <w:link w:val="HeaderChar"/>
    <w:rsid w:val="00EF5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1C4"/>
    <w:rPr>
      <w:rFonts w:ascii="Times New Roman" w:eastAsia="Times New Roman" w:hAnsi="Times New Roman" w:cs="Times New Roman"/>
      <w:sz w:val="16"/>
      <w:szCs w:val="20"/>
      <w:lang w:val="en-GB" w:eastAsia="en-US"/>
    </w:rPr>
  </w:style>
  <w:style w:type="paragraph" w:customStyle="1" w:styleId="Chapter">
    <w:name w:val="Chapter"/>
    <w:basedOn w:val="Normal"/>
    <w:rsid w:val="00EF51C4"/>
    <w:pPr>
      <w:spacing w:before="240"/>
    </w:pPr>
    <w:rPr>
      <w:rFonts w:ascii="Times New Roman" w:hAnsi="Times New Roman"/>
      <w:smallCaps/>
      <w:spacing w:val="80"/>
      <w:sz w:val="28"/>
    </w:rPr>
  </w:style>
  <w:style w:type="paragraph" w:customStyle="1" w:styleId="InChapter">
    <w:name w:val="InChapter"/>
    <w:basedOn w:val="Heading3"/>
    <w:rsid w:val="00EF51C4"/>
    <w:pPr>
      <w:spacing w:after="240"/>
      <w:outlineLvl w:val="9"/>
    </w:pPr>
    <w:rPr>
      <w:noProof/>
    </w:rPr>
  </w:style>
  <w:style w:type="paragraph" w:styleId="Index2">
    <w:name w:val="index 2"/>
    <w:basedOn w:val="Normal"/>
    <w:next w:val="Normal"/>
    <w:semiHidden/>
    <w:rsid w:val="00EF51C4"/>
    <w:pPr>
      <w:tabs>
        <w:tab w:val="right" w:pos="4176"/>
      </w:tabs>
      <w:ind w:left="568" w:hanging="284"/>
    </w:pPr>
    <w:rPr>
      <w:rFonts w:ascii="Garamond" w:hAnsi="Garamond"/>
    </w:rPr>
  </w:style>
  <w:style w:type="paragraph" w:customStyle="1" w:styleId="Byline">
    <w:name w:val="Byline"/>
    <w:rsid w:val="00EF5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1C4"/>
    <w:pPr>
      <w:tabs>
        <w:tab w:val="clear" w:pos="3600"/>
        <w:tab w:val="clear" w:pos="3958"/>
      </w:tabs>
      <w:jc w:val="right"/>
    </w:pPr>
  </w:style>
  <w:style w:type="character" w:styleId="Emphasis">
    <w:name w:val="Emphasis"/>
    <w:basedOn w:val="DefaultParagraphFont"/>
    <w:qFormat/>
    <w:rsid w:val="00EF51C4"/>
    <w:rPr>
      <w:i/>
    </w:rPr>
  </w:style>
  <w:style w:type="paragraph" w:styleId="Caption">
    <w:name w:val="caption"/>
    <w:basedOn w:val="BodyText"/>
    <w:next w:val="Normal"/>
    <w:qFormat/>
    <w:rsid w:val="00EF51C4"/>
    <w:pPr>
      <w:framePr w:w="2268" w:hSpace="181" w:vSpace="181" w:wrap="around" w:vAnchor="text" w:hAnchor="page" w:x="1135" w:y="285" w:anchorLock="1"/>
    </w:pPr>
    <w:rPr>
      <w:i/>
    </w:rPr>
  </w:style>
  <w:style w:type="paragraph" w:customStyle="1" w:styleId="MiniTOCTitle">
    <w:name w:val="MiniTOCTitle"/>
    <w:basedOn w:val="Heading4"/>
    <w:rsid w:val="00EF51C4"/>
    <w:pPr>
      <w:spacing w:before="240"/>
      <w:outlineLvl w:val="9"/>
    </w:pPr>
    <w:rPr>
      <w:noProof/>
      <w:sz w:val="24"/>
    </w:rPr>
  </w:style>
  <w:style w:type="paragraph" w:customStyle="1" w:styleId="MiniTOCItem">
    <w:name w:val="MiniTOCItem"/>
    <w:basedOn w:val="ListBullet"/>
    <w:rsid w:val="00EF51C4"/>
    <w:pPr>
      <w:numPr>
        <w:numId w:val="0"/>
      </w:numPr>
      <w:tabs>
        <w:tab w:val="right" w:leader="dot" w:pos="6521"/>
      </w:tabs>
      <w:spacing w:before="0" w:after="0"/>
    </w:pPr>
  </w:style>
  <w:style w:type="paragraph" w:customStyle="1" w:styleId="TOFTitle">
    <w:name w:val="TOFTitle"/>
    <w:basedOn w:val="TOCTitle"/>
    <w:rsid w:val="00EF51C4"/>
  </w:style>
  <w:style w:type="paragraph" w:styleId="TableofFigures">
    <w:name w:val="table of figures"/>
    <w:basedOn w:val="Normal"/>
    <w:next w:val="Normal"/>
    <w:semiHidden/>
    <w:rsid w:val="00EF51C4"/>
    <w:pPr>
      <w:tabs>
        <w:tab w:val="right" w:leader="dot" w:pos="9072"/>
      </w:tabs>
      <w:ind w:left="970" w:hanging="403"/>
    </w:pPr>
    <w:rPr>
      <w:rFonts w:ascii="Times New Roman" w:hAnsi="Times New Roman"/>
      <w:b/>
    </w:rPr>
  </w:style>
  <w:style w:type="paragraph" w:styleId="ListNumber">
    <w:name w:val="List Number"/>
    <w:basedOn w:val="List"/>
    <w:rsid w:val="00EF51C4"/>
    <w:pPr>
      <w:numPr>
        <w:numId w:val="14"/>
      </w:numPr>
      <w:tabs>
        <w:tab w:val="clear" w:pos="340"/>
      </w:tabs>
    </w:pPr>
  </w:style>
  <w:style w:type="character" w:customStyle="1" w:styleId="WingdingSymbols">
    <w:name w:val="Wingding Symbols"/>
    <w:rsid w:val="00EF51C4"/>
    <w:rPr>
      <w:rFonts w:ascii="Wingdings" w:hAnsi="Wingdings"/>
    </w:rPr>
  </w:style>
  <w:style w:type="paragraph" w:customStyle="1" w:styleId="TableHeading">
    <w:name w:val="Table Heading"/>
    <w:basedOn w:val="HeadingBase"/>
    <w:rsid w:val="00EF51C4"/>
    <w:pPr>
      <w:keepLines/>
      <w:pBdr>
        <w:bottom w:val="single" w:sz="6" w:space="1" w:color="918585"/>
      </w:pBdr>
      <w:spacing w:before="240"/>
    </w:pPr>
  </w:style>
  <w:style w:type="character" w:customStyle="1" w:styleId="HotSpot">
    <w:name w:val="HotSpot"/>
    <w:rsid w:val="00EF51C4"/>
    <w:rPr>
      <w:color w:val="0033CC"/>
      <w:u w:val="none"/>
    </w:rPr>
  </w:style>
  <w:style w:type="paragraph" w:customStyle="1" w:styleId="BodyTextRight">
    <w:name w:val="Body Text Right"/>
    <w:basedOn w:val="BodyText"/>
    <w:rsid w:val="00EF51C4"/>
    <w:pPr>
      <w:spacing w:before="0" w:after="0"/>
      <w:jc w:val="right"/>
    </w:pPr>
  </w:style>
  <w:style w:type="paragraph" w:styleId="Index3">
    <w:name w:val="index 3"/>
    <w:basedOn w:val="ListNumber2"/>
    <w:next w:val="Normal"/>
    <w:semiHidden/>
    <w:rsid w:val="00EF51C4"/>
    <w:pPr>
      <w:numPr>
        <w:numId w:val="0"/>
      </w:numPr>
      <w:tabs>
        <w:tab w:val="right" w:leader="dot" w:pos="4176"/>
      </w:tabs>
    </w:pPr>
  </w:style>
  <w:style w:type="paragraph" w:styleId="ListNumber2">
    <w:name w:val="List Number 2"/>
    <w:basedOn w:val="List2"/>
    <w:rsid w:val="00EF51C4"/>
    <w:pPr>
      <w:numPr>
        <w:numId w:val="9"/>
      </w:numPr>
      <w:tabs>
        <w:tab w:val="clear" w:pos="1060"/>
      </w:tabs>
    </w:pPr>
  </w:style>
  <w:style w:type="paragraph" w:customStyle="1" w:styleId="MarginNote">
    <w:name w:val="Margin Note"/>
    <w:basedOn w:val="BodyText"/>
    <w:rsid w:val="00EF5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1C4"/>
    <w:rPr>
      <w:sz w:val="32"/>
    </w:rPr>
  </w:style>
  <w:style w:type="paragraph" w:customStyle="1" w:styleId="HeadingProcedure">
    <w:name w:val="Heading Procedure"/>
    <w:basedOn w:val="HeadingBase"/>
    <w:next w:val="Normal"/>
    <w:rsid w:val="00EF51C4"/>
    <w:pPr>
      <w:tabs>
        <w:tab w:val="left" w:pos="0"/>
      </w:tabs>
      <w:spacing w:before="120" w:after="60"/>
    </w:pPr>
    <w:rPr>
      <w:i/>
      <w:color w:val="918585"/>
      <w:sz w:val="22"/>
    </w:rPr>
  </w:style>
  <w:style w:type="paragraph" w:customStyle="1" w:styleId="TableBodyText">
    <w:name w:val="Table Body Text"/>
    <w:basedOn w:val="BodyText"/>
    <w:rsid w:val="00EF51C4"/>
    <w:pPr>
      <w:spacing w:before="60" w:after="60"/>
    </w:pPr>
  </w:style>
  <w:style w:type="paragraph" w:styleId="ListContinue">
    <w:name w:val="List Continue"/>
    <w:basedOn w:val="List"/>
    <w:rsid w:val="00EF51C4"/>
    <w:pPr>
      <w:ind w:firstLine="0"/>
    </w:pPr>
  </w:style>
  <w:style w:type="paragraph" w:customStyle="1" w:styleId="ListNote">
    <w:name w:val="List Note"/>
    <w:basedOn w:val="List"/>
    <w:rsid w:val="00EF51C4"/>
    <w:pPr>
      <w:pBdr>
        <w:top w:val="single" w:sz="6" w:space="2" w:color="918585"/>
        <w:bottom w:val="single" w:sz="6" w:space="2" w:color="918585"/>
      </w:pBdr>
      <w:tabs>
        <w:tab w:val="left" w:pos="1021"/>
      </w:tabs>
      <w:ind w:firstLine="0"/>
    </w:pPr>
  </w:style>
  <w:style w:type="paragraph" w:customStyle="1" w:styleId="Warning">
    <w:name w:val="Warning"/>
    <w:basedOn w:val="BodyText"/>
    <w:rsid w:val="00EF51C4"/>
    <w:pPr>
      <w:shd w:val="clear" w:color="auto" w:fill="D9D9D9"/>
      <w:tabs>
        <w:tab w:val="left" w:pos="992"/>
      </w:tabs>
      <w:ind w:left="119" w:right="119"/>
    </w:pPr>
    <w:rPr>
      <w:sz w:val="20"/>
    </w:rPr>
  </w:style>
  <w:style w:type="paragraph" w:customStyle="1" w:styleId="MarginIcons">
    <w:name w:val="Margin Icons"/>
    <w:basedOn w:val="BodyText"/>
    <w:rsid w:val="00EF5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1C4"/>
    <w:rPr>
      <w:rFonts w:ascii="Courier New" w:hAnsi="Courier New"/>
    </w:rPr>
  </w:style>
  <w:style w:type="paragraph" w:customStyle="1" w:styleId="NoteBullet">
    <w:name w:val="Note Bullet"/>
    <w:basedOn w:val="Note"/>
    <w:rsid w:val="00EF51C4"/>
    <w:pPr>
      <w:tabs>
        <w:tab w:val="clear" w:pos="680"/>
      </w:tabs>
      <w:spacing w:before="60" w:after="60"/>
    </w:pPr>
  </w:style>
  <w:style w:type="paragraph" w:customStyle="1" w:styleId="SubHeading2">
    <w:name w:val="SubHeading2"/>
    <w:basedOn w:val="HeadingBase"/>
    <w:rsid w:val="00EF51C4"/>
    <w:pPr>
      <w:spacing w:before="240" w:after="60"/>
    </w:pPr>
    <w:rPr>
      <w:sz w:val="20"/>
    </w:rPr>
  </w:style>
  <w:style w:type="paragraph" w:customStyle="1" w:styleId="SubHeading1">
    <w:name w:val="SubHeading1"/>
    <w:basedOn w:val="HeadingBase"/>
    <w:rsid w:val="00EF51C4"/>
    <w:pPr>
      <w:spacing w:before="240" w:after="60"/>
    </w:pPr>
    <w:rPr>
      <w:color w:val="918585"/>
      <w:sz w:val="22"/>
    </w:rPr>
  </w:style>
  <w:style w:type="paragraph" w:customStyle="1" w:styleId="SideHeading">
    <w:name w:val="Side Heading"/>
    <w:basedOn w:val="HeadingBase"/>
    <w:rsid w:val="00EF5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1C4"/>
    <w:pPr>
      <w:numPr>
        <w:numId w:val="10"/>
      </w:numPr>
    </w:pPr>
  </w:style>
  <w:style w:type="paragraph" w:styleId="PlainText">
    <w:name w:val="Plain Text"/>
    <w:basedOn w:val="Normal"/>
    <w:link w:val="PlainTextChar"/>
    <w:rsid w:val="00EF51C4"/>
    <w:rPr>
      <w:sz w:val="20"/>
    </w:rPr>
  </w:style>
  <w:style w:type="character" w:customStyle="1" w:styleId="PlainTextChar">
    <w:name w:val="Plain Text Char"/>
    <w:basedOn w:val="DefaultParagraphFont"/>
    <w:link w:val="PlainText"/>
    <w:rsid w:val="00EF51C4"/>
    <w:rPr>
      <w:rFonts w:ascii="Courier New" w:eastAsia="Times New Roman" w:hAnsi="Courier New" w:cs="Times New Roman"/>
      <w:sz w:val="20"/>
      <w:szCs w:val="20"/>
      <w:lang w:eastAsia="en-US"/>
    </w:rPr>
  </w:style>
  <w:style w:type="character" w:customStyle="1" w:styleId="MenuOption">
    <w:name w:val="Menu Option"/>
    <w:basedOn w:val="DefaultParagraphFont"/>
    <w:rsid w:val="00EF51C4"/>
    <w:rPr>
      <w:b/>
      <w:smallCaps/>
    </w:rPr>
  </w:style>
  <w:style w:type="paragraph" w:customStyle="1" w:styleId="TableListNumber">
    <w:name w:val="Table List Number"/>
    <w:basedOn w:val="ListNumber"/>
    <w:rsid w:val="00EF51C4"/>
    <w:pPr>
      <w:numPr>
        <w:numId w:val="0"/>
      </w:numPr>
    </w:pPr>
  </w:style>
  <w:style w:type="paragraph" w:styleId="TOC4">
    <w:name w:val="toc 4"/>
    <w:basedOn w:val="TOCBase"/>
    <w:next w:val="Normal"/>
    <w:semiHidden/>
    <w:rsid w:val="00EF51C4"/>
    <w:pPr>
      <w:tabs>
        <w:tab w:val="right" w:leader="dot" w:pos="9071"/>
      </w:tabs>
      <w:ind w:left="1701"/>
    </w:pPr>
  </w:style>
  <w:style w:type="paragraph" w:customStyle="1" w:styleId="ListAlpha">
    <w:name w:val="List Alpha"/>
    <w:basedOn w:val="List"/>
    <w:rsid w:val="00EF51C4"/>
    <w:pPr>
      <w:numPr>
        <w:numId w:val="8"/>
      </w:numPr>
    </w:pPr>
  </w:style>
  <w:style w:type="paragraph" w:customStyle="1" w:styleId="ListAlpha2">
    <w:name w:val="List Alpha 2"/>
    <w:basedOn w:val="List2"/>
    <w:rsid w:val="00EF51C4"/>
    <w:pPr>
      <w:numPr>
        <w:numId w:val="7"/>
      </w:numPr>
    </w:pPr>
  </w:style>
  <w:style w:type="paragraph" w:styleId="List2">
    <w:name w:val="List 2"/>
    <w:basedOn w:val="BodyText"/>
    <w:rsid w:val="00EF51C4"/>
    <w:pPr>
      <w:tabs>
        <w:tab w:val="left" w:pos="680"/>
      </w:tabs>
      <w:spacing w:before="60" w:after="60"/>
      <w:ind w:left="680" w:hanging="340"/>
    </w:pPr>
  </w:style>
  <w:style w:type="paragraph" w:styleId="List3">
    <w:name w:val="List 3"/>
    <w:basedOn w:val="BodyText"/>
    <w:rsid w:val="00EF51C4"/>
    <w:pPr>
      <w:tabs>
        <w:tab w:val="left" w:pos="1021"/>
      </w:tabs>
      <w:spacing w:before="60" w:after="60"/>
      <w:ind w:left="1020" w:hanging="340"/>
    </w:pPr>
  </w:style>
  <w:style w:type="paragraph" w:styleId="List4">
    <w:name w:val="List 4"/>
    <w:basedOn w:val="BodyText"/>
    <w:rsid w:val="00EF51C4"/>
    <w:pPr>
      <w:tabs>
        <w:tab w:val="left" w:pos="1361"/>
      </w:tabs>
      <w:spacing w:before="60" w:after="60"/>
      <w:ind w:left="1361" w:hanging="340"/>
    </w:pPr>
  </w:style>
  <w:style w:type="paragraph" w:styleId="List5">
    <w:name w:val="List 5"/>
    <w:basedOn w:val="BodyText"/>
    <w:rsid w:val="00EF51C4"/>
    <w:pPr>
      <w:tabs>
        <w:tab w:val="left" w:pos="1701"/>
      </w:tabs>
      <w:spacing w:before="60" w:after="60"/>
      <w:ind w:left="1701" w:hanging="340"/>
    </w:pPr>
  </w:style>
  <w:style w:type="paragraph" w:styleId="ListBullet3">
    <w:name w:val="List Bullet 3"/>
    <w:basedOn w:val="List3"/>
    <w:rsid w:val="00EF51C4"/>
    <w:pPr>
      <w:numPr>
        <w:numId w:val="13"/>
      </w:numPr>
      <w:tabs>
        <w:tab w:val="clear" w:pos="1021"/>
      </w:tabs>
      <w:ind w:left="1037" w:hanging="357"/>
    </w:pPr>
  </w:style>
  <w:style w:type="paragraph" w:styleId="ListBullet4">
    <w:name w:val="List Bullet 4"/>
    <w:basedOn w:val="List4"/>
    <w:rsid w:val="00EF51C4"/>
    <w:pPr>
      <w:numPr>
        <w:numId w:val="2"/>
      </w:numPr>
      <w:tabs>
        <w:tab w:val="clear" w:pos="1361"/>
      </w:tabs>
    </w:pPr>
  </w:style>
  <w:style w:type="paragraph" w:styleId="ListBullet5">
    <w:name w:val="List Bullet 5"/>
    <w:basedOn w:val="List5"/>
    <w:rsid w:val="00EF51C4"/>
    <w:pPr>
      <w:numPr>
        <w:numId w:val="3"/>
      </w:numPr>
    </w:pPr>
  </w:style>
  <w:style w:type="paragraph" w:styleId="ListContinue2">
    <w:name w:val="List Continue 2"/>
    <w:basedOn w:val="List2"/>
    <w:rsid w:val="00EF51C4"/>
    <w:pPr>
      <w:ind w:firstLine="0"/>
    </w:pPr>
  </w:style>
  <w:style w:type="paragraph" w:styleId="ListContinue3">
    <w:name w:val="List Continue 3"/>
    <w:basedOn w:val="List3"/>
    <w:rsid w:val="00EF51C4"/>
    <w:pPr>
      <w:ind w:left="1021" w:firstLine="0"/>
    </w:pPr>
  </w:style>
  <w:style w:type="paragraph" w:styleId="ListContinue4">
    <w:name w:val="List Continue 4"/>
    <w:basedOn w:val="List4"/>
    <w:rsid w:val="00EF51C4"/>
    <w:pPr>
      <w:ind w:firstLine="0"/>
    </w:pPr>
  </w:style>
  <w:style w:type="paragraph" w:styleId="ListContinue5">
    <w:name w:val="List Continue 5"/>
    <w:basedOn w:val="List5"/>
    <w:rsid w:val="00EF51C4"/>
    <w:pPr>
      <w:ind w:firstLine="0"/>
    </w:pPr>
  </w:style>
  <w:style w:type="paragraph" w:styleId="ListNumber3">
    <w:name w:val="List Number 3"/>
    <w:basedOn w:val="List3"/>
    <w:rsid w:val="00EF51C4"/>
    <w:pPr>
      <w:numPr>
        <w:numId w:val="4"/>
      </w:numPr>
    </w:pPr>
  </w:style>
  <w:style w:type="paragraph" w:styleId="ListNumber4">
    <w:name w:val="List Number 4"/>
    <w:basedOn w:val="List4"/>
    <w:rsid w:val="00EF51C4"/>
    <w:pPr>
      <w:numPr>
        <w:numId w:val="5"/>
      </w:numPr>
    </w:pPr>
  </w:style>
  <w:style w:type="paragraph" w:styleId="ListNumber5">
    <w:name w:val="List Number 5"/>
    <w:basedOn w:val="List5"/>
    <w:rsid w:val="00EF51C4"/>
    <w:pPr>
      <w:numPr>
        <w:numId w:val="6"/>
      </w:numPr>
    </w:pPr>
  </w:style>
  <w:style w:type="paragraph" w:styleId="BlockText">
    <w:name w:val="Block Text"/>
    <w:basedOn w:val="Normal"/>
    <w:rsid w:val="00EF51C4"/>
    <w:pPr>
      <w:spacing w:after="120"/>
      <w:ind w:left="1440" w:right="1440"/>
    </w:pPr>
  </w:style>
  <w:style w:type="character" w:customStyle="1" w:styleId="Subscript">
    <w:name w:val="Subscript"/>
    <w:basedOn w:val="DefaultParagraphFont"/>
    <w:rsid w:val="00EF51C4"/>
    <w:rPr>
      <w:sz w:val="16"/>
      <w:vertAlign w:val="subscript"/>
    </w:rPr>
  </w:style>
  <w:style w:type="character" w:customStyle="1" w:styleId="Superscript">
    <w:name w:val="Superscript"/>
    <w:basedOn w:val="DefaultParagraphFont"/>
    <w:rsid w:val="00EF51C4"/>
    <w:rPr>
      <w:sz w:val="16"/>
      <w:vertAlign w:val="superscript"/>
    </w:rPr>
  </w:style>
  <w:style w:type="character" w:customStyle="1" w:styleId="Symbols">
    <w:name w:val="Symbols"/>
    <w:basedOn w:val="DefaultParagraphFont"/>
    <w:rsid w:val="00EF51C4"/>
    <w:rPr>
      <w:rFonts w:ascii="Symbol" w:hAnsi="Symbol"/>
    </w:rPr>
  </w:style>
  <w:style w:type="character" w:customStyle="1" w:styleId="MenuOptions">
    <w:name w:val="Menu Options"/>
    <w:basedOn w:val="DefaultParagraphFont"/>
    <w:rsid w:val="00EF51C4"/>
    <w:rPr>
      <w:rFonts w:ascii="Arial Narrow" w:hAnsi="Arial Narrow"/>
      <w:smallCaps/>
    </w:rPr>
  </w:style>
  <w:style w:type="character" w:customStyle="1" w:styleId="Buttons">
    <w:name w:val="Buttons"/>
    <w:basedOn w:val="DefaultParagraphFont"/>
    <w:rsid w:val="00EF51C4"/>
    <w:rPr>
      <w:b/>
    </w:rPr>
  </w:style>
  <w:style w:type="character" w:customStyle="1" w:styleId="Underlined">
    <w:name w:val="Underlined"/>
    <w:basedOn w:val="DefaultParagraphFont"/>
    <w:rsid w:val="00EF51C4"/>
    <w:rPr>
      <w:u w:val="single"/>
    </w:rPr>
  </w:style>
  <w:style w:type="paragraph" w:customStyle="1" w:styleId="TableBodyTextRight">
    <w:name w:val="Table Body Text Right"/>
    <w:basedOn w:val="TableBodyText"/>
    <w:rsid w:val="00EF51C4"/>
    <w:pPr>
      <w:widowControl w:val="0"/>
      <w:autoSpaceDE w:val="0"/>
      <w:autoSpaceDN w:val="0"/>
      <w:adjustRightInd w:val="0"/>
      <w:jc w:val="right"/>
    </w:pPr>
    <w:rPr>
      <w:rFonts w:cs="Arial"/>
      <w:szCs w:val="18"/>
    </w:rPr>
  </w:style>
  <w:style w:type="paragraph" w:customStyle="1" w:styleId="CopyrightText">
    <w:name w:val="Copyright Text"/>
    <w:basedOn w:val="BodyText"/>
    <w:rsid w:val="00EF51C4"/>
    <w:rPr>
      <w:sz w:val="18"/>
    </w:rPr>
  </w:style>
  <w:style w:type="paragraph" w:customStyle="1" w:styleId="BodySmallRight">
    <w:name w:val="Body Small Right"/>
    <w:basedOn w:val="BodyTextRight"/>
    <w:rsid w:val="00EF51C4"/>
    <w:rPr>
      <w:sz w:val="18"/>
      <w:szCs w:val="18"/>
    </w:rPr>
  </w:style>
  <w:style w:type="paragraph" w:customStyle="1" w:styleId="MarginEdition">
    <w:name w:val="Margin Edition"/>
    <w:basedOn w:val="MarginNote"/>
    <w:rsid w:val="00EF51C4"/>
    <w:pPr>
      <w:spacing w:before="0" w:after="0"/>
    </w:pPr>
    <w:rPr>
      <w:rFonts w:ascii="Times New Roman" w:hAnsi="Times New Roman"/>
      <w:color w:val="999999"/>
    </w:rPr>
  </w:style>
  <w:style w:type="paragraph" w:customStyle="1" w:styleId="Spacer">
    <w:name w:val="Spacer"/>
    <w:basedOn w:val="Normal"/>
    <w:rsid w:val="00EF51C4"/>
    <w:rPr>
      <w:sz w:val="2"/>
      <w:szCs w:val="2"/>
    </w:rPr>
  </w:style>
  <w:style w:type="character" w:customStyle="1" w:styleId="Small">
    <w:name w:val="Small"/>
    <w:basedOn w:val="DefaultParagraphFont"/>
    <w:rsid w:val="00EF51C4"/>
    <w:rPr>
      <w:sz w:val="16"/>
    </w:rPr>
  </w:style>
  <w:style w:type="paragraph" w:customStyle="1" w:styleId="WideTable">
    <w:name w:val="Wide Table"/>
    <w:basedOn w:val="Normal"/>
    <w:rsid w:val="00EF51C4"/>
    <w:pPr>
      <w:ind w:left="-1418"/>
    </w:pPr>
    <w:rPr>
      <w:sz w:val="2"/>
      <w:szCs w:val="2"/>
    </w:rPr>
  </w:style>
  <w:style w:type="character" w:styleId="PageNumber">
    <w:name w:val="page number"/>
    <w:basedOn w:val="DefaultParagraphFont"/>
    <w:rsid w:val="00EF51C4"/>
  </w:style>
  <w:style w:type="paragraph" w:styleId="Quote">
    <w:name w:val="Quote"/>
    <w:basedOn w:val="Heading1"/>
    <w:link w:val="QuoteChar"/>
    <w:qFormat/>
    <w:rsid w:val="00EF51C4"/>
    <w:rPr>
      <w:b w:val="0"/>
      <w:sz w:val="72"/>
      <w:szCs w:val="72"/>
      <w:lang w:val="en-NZ"/>
    </w:rPr>
  </w:style>
  <w:style w:type="character" w:customStyle="1" w:styleId="QuoteChar">
    <w:name w:val="Quote Char"/>
    <w:basedOn w:val="DefaultParagraphFont"/>
    <w:link w:val="Quote"/>
    <w:rsid w:val="00EF5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1C4"/>
    <w:pPr>
      <w:pageBreakBefore/>
    </w:pPr>
  </w:style>
  <w:style w:type="paragraph" w:customStyle="1" w:styleId="Border">
    <w:name w:val="Border"/>
    <w:basedOn w:val="Normal"/>
    <w:qFormat/>
    <w:rsid w:val="00EF5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1C4"/>
    <w:rPr>
      <w:b/>
      <w:bCs/>
      <w:i/>
      <w:iCs/>
      <w:color w:val="auto"/>
    </w:rPr>
  </w:style>
  <w:style w:type="paragraph" w:styleId="IntenseQuote">
    <w:name w:val="Intense Quote"/>
    <w:basedOn w:val="Normal"/>
    <w:next w:val="Normal"/>
    <w:link w:val="IntenseQuoteChar"/>
    <w:uiPriority w:val="30"/>
    <w:qFormat/>
    <w:rsid w:val="00EF5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1C4"/>
    <w:rPr>
      <w:smallCaps/>
      <w:color w:val="auto"/>
      <w:u w:val="single"/>
    </w:rPr>
  </w:style>
  <w:style w:type="character" w:styleId="IntenseReference">
    <w:name w:val="Intense Reference"/>
    <w:basedOn w:val="DefaultParagraphFont"/>
    <w:uiPriority w:val="32"/>
    <w:qFormat/>
    <w:rsid w:val="00EF51C4"/>
    <w:rPr>
      <w:b/>
      <w:bCs/>
      <w:smallCaps/>
      <w:color w:val="auto"/>
      <w:spacing w:val="5"/>
      <w:u w:val="single"/>
    </w:rPr>
  </w:style>
  <w:style w:type="paragraph" w:customStyle="1" w:styleId="2ColumnHeading">
    <w:name w:val="2Column Heading"/>
    <w:basedOn w:val="BodyText"/>
    <w:qFormat/>
    <w:rsid w:val="00EF51C4"/>
    <w:pPr>
      <w:spacing w:after="60"/>
      <w:ind w:left="-2268"/>
    </w:pPr>
    <w:rPr>
      <w:b/>
    </w:rPr>
  </w:style>
  <w:style w:type="paragraph" w:customStyle="1" w:styleId="Heading1TOC">
    <w:name w:val="Heading1 TOC"/>
    <w:basedOn w:val="Normal"/>
    <w:qFormat/>
    <w:rsid w:val="00EF51C4"/>
    <w:pPr>
      <w:spacing w:before="240" w:after="120"/>
    </w:pPr>
    <w:rPr>
      <w:rFonts w:ascii="Times New Roman" w:hAnsi="Times New Roman"/>
      <w:b/>
      <w:sz w:val="32"/>
    </w:rPr>
  </w:style>
  <w:style w:type="paragraph" w:customStyle="1" w:styleId="Heading2TOC">
    <w:name w:val="Heading2 TOC"/>
    <w:basedOn w:val="Normal"/>
    <w:qFormat/>
    <w:rsid w:val="00EF51C4"/>
    <w:pPr>
      <w:spacing w:before="240" w:after="60"/>
    </w:pPr>
    <w:rPr>
      <w:rFonts w:ascii="Times New Roman" w:hAnsi="Times New Roman"/>
      <w:b/>
      <w:sz w:val="28"/>
    </w:rPr>
  </w:style>
  <w:style w:type="character" w:customStyle="1" w:styleId="Underline">
    <w:name w:val="Underline"/>
    <w:basedOn w:val="DefaultParagraphFont"/>
    <w:qFormat/>
    <w:rsid w:val="00EF51C4"/>
    <w:rPr>
      <w:u w:val="single"/>
    </w:rPr>
  </w:style>
  <w:style w:type="character" w:customStyle="1" w:styleId="BoldandItalics">
    <w:name w:val="Bold and Italics"/>
    <w:qFormat/>
    <w:rsid w:val="00EF51C4"/>
    <w:rPr>
      <w:b/>
      <w:i/>
      <w:u w:val="none"/>
    </w:rPr>
  </w:style>
  <w:style w:type="paragraph" w:styleId="BalloonText">
    <w:name w:val="Balloon Text"/>
    <w:basedOn w:val="Normal"/>
    <w:link w:val="BalloonTextChar"/>
    <w:rsid w:val="00EF51C4"/>
    <w:rPr>
      <w:rFonts w:ascii="Tahoma" w:hAnsi="Tahoma" w:cs="Tahoma"/>
      <w:sz w:val="16"/>
      <w:szCs w:val="16"/>
    </w:rPr>
  </w:style>
  <w:style w:type="character" w:customStyle="1" w:styleId="BalloonTextChar">
    <w:name w:val="Balloon Text Char"/>
    <w:basedOn w:val="DefaultParagraphFont"/>
    <w:link w:val="BalloonText"/>
    <w:rsid w:val="00EF5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1C4"/>
    <w:rPr>
      <w:b/>
      <w:color w:val="660033"/>
      <w:spacing w:val="0"/>
    </w:rPr>
  </w:style>
  <w:style w:type="paragraph" w:customStyle="1" w:styleId="Nameditemlist">
    <w:name w:val="Named item list"/>
    <w:basedOn w:val="BodyText"/>
    <w:qFormat/>
    <w:rsid w:val="00EF51C4"/>
    <w:pPr>
      <w:tabs>
        <w:tab w:val="left" w:pos="2835"/>
      </w:tabs>
      <w:ind w:left="2835" w:hanging="2835"/>
    </w:pPr>
  </w:style>
  <w:style w:type="paragraph" w:customStyle="1" w:styleId="BodyTextnopadding">
    <w:name w:val="Body Text no padding"/>
    <w:basedOn w:val="BodyText"/>
    <w:qFormat/>
    <w:rsid w:val="00EF51C4"/>
    <w:pPr>
      <w:spacing w:before="0" w:after="0"/>
    </w:pPr>
  </w:style>
  <w:style w:type="paragraph" w:customStyle="1" w:styleId="BodyTextBold">
    <w:name w:val="Body Text Bold"/>
    <w:basedOn w:val="BodyText"/>
    <w:qFormat/>
    <w:rsid w:val="00EF51C4"/>
    <w:rPr>
      <w:b/>
    </w:rPr>
  </w:style>
  <w:style w:type="character" w:styleId="Hyperlink">
    <w:name w:val="Hyperlink"/>
    <w:basedOn w:val="DefaultParagraphFont"/>
    <w:uiPriority w:val="99"/>
    <w:unhideWhenUsed/>
    <w:rsid w:val="002E39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3327</Characters>
  <Application>Microsoft Office Word</Application>
  <DocSecurity>0</DocSecurity>
  <Lines>103</Lines>
  <Paragraphs>66</Paragraphs>
  <ScaleCrop>false</ScaleCrop>
  <Company>Author-it Software Corporation Ltd.</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SITTPPD003 Coordinate and operate sustainable tourism activities</dc:title>
  <dc:subject>Approved</dc:subject>
  <dc:creator>SkillsIQ</dc:creator>
  <cp:keywords>Release: 1</cp:keywords>
  <dc:description>Review Date: 12 April 2008</dc:description>
  <cp:lastModifiedBy>HSD_TPCMSd.prod</cp:lastModifiedBy>
  <cp:revision>3</cp:revision>
  <dcterms:created xsi:type="dcterms:W3CDTF">2022-10-19T12:38:00Z</dcterms:created>
  <dcterms:modified xsi:type="dcterms:W3CDTF">2022-10-19T12:38:00Z</dcterms:modified>
</cp:coreProperties>
</file>