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410" w:rsidP="00400410">
      <w:pPr>
        <w:pStyle w:val="Title"/>
      </w:pPr>
      <w:r>
        <w:fldChar w:fldCharType="begin"/>
      </w:r>
      <w:r>
        <w:instrText xml:space="preserve"> TITLE   \* MERGEFORMAT </w:instrText>
      </w:r>
      <w:r>
        <w:fldChar w:fldCharType="separate"/>
      </w:r>
      <w:r>
        <w:t>SITTPPD003 Coordinate and operate sustainable tourism activities</w:t>
      </w:r>
      <w:r>
        <w:fldChar w:fldCharType="end"/>
      </w:r>
    </w:p>
    <w:p w:rsidR="00400410" w:rsidP="00400410">
      <w:pPr>
        <w:pStyle w:val="Version"/>
        <w:sectPr w:rsidSect="004E15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535" w:rsidP="004E1535">
      <w:pPr>
        <w:pStyle w:val="SuperHeading"/>
      </w:pPr>
      <w:r w:rsidRPr="004E1535">
        <w:t>SITTPPD003 Coordinate and operate sustainable tourism activities</w:t>
      </w:r>
    </w:p>
    <w:p w:rsidR="00000000" w:rsidRPr="004E1535" w:rsidP="004E1535">
      <w:pPr>
        <w:pStyle w:val="Heading1"/>
      </w:pPr>
      <w:bookmarkStart w:id="1" w:name="O_765656"/>
      <w:bookmarkEnd w:id="1"/>
      <w:r w:rsidRPr="004E1535">
        <w:t>Modification History</w:t>
      </w:r>
    </w:p>
    <w:p w:rsidR="00000000" w:rsidRPr="004E1535" w:rsidP="00400410">
      <w:pPr>
        <w:pStyle w:val="BodyText"/>
      </w:pPr>
      <w:r w:rsidRPr="004E1535">
        <w:t>Not applicable.</w:t>
      </w:r>
    </w:p>
    <w:p w:rsidR="00000000" w:rsidRPr="004E1535" w:rsidP="004E1535">
      <w:pPr>
        <w:pStyle w:val="Heading1"/>
      </w:pPr>
      <w:bookmarkStart w:id="2" w:name="O_765657"/>
      <w:bookmarkEnd w:id="2"/>
      <w:r w:rsidRPr="004E1535">
        <w:t>Application</w:t>
      </w:r>
    </w:p>
    <w:p w:rsidR="00000000" w:rsidRPr="004E1535" w:rsidP="00400410">
      <w:pPr>
        <w:pStyle w:val="BodyText"/>
      </w:pPr>
      <w:r w:rsidRPr="004E1535">
        <w:t>This unit describes the performance outcomes, skills and knowledge required to organise and operate tourism activities with minimal negative environmental and social impact. The emphasis of this unit is on short-term operational action planning and impleme</w:t>
      </w:r>
      <w:r w:rsidRPr="004E1535">
        <w:t>ntation, and does not include a strategic management focus.</w:t>
      </w:r>
    </w:p>
    <w:p w:rsidR="00000000" w:rsidRPr="004E1535" w:rsidP="00400410">
      <w:pPr>
        <w:pStyle w:val="BodyText"/>
      </w:pPr>
      <w:r w:rsidRPr="004E1535">
        <w:t>The unit applies to the tour operations, cruise, attractions, and holiday parks and resort sectors, and to those working in senior operational or supervisory roles. This could include senior guid</w:t>
      </w:r>
      <w:r w:rsidRPr="004E1535">
        <w:t>es or activities coordinators, or owner-operators of small tourism organisations.</w:t>
      </w:r>
    </w:p>
    <w:p w:rsidR="00000000" w:rsidRPr="004E1535" w:rsidP="00400410">
      <w:pPr>
        <w:pStyle w:val="BodyText"/>
      </w:pPr>
      <w:r w:rsidRPr="004E1535">
        <w:t>The unit is particularly relevant to those who provide tourism experiences in environmentally sensitive areas, including nature or ecotourism-based experiences.</w:t>
      </w:r>
    </w:p>
    <w:p w:rsidR="00400410" w:rsidP="00400410">
      <w:pPr>
        <w:pStyle w:val="BodyText"/>
      </w:pPr>
      <w:r w:rsidRPr="004E1535">
        <w:t>No occupati</w:t>
      </w:r>
      <w:r w:rsidRPr="004E1535">
        <w:t>onal licensing, certification or specific legislative requirements apply to this unit at the time of publication.</w:t>
      </w:r>
    </w:p>
    <w:p w:rsidR="00000000" w:rsidRPr="004E1535" w:rsidP="004E1535">
      <w:pPr>
        <w:pStyle w:val="Heading1"/>
      </w:pPr>
      <w:bookmarkStart w:id="3" w:name="O_765658"/>
      <w:bookmarkEnd w:id="3"/>
      <w:r w:rsidRPr="004E1535">
        <w:t>Pre-requisite Unit</w:t>
      </w:r>
    </w:p>
    <w:p w:rsidR="00000000" w:rsidRPr="004E1535" w:rsidP="00400410">
      <w:pPr>
        <w:pStyle w:val="BodyText"/>
      </w:pPr>
      <w:r w:rsidRPr="004E1535">
        <w:t>Nil</w:t>
      </w:r>
    </w:p>
    <w:p w:rsidR="00000000" w:rsidRPr="004E1535" w:rsidP="004E1535">
      <w:pPr>
        <w:pStyle w:val="Heading1"/>
      </w:pPr>
      <w:bookmarkStart w:id="4" w:name="O_765659"/>
      <w:bookmarkEnd w:id="4"/>
      <w:r w:rsidRPr="004E1535">
        <w:t>Competency Field</w:t>
      </w:r>
    </w:p>
    <w:p w:rsidR="00000000" w:rsidRPr="004E1535" w:rsidP="00400410">
      <w:pPr>
        <w:pStyle w:val="BodyText"/>
      </w:pPr>
      <w:r w:rsidRPr="004E1535">
        <w:t xml:space="preserve">Planning and Product Development </w:t>
      </w:r>
    </w:p>
    <w:p w:rsidR="00000000" w:rsidRPr="004E1535" w:rsidP="004E1535">
      <w:pPr>
        <w:pStyle w:val="Heading1"/>
      </w:pPr>
      <w:bookmarkStart w:id="5" w:name="O_765660"/>
      <w:bookmarkEnd w:id="5"/>
      <w:r w:rsidRPr="004E1535">
        <w:t>Unit Sector</w:t>
      </w:r>
    </w:p>
    <w:p w:rsidR="00000000" w:rsidRPr="004E1535" w:rsidP="00400410">
      <w:pPr>
        <w:pStyle w:val="BodyText"/>
      </w:pPr>
      <w:r w:rsidRPr="004E1535">
        <w:t>Tour</w:t>
      </w:r>
      <w:r w:rsidRPr="004E1535">
        <w:t>ism</w:t>
      </w:r>
    </w:p>
    <w:p w:rsidR="00000000" w:rsidRPr="004E1535" w:rsidP="004E1535">
      <w:pPr>
        <w:pStyle w:val="Heading1"/>
      </w:pPr>
      <w:bookmarkStart w:id="6" w:name="O_765661"/>
      <w:bookmarkEnd w:id="6"/>
      <w:r w:rsidRPr="004E1535">
        <w:t>Elements and Performance Criteria</w:t>
      </w:r>
    </w:p>
    <w:tbl>
      <w:tblPr>
        <w:tblW w:w="0" w:type="auto"/>
        <w:tblCellMar>
          <w:left w:w="62" w:type="dxa"/>
          <w:right w:w="62" w:type="dxa"/>
        </w:tblCellMar>
        <w:tblLook w:val="0000"/>
      </w:tblPr>
      <w:tblGrid>
        <w:gridCol w:w="3594"/>
        <w:gridCol w:w="5602"/>
      </w:tblGrid>
      <w:tr w:rsidTr="00400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E1535" w:rsidP="004E1535">
            <w:pPr>
              <w:pStyle w:val="BodyText"/>
            </w:pPr>
            <w:r w:rsidRPr="004E1535">
              <w:rPr>
                <w:rStyle w:val="SpecialBold"/>
              </w:rPr>
              <w:t>ELEMENTS</w:t>
            </w:r>
            <w:r w:rsidRPr="004E153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E1535">
            <w:pPr>
              <w:pStyle w:val="BodyText"/>
              <w:rPr>
                <w:lang w:val="en-NZ"/>
              </w:rPr>
            </w:pPr>
            <w:r w:rsidRPr="004E1535">
              <w:rPr>
                <w:rStyle w:val="SpecialBold"/>
              </w:rPr>
              <w:t>PERFORMANCE CRITERIA</w:t>
            </w:r>
          </w:p>
        </w:tc>
      </w:tr>
      <w:tr w:rsidTr="00400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535">
            <w:pPr>
              <w:pStyle w:val="BodyText"/>
              <w:rPr>
                <w:lang w:val="en-NZ"/>
              </w:rPr>
            </w:pPr>
            <w:r w:rsidRPr="004E153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E1535">
            <w:pPr>
              <w:pStyle w:val="BodyText"/>
              <w:rPr>
                <w:lang w:val="en-NZ"/>
              </w:rPr>
            </w:pPr>
            <w:r w:rsidRPr="004E1535">
              <w:t>Performance criteria describe the performance needed to demonstrate achievement of the element.</w:t>
            </w:r>
          </w:p>
        </w:tc>
      </w:tr>
      <w:tr w:rsidTr="00400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535">
            <w:pPr>
              <w:pStyle w:val="List"/>
              <w:rPr>
                <w:lang w:val="en-NZ"/>
              </w:rPr>
            </w:pPr>
            <w:r w:rsidRPr="004E1535">
              <w:t>1.</w:t>
            </w:r>
            <w:r w:rsidRPr="004E1535">
              <w:tab/>
            </w:r>
            <w:r w:rsidRPr="004E1535">
              <w:t>Organise sustainable activities.</w:t>
            </w:r>
          </w:p>
        </w:tc>
        <w:tc>
          <w:tcPr>
            <w:tcW w:w="0" w:type="auto"/>
            <w:tcBorders>
              <w:top w:val="nil"/>
              <w:left w:val="nil"/>
              <w:bottom w:val="nil"/>
              <w:right w:val="nil"/>
            </w:tcBorders>
            <w:tcMar>
              <w:top w:w="0" w:type="dxa"/>
              <w:left w:w="62" w:type="dxa"/>
              <w:bottom w:w="0" w:type="dxa"/>
              <w:right w:w="62" w:type="dxa"/>
            </w:tcMar>
          </w:tcPr>
          <w:p w:rsidR="00000000" w:rsidRPr="004E1535" w:rsidP="004E1535">
            <w:pPr>
              <w:pStyle w:val="List"/>
            </w:pPr>
            <w:r w:rsidRPr="004E1535">
              <w:t>1.1.Develop experiences that combine education and interpretation.</w:t>
            </w:r>
          </w:p>
          <w:p w:rsidR="00000000" w:rsidRPr="004E1535" w:rsidP="004E1535">
            <w:pPr>
              <w:pStyle w:val="List"/>
            </w:pPr>
            <w:r w:rsidRPr="004E1535">
              <w:t xml:space="preserve">1.2.Ensure positive sustainable outcomes for local communities and environments. </w:t>
            </w:r>
          </w:p>
          <w:p w:rsidR="00000000" w:rsidRPr="004E1535" w:rsidP="004E1535">
            <w:pPr>
              <w:pStyle w:val="List"/>
            </w:pPr>
            <w:r w:rsidRPr="004E1535">
              <w:t>1.3.Consult with colleagues and other stakeholders about issues of respons</w:t>
            </w:r>
            <w:r w:rsidRPr="004E1535">
              <w:t xml:space="preserve">ibility for environmental and social sustainability. </w:t>
            </w:r>
          </w:p>
          <w:p w:rsidR="00000000" w:rsidP="004E1535">
            <w:pPr>
              <w:pStyle w:val="List"/>
              <w:rPr>
                <w:lang w:val="en-NZ"/>
              </w:rPr>
            </w:pPr>
            <w:r w:rsidRPr="004E1535">
              <w:t>1.4.Develop techniques and procedures for tourism activities according to relevant codes of practice.</w:t>
            </w:r>
          </w:p>
        </w:tc>
      </w:tr>
      <w:tr w:rsidTr="00400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535">
            <w:pPr>
              <w:pStyle w:val="List"/>
              <w:rPr>
                <w:lang w:val="en-NZ"/>
              </w:rPr>
            </w:pPr>
            <w:r w:rsidRPr="004E1535">
              <w:t>2.</w:t>
            </w:r>
            <w:r w:rsidRPr="004E1535">
              <w:tab/>
              <w:t>Conduct activities with minimal impact.</w:t>
            </w:r>
          </w:p>
        </w:tc>
        <w:tc>
          <w:tcPr>
            <w:tcW w:w="0" w:type="auto"/>
            <w:tcBorders>
              <w:top w:val="nil"/>
              <w:left w:val="nil"/>
              <w:bottom w:val="nil"/>
              <w:right w:val="nil"/>
            </w:tcBorders>
            <w:tcMar>
              <w:top w:w="0" w:type="dxa"/>
              <w:left w:w="62" w:type="dxa"/>
              <w:bottom w:w="0" w:type="dxa"/>
              <w:right w:w="62" w:type="dxa"/>
            </w:tcMar>
          </w:tcPr>
          <w:p w:rsidR="00000000" w:rsidRPr="004E1535" w:rsidP="004E1535">
            <w:pPr>
              <w:pStyle w:val="List"/>
            </w:pPr>
            <w:r w:rsidRPr="004E1535">
              <w:t>2.1.Select and use minimal impact techniques and procedu</w:t>
            </w:r>
            <w:r w:rsidRPr="004E1535">
              <w:t>res for tourism activities appropriate to the area.</w:t>
            </w:r>
          </w:p>
          <w:p w:rsidR="00000000" w:rsidRPr="004E1535" w:rsidP="004E1535">
            <w:pPr>
              <w:pStyle w:val="List"/>
            </w:pPr>
            <w:r w:rsidRPr="004E1535">
              <w:t>2.2.Advise customers about minimal impact responsibilities and acceptable behaviour prior to entering area.</w:t>
            </w:r>
          </w:p>
          <w:p w:rsidR="00000000" w:rsidRPr="004E1535" w:rsidP="004E1535">
            <w:pPr>
              <w:pStyle w:val="List"/>
            </w:pPr>
            <w:r w:rsidRPr="004E1535">
              <w:t>2.3.Serve as a role model for customers and colleagues.</w:t>
            </w:r>
          </w:p>
          <w:p w:rsidR="00000000" w:rsidP="004E1535">
            <w:pPr>
              <w:pStyle w:val="List"/>
              <w:rPr>
                <w:lang w:val="en-NZ"/>
              </w:rPr>
            </w:pPr>
            <w:r w:rsidRPr="004E1535">
              <w:t>2.4.Address unacceptable customer behavi</w:t>
            </w:r>
            <w:r w:rsidRPr="004E1535">
              <w:t>our.</w:t>
            </w:r>
          </w:p>
        </w:tc>
      </w:tr>
      <w:tr w:rsidTr="00400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535">
            <w:pPr>
              <w:pStyle w:val="List"/>
              <w:rPr>
                <w:lang w:val="en-NZ"/>
              </w:rPr>
            </w:pPr>
            <w:r w:rsidRPr="004E1535">
              <w:t>3.</w:t>
            </w:r>
            <w:r w:rsidRPr="004E1535">
              <w:tab/>
              <w:t>Monitor impact and changes.</w:t>
            </w:r>
          </w:p>
        </w:tc>
        <w:tc>
          <w:tcPr>
            <w:tcW w:w="0" w:type="auto"/>
            <w:tcBorders>
              <w:top w:val="nil"/>
              <w:left w:val="nil"/>
              <w:bottom w:val="nil"/>
              <w:right w:val="nil"/>
            </w:tcBorders>
            <w:tcMar>
              <w:top w:w="0" w:type="dxa"/>
              <w:left w:w="62" w:type="dxa"/>
              <w:bottom w:w="0" w:type="dxa"/>
              <w:right w:w="62" w:type="dxa"/>
            </w:tcMar>
          </w:tcPr>
          <w:p w:rsidR="00000000" w:rsidRPr="004E1535" w:rsidP="004E1535">
            <w:pPr>
              <w:pStyle w:val="List"/>
            </w:pPr>
            <w:r w:rsidRPr="004E1535">
              <w:t>3.1.Monitor and record changes in the natural environment using appropriate technology.</w:t>
            </w:r>
          </w:p>
          <w:p w:rsidR="00000000" w:rsidRPr="004E1535" w:rsidP="004E1535">
            <w:pPr>
              <w:pStyle w:val="List"/>
            </w:pPr>
            <w:r w:rsidRPr="004E1535">
              <w:t>3.2.Collect environmental information on behalf of environmental and social agencies as required.</w:t>
            </w:r>
          </w:p>
          <w:p w:rsidR="00000000" w:rsidRPr="004E1535" w:rsidP="004E1535">
            <w:pPr>
              <w:pStyle w:val="List"/>
            </w:pPr>
            <w:r w:rsidRPr="004E1535">
              <w:t>3.3.Advise appropriate authoritie</w:t>
            </w:r>
            <w:r w:rsidRPr="004E1535">
              <w:t>s of environmental and social change promptly.</w:t>
            </w:r>
          </w:p>
        </w:tc>
      </w:tr>
    </w:tbl>
    <w:p w:rsidR="00000000" w:rsidRPr="004E1535" w:rsidP="004E1535">
      <w:pPr>
        <w:pStyle w:val="BodyText"/>
      </w:pPr>
    </w:p>
    <w:p w:rsidR="00000000" w:rsidRPr="004E1535" w:rsidP="004E1535">
      <w:pPr>
        <w:pStyle w:val="AllowPageBreak"/>
      </w:pPr>
    </w:p>
    <w:p w:rsidR="00000000" w:rsidRPr="004E1535" w:rsidP="004E1535">
      <w:pPr>
        <w:pStyle w:val="Heading1"/>
      </w:pPr>
      <w:bookmarkStart w:id="7" w:name="O_765662"/>
      <w:bookmarkEnd w:id="7"/>
      <w:r w:rsidRPr="004E1535">
        <w:t>Foundation Skills</w:t>
      </w:r>
    </w:p>
    <w:tbl>
      <w:tblPr>
        <w:tblW w:w="0" w:type="auto"/>
        <w:tblCellMar>
          <w:left w:w="62" w:type="dxa"/>
          <w:right w:w="62" w:type="dxa"/>
        </w:tblCellMar>
        <w:tblLook w:val="0000"/>
      </w:tblPr>
      <w:tblGrid>
        <w:gridCol w:w="3594"/>
        <w:gridCol w:w="5602"/>
      </w:tblGrid>
      <w:tr w:rsidTr="0040041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E1535">
            <w:pPr>
              <w:pStyle w:val="BodyText"/>
              <w:rPr>
                <w:lang w:val="en-NZ"/>
              </w:rPr>
            </w:pPr>
            <w:r w:rsidRPr="004E1535">
              <w:t>Foundation skills essential to performance in this unit, but not explicit in the performance criteria are listed here, along with a brief context statement.</w:t>
            </w:r>
          </w:p>
        </w:tc>
      </w:tr>
      <w:tr w:rsidTr="00400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E1535" w:rsidP="004E1535">
            <w:pPr>
              <w:pStyle w:val="BodyText"/>
            </w:pPr>
            <w:r w:rsidRPr="004E1535">
              <w:rPr>
                <w:rStyle w:val="SpecialBold"/>
              </w:rPr>
              <w:t>SKILLS</w:t>
            </w:r>
            <w:r w:rsidRPr="004E153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E1535">
            <w:pPr>
              <w:pStyle w:val="BodyText"/>
              <w:rPr>
                <w:lang w:val="en-NZ"/>
              </w:rPr>
            </w:pPr>
            <w:r w:rsidRPr="004E1535">
              <w:rPr>
                <w:rStyle w:val="SpecialBold"/>
              </w:rPr>
              <w:t>DESCRIPTION</w:t>
            </w:r>
          </w:p>
        </w:tc>
      </w:tr>
      <w:tr w:rsidTr="00400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535">
            <w:pPr>
              <w:pStyle w:val="BodyText"/>
              <w:rPr>
                <w:lang w:val="en-NZ"/>
              </w:rPr>
            </w:pPr>
            <w:r w:rsidRPr="004E1535">
              <w:t>Reading skills to:</w:t>
            </w:r>
          </w:p>
        </w:tc>
        <w:tc>
          <w:tcPr>
            <w:tcW w:w="0" w:type="auto"/>
            <w:tcBorders>
              <w:top w:val="nil"/>
              <w:left w:val="nil"/>
              <w:bottom w:val="nil"/>
              <w:right w:val="nil"/>
            </w:tcBorders>
            <w:tcMar>
              <w:top w:w="0" w:type="dxa"/>
              <w:left w:w="62" w:type="dxa"/>
              <w:bottom w:w="0" w:type="dxa"/>
              <w:right w:w="62" w:type="dxa"/>
            </w:tcMar>
          </w:tcPr>
          <w:p w:rsidR="00000000" w:rsidP="004E1535">
            <w:pPr>
              <w:pStyle w:val="ListBullet"/>
              <w:rPr>
                <w:lang w:val="en-NZ"/>
              </w:rPr>
            </w:pPr>
            <w:r w:rsidRPr="004E1535">
              <w:t>interpret sometimes complex materials describing environmental regulatory requirements and guidelines.</w:t>
            </w:r>
          </w:p>
        </w:tc>
      </w:tr>
      <w:tr w:rsidTr="00400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535">
            <w:pPr>
              <w:pStyle w:val="BodyText"/>
              <w:rPr>
                <w:lang w:val="en-NZ"/>
              </w:rPr>
            </w:pPr>
            <w:r w:rsidRPr="004E1535">
              <w:t>Writing skills to:</w:t>
            </w:r>
          </w:p>
        </w:tc>
        <w:tc>
          <w:tcPr>
            <w:tcW w:w="0" w:type="auto"/>
            <w:tcBorders>
              <w:top w:val="nil"/>
              <w:left w:val="nil"/>
              <w:bottom w:val="nil"/>
              <w:right w:val="nil"/>
            </w:tcBorders>
            <w:tcMar>
              <w:top w:w="0" w:type="dxa"/>
              <w:left w:w="62" w:type="dxa"/>
              <w:bottom w:w="0" w:type="dxa"/>
              <w:right w:w="62" w:type="dxa"/>
            </w:tcMar>
          </w:tcPr>
          <w:p w:rsidR="00000000" w:rsidRPr="004E1535" w:rsidP="004E1535">
            <w:pPr>
              <w:pStyle w:val="ListBullet"/>
            </w:pPr>
            <w:r w:rsidRPr="004E1535">
              <w:t>document procedures for sustainable tourism activities</w:t>
            </w:r>
          </w:p>
          <w:p w:rsidR="00000000" w:rsidP="004E1535">
            <w:pPr>
              <w:pStyle w:val="ListBullet"/>
              <w:rPr>
                <w:lang w:val="en-NZ"/>
              </w:rPr>
            </w:pPr>
            <w:r w:rsidRPr="004E1535">
              <w:t>advise authorities of environmental and social change.</w:t>
            </w:r>
          </w:p>
        </w:tc>
      </w:tr>
      <w:tr w:rsidTr="00400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535">
            <w:pPr>
              <w:pStyle w:val="BodyText"/>
              <w:rPr>
                <w:lang w:val="en-NZ"/>
              </w:rPr>
            </w:pPr>
            <w:r w:rsidRPr="004E1535">
              <w:t>Numeracy skills to:</w:t>
            </w:r>
          </w:p>
        </w:tc>
        <w:tc>
          <w:tcPr>
            <w:tcW w:w="0" w:type="auto"/>
            <w:tcBorders>
              <w:top w:val="nil"/>
              <w:left w:val="nil"/>
              <w:bottom w:val="nil"/>
              <w:right w:val="nil"/>
            </w:tcBorders>
            <w:tcMar>
              <w:top w:w="0" w:type="dxa"/>
              <w:left w:w="62" w:type="dxa"/>
              <w:bottom w:w="0" w:type="dxa"/>
              <w:right w:w="62" w:type="dxa"/>
            </w:tcMar>
          </w:tcPr>
          <w:p w:rsidR="00000000" w:rsidP="004E1535">
            <w:pPr>
              <w:pStyle w:val="ListBullet"/>
              <w:rPr>
                <w:lang w:val="en-NZ"/>
              </w:rPr>
            </w:pPr>
            <w:r w:rsidRPr="004E1535">
              <w:t>make simple calculations and take simple measurements.</w:t>
            </w:r>
          </w:p>
        </w:tc>
      </w:tr>
      <w:tr w:rsidTr="00400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535">
            <w:pPr>
              <w:pStyle w:val="BodyText"/>
              <w:rPr>
                <w:lang w:val="en-NZ"/>
              </w:rPr>
            </w:pPr>
            <w:r w:rsidRPr="004E1535">
              <w:t>Problem-solving skills to:</w:t>
            </w:r>
          </w:p>
        </w:tc>
        <w:tc>
          <w:tcPr>
            <w:tcW w:w="0" w:type="auto"/>
            <w:tcBorders>
              <w:top w:val="nil"/>
              <w:left w:val="nil"/>
              <w:bottom w:val="nil"/>
              <w:right w:val="nil"/>
            </w:tcBorders>
            <w:tcMar>
              <w:top w:w="0" w:type="dxa"/>
              <w:left w:w="62" w:type="dxa"/>
              <w:bottom w:w="0" w:type="dxa"/>
              <w:right w:w="62" w:type="dxa"/>
            </w:tcMar>
          </w:tcPr>
          <w:p w:rsidR="00000000" w:rsidP="004E1535">
            <w:pPr>
              <w:pStyle w:val="ListBullet"/>
              <w:rPr>
                <w:lang w:val="en-NZ"/>
              </w:rPr>
            </w:pPr>
            <w:r w:rsidRPr="004E1535">
              <w:t>identify and respond to situations where minimal impact procedures will be breached.</w:t>
            </w:r>
          </w:p>
        </w:tc>
      </w:tr>
      <w:tr w:rsidTr="00400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535">
            <w:pPr>
              <w:pStyle w:val="BodyText"/>
              <w:rPr>
                <w:lang w:val="en-NZ"/>
              </w:rPr>
            </w:pPr>
            <w:r w:rsidRPr="004E1535">
              <w:t>Initiativ</w:t>
            </w:r>
            <w:r w:rsidRPr="004E1535">
              <w:t>e and enterprise skills to:</w:t>
            </w:r>
          </w:p>
        </w:tc>
        <w:tc>
          <w:tcPr>
            <w:tcW w:w="0" w:type="auto"/>
            <w:tcBorders>
              <w:top w:val="nil"/>
              <w:left w:val="nil"/>
              <w:bottom w:val="nil"/>
              <w:right w:val="nil"/>
            </w:tcBorders>
            <w:tcMar>
              <w:top w:w="0" w:type="dxa"/>
              <w:left w:w="62" w:type="dxa"/>
              <w:bottom w:w="0" w:type="dxa"/>
              <w:right w:w="62" w:type="dxa"/>
            </w:tcMar>
          </w:tcPr>
          <w:p w:rsidR="00000000" w:rsidP="004E1535">
            <w:pPr>
              <w:pStyle w:val="ListBullet"/>
              <w:rPr>
                <w:lang w:val="en-NZ"/>
              </w:rPr>
            </w:pPr>
            <w:r w:rsidRPr="004E1535">
              <w:t>evaluate potential environmental and social impacts and make appropriate responses in organising activities.</w:t>
            </w:r>
          </w:p>
        </w:tc>
      </w:tr>
      <w:tr w:rsidTr="004004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E1535">
            <w:pPr>
              <w:pStyle w:val="BodyText"/>
              <w:rPr>
                <w:lang w:val="en-NZ"/>
              </w:rPr>
            </w:pPr>
            <w:r w:rsidRPr="004E1535">
              <w:t>Technology skills to:</w:t>
            </w:r>
          </w:p>
        </w:tc>
        <w:tc>
          <w:tcPr>
            <w:tcW w:w="0" w:type="auto"/>
            <w:tcBorders>
              <w:top w:val="nil"/>
              <w:left w:val="nil"/>
              <w:bottom w:val="nil"/>
              <w:right w:val="nil"/>
            </w:tcBorders>
            <w:tcMar>
              <w:top w:w="0" w:type="dxa"/>
              <w:left w:w="62" w:type="dxa"/>
              <w:bottom w:w="0" w:type="dxa"/>
              <w:right w:w="62" w:type="dxa"/>
            </w:tcMar>
          </w:tcPr>
          <w:p w:rsidR="00000000" w:rsidRPr="004E1535" w:rsidP="004E1535">
            <w:pPr>
              <w:pStyle w:val="ListBullet"/>
            </w:pPr>
            <w:r w:rsidRPr="004E1535">
              <w:t xml:space="preserve">use current technology to observe and measure specific </w:t>
            </w:r>
            <w:r w:rsidRPr="004E1535">
              <w:t>changes in environmental and social data relating to the natural environment.</w:t>
            </w:r>
          </w:p>
        </w:tc>
      </w:tr>
    </w:tbl>
    <w:p w:rsidR="00000000" w:rsidRPr="004E1535" w:rsidP="004E1535">
      <w:pPr>
        <w:pStyle w:val="BodyText"/>
      </w:pPr>
    </w:p>
    <w:p w:rsidR="00000000" w:rsidRPr="004E1535" w:rsidP="004E1535">
      <w:pPr>
        <w:pStyle w:val="AllowPageBreak"/>
      </w:pPr>
    </w:p>
    <w:p w:rsidR="00000000" w:rsidRPr="004E1535" w:rsidP="004E1535">
      <w:pPr>
        <w:pStyle w:val="Heading1"/>
      </w:pPr>
      <w:bookmarkStart w:id="8" w:name="O_765664"/>
      <w:bookmarkEnd w:id="8"/>
      <w:r w:rsidRPr="004E1535">
        <w:t>Unit Mapping Information</w:t>
      </w:r>
    </w:p>
    <w:p w:rsidR="00000000" w:rsidRPr="004E1535" w:rsidP="00400410">
      <w:pPr>
        <w:pStyle w:val="BodyText"/>
      </w:pPr>
      <w:r w:rsidRPr="004E1535">
        <w:t>SITTPPD403 Coordinate and operate sustainable tourism activities</w:t>
      </w:r>
    </w:p>
    <w:p w:rsidR="00000000" w:rsidRPr="004E1535" w:rsidP="004E1535">
      <w:pPr>
        <w:pStyle w:val="Heading1"/>
      </w:pPr>
      <w:bookmarkStart w:id="9" w:name="O_765671"/>
      <w:bookmarkEnd w:id="9"/>
      <w:r w:rsidRPr="004E1535">
        <w:t>Links</w:t>
      </w:r>
    </w:p>
    <w:p w:rsidR="00000000" w:rsidRPr="004E1535" w:rsidP="00400410">
      <w:pPr>
        <w:pStyle w:val="BodyText"/>
      </w:pPr>
      <w:r w:rsidRPr="004E153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C09B1">
        <w:rPr>
          <w:rStyle w:val="Hyperlink"/>
        </w:rPr>
        <w:t>https://vetnet.gov.au/Pages/TrainingDocs.aspx?q=68c40a93-e51d-4e0f-bc06-899dff092694</w:t>
      </w:r>
      <w:r>
        <w:fldChar w:fldCharType="end"/>
      </w:r>
    </w:p>
    <w:p w:rsidR="00000000" w:rsidRPr="004E1535" w:rsidP="00400410">
      <w:pPr>
        <w:pStyle w:val="BodyText"/>
        <w:sectPr w:rsidSect="004E1535">
          <w:headerReference w:type="default" r:id="rId10"/>
          <w:footerReference w:type="default" r:id="rId11"/>
          <w:pgSz w:w="11908" w:h="16833"/>
          <w:pgMar w:top="1702" w:right="1418" w:bottom="1702" w:left="1418" w:header="992" w:footer="992" w:gutter="0"/>
          <w:cols w:space="720"/>
          <w:noEndnote/>
          <w:docGrid w:linePitch="299"/>
        </w:sectPr>
      </w:pPr>
    </w:p>
    <w:p w:rsidR="00000000" w:rsidRPr="004E1535" w:rsidP="004E1535">
      <w:pPr>
        <w:pStyle w:val="SuperHeading"/>
      </w:pPr>
      <w:r w:rsidRPr="004E1535">
        <w:t xml:space="preserve">Assessment </w:t>
      </w:r>
      <w:r w:rsidRPr="004E1535">
        <w:t>Requirements for SITTPPD003 Coordinate and operate sustainable tourism activities</w:t>
      </w:r>
    </w:p>
    <w:p w:rsidR="00000000" w:rsidRPr="004E1535" w:rsidP="004E1535">
      <w:pPr>
        <w:pStyle w:val="Heading1"/>
      </w:pPr>
      <w:bookmarkStart w:id="10" w:name="O_765666"/>
      <w:bookmarkEnd w:id="10"/>
      <w:r w:rsidRPr="004E1535">
        <w:t>Modification History</w:t>
      </w:r>
    </w:p>
    <w:p w:rsidR="00000000" w:rsidRPr="004E1535" w:rsidP="00400410">
      <w:pPr>
        <w:pStyle w:val="BodyText"/>
      </w:pPr>
      <w:r w:rsidRPr="004E1535">
        <w:t>Not applicable.</w:t>
      </w:r>
    </w:p>
    <w:p w:rsidR="00000000" w:rsidRPr="004E1535" w:rsidP="004E1535">
      <w:pPr>
        <w:pStyle w:val="Heading1"/>
      </w:pPr>
      <w:bookmarkStart w:id="11" w:name="O_765667"/>
      <w:bookmarkEnd w:id="11"/>
      <w:r w:rsidRPr="004E1535">
        <w:t>Performance Evidence</w:t>
      </w:r>
    </w:p>
    <w:p w:rsidR="00000000" w:rsidRPr="004E1535" w:rsidP="00400410">
      <w:pPr>
        <w:pStyle w:val="BodyText"/>
      </w:pPr>
      <w:r w:rsidRPr="004E1535">
        <w:t>Evidence of the ability to complete tasks outlined in elements and performance crit</w:t>
      </w:r>
      <w:r w:rsidRPr="004E1535">
        <w:t>eria of this unit in the context of the job role, and:</w:t>
      </w:r>
    </w:p>
    <w:p w:rsidR="00000000" w:rsidRPr="004E1535" w:rsidP="004E1535">
      <w:pPr>
        <w:pStyle w:val="ListBullet"/>
      </w:pPr>
      <w:r w:rsidRPr="004E1535">
        <w:t>organise and operate tourism activities with minimal negative environmental and social impact in at least two different environments, one of which must be in an environmentally sensitive area</w:t>
      </w:r>
    </w:p>
    <w:p w:rsidR="00000000" w:rsidRPr="004E1535" w:rsidP="004E1535">
      <w:pPr>
        <w:pStyle w:val="ListBullet"/>
      </w:pPr>
      <w:r w:rsidRPr="004E1535">
        <w:t xml:space="preserve">develop </w:t>
      </w:r>
      <w:r w:rsidRPr="004E1535">
        <w:t>and use minimal impact procedures for activities in above tourism and operating environments that:</w:t>
      </w:r>
    </w:p>
    <w:p w:rsidR="00000000" w:rsidRPr="004E1535" w:rsidP="004E1535">
      <w:pPr>
        <w:pStyle w:val="ListBullet2"/>
      </w:pPr>
      <w:r w:rsidRPr="004E1535">
        <w:t>reflect global environmental issues</w:t>
      </w:r>
    </w:p>
    <w:p w:rsidR="00000000" w:rsidRPr="004E1535" w:rsidP="004E1535">
      <w:pPr>
        <w:pStyle w:val="ListBullet2"/>
      </w:pPr>
      <w:r w:rsidRPr="004E1535">
        <w:t xml:space="preserve">relate to at least two of the following: </w:t>
      </w:r>
    </w:p>
    <w:p w:rsidR="00000000" w:rsidRPr="004E1535" w:rsidP="004E1535">
      <w:pPr>
        <w:pStyle w:val="ListBullet3"/>
      </w:pPr>
      <w:r w:rsidRPr="004E1535">
        <w:t>educating customers</w:t>
      </w:r>
    </w:p>
    <w:p w:rsidR="00000000" w:rsidRPr="004E1535" w:rsidP="004E1535">
      <w:pPr>
        <w:pStyle w:val="ListBullet3"/>
      </w:pPr>
      <w:r w:rsidRPr="004E1535">
        <w:t>restricting or limiting access</w:t>
      </w:r>
    </w:p>
    <w:p w:rsidR="00000000" w:rsidRPr="004E1535" w:rsidP="004E1535">
      <w:pPr>
        <w:pStyle w:val="ListBullet3"/>
      </w:pPr>
      <w:r w:rsidRPr="004E1535">
        <w:t>site hardening</w:t>
      </w:r>
    </w:p>
    <w:p w:rsidR="00000000" w:rsidRPr="004E1535" w:rsidP="004E1535">
      <w:pPr>
        <w:pStyle w:val="ListBullet3"/>
      </w:pPr>
      <w:r w:rsidRPr="004E1535">
        <w:t>staged authenticity</w:t>
      </w:r>
    </w:p>
    <w:p w:rsidR="00000000" w:rsidRPr="004E1535" w:rsidP="004E1535">
      <w:pPr>
        <w:pStyle w:val="ListBullet3"/>
      </w:pPr>
      <w:r w:rsidRPr="004E1535">
        <w:t>technological solutions.</w:t>
      </w:r>
    </w:p>
    <w:p w:rsidR="00000000" w:rsidRPr="004E1535" w:rsidP="004E1535">
      <w:pPr>
        <w:pStyle w:val="AllowPageBreak"/>
      </w:pPr>
    </w:p>
    <w:p w:rsidR="00000000" w:rsidRPr="004E1535" w:rsidP="004E1535">
      <w:pPr>
        <w:pStyle w:val="Heading1"/>
      </w:pPr>
      <w:bookmarkStart w:id="12" w:name="O_765668"/>
      <w:bookmarkEnd w:id="12"/>
      <w:r w:rsidRPr="004E1535">
        <w:t>Knowledge Evidence</w:t>
      </w:r>
    </w:p>
    <w:p w:rsidR="00000000" w:rsidRPr="004E1535" w:rsidP="00400410">
      <w:pPr>
        <w:pStyle w:val="BodyText"/>
      </w:pPr>
      <w:r w:rsidRPr="004E1535">
        <w:t>Demonstrated knowledge required to complete the tasks outlined in elements and performance criteria of this unit:</w:t>
      </w:r>
    </w:p>
    <w:p w:rsidR="00000000" w:rsidRPr="004E1535" w:rsidP="004E1535">
      <w:pPr>
        <w:pStyle w:val="ListBullet"/>
      </w:pPr>
      <w:r w:rsidRPr="004E1535">
        <w:t>global environmental issues, in particular a layperson under</w:t>
      </w:r>
      <w:r w:rsidRPr="004E1535">
        <w:t>standing of the science associated with:</w:t>
      </w:r>
    </w:p>
    <w:p w:rsidR="00000000" w:rsidRPr="004E1535" w:rsidP="004E1535">
      <w:pPr>
        <w:pStyle w:val="ListBullet2"/>
      </w:pPr>
      <w:r w:rsidRPr="004E1535">
        <w:t>climate change</w:t>
      </w:r>
    </w:p>
    <w:p w:rsidR="00000000" w:rsidRPr="004E1535" w:rsidP="004E1535">
      <w:pPr>
        <w:pStyle w:val="ListBullet2"/>
      </w:pPr>
      <w:r w:rsidRPr="004E1535">
        <w:t>consumption of energy, waste and water and pollution</w:t>
      </w:r>
    </w:p>
    <w:p w:rsidR="00000000" w:rsidRPr="004E1535" w:rsidP="004E1535">
      <w:pPr>
        <w:pStyle w:val="ListBullet2"/>
      </w:pPr>
      <w:r w:rsidRPr="004E1535">
        <w:t>waste minimisation practices</w:t>
      </w:r>
    </w:p>
    <w:p w:rsidR="00000000" w:rsidRPr="004E1535" w:rsidP="004E1535">
      <w:pPr>
        <w:pStyle w:val="ListBullet2"/>
      </w:pPr>
      <w:r w:rsidRPr="004E1535">
        <w:t>land management and access</w:t>
      </w:r>
    </w:p>
    <w:p w:rsidR="00000000" w:rsidRPr="004E1535" w:rsidP="004E1535">
      <w:pPr>
        <w:pStyle w:val="ListBullet"/>
      </w:pPr>
      <w:r w:rsidRPr="004E1535">
        <w:t>environmental and social impacts of tourism in relation to global environmental issues, in particular impacts on sites and communities</w:t>
      </w:r>
    </w:p>
    <w:p w:rsidR="00000000" w:rsidRPr="004E1535" w:rsidP="004E1535">
      <w:pPr>
        <w:pStyle w:val="ListBullet"/>
      </w:pPr>
      <w:r w:rsidRPr="004E1535">
        <w:t>issues of responsibility for environmental and social sustainability:</w:t>
      </w:r>
    </w:p>
    <w:p w:rsidR="00000000" w:rsidRPr="004E1535" w:rsidP="004E1535">
      <w:pPr>
        <w:pStyle w:val="ListBullet2"/>
      </w:pPr>
      <w:r w:rsidRPr="004E1535">
        <w:t>negative environmental impacts:</w:t>
      </w:r>
    </w:p>
    <w:p w:rsidR="00000000" w:rsidRPr="004E1535" w:rsidP="004E1535">
      <w:pPr>
        <w:pStyle w:val="ListBullet3"/>
      </w:pPr>
      <w:r w:rsidRPr="004E1535">
        <w:t>disturbance of fl</w:t>
      </w:r>
      <w:r w:rsidRPr="004E1535">
        <w:t>ora and fauna</w:t>
      </w:r>
    </w:p>
    <w:p w:rsidR="00000000" w:rsidRPr="004E1535" w:rsidP="004E1535">
      <w:pPr>
        <w:pStyle w:val="ListBullet3"/>
      </w:pPr>
      <w:r w:rsidRPr="004E1535">
        <w:t>introduction of exotic and feral species</w:t>
      </w:r>
    </w:p>
    <w:p w:rsidR="00000000" w:rsidRPr="004E1535" w:rsidP="004E1535">
      <w:pPr>
        <w:pStyle w:val="ListBullet3"/>
      </w:pPr>
      <w:r w:rsidRPr="004E1535">
        <w:t>physical damage</w:t>
      </w:r>
    </w:p>
    <w:p w:rsidR="00000000" w:rsidRPr="004E1535" w:rsidP="004E1535">
      <w:pPr>
        <w:pStyle w:val="ListBullet3"/>
      </w:pPr>
      <w:r w:rsidRPr="004E1535">
        <w:t>pollution</w:t>
      </w:r>
    </w:p>
    <w:p w:rsidR="00000000" w:rsidRPr="004E1535" w:rsidP="004E1535">
      <w:pPr>
        <w:pStyle w:val="ListBullet3"/>
      </w:pPr>
      <w:r w:rsidRPr="004E1535">
        <w:t>visual impacts</w:t>
      </w:r>
    </w:p>
    <w:p w:rsidR="00000000" w:rsidRPr="004E1535" w:rsidP="004E1535">
      <w:pPr>
        <w:pStyle w:val="ListBullet2"/>
      </w:pPr>
      <w:r w:rsidRPr="004E1535">
        <w:t>negative social impacts:</w:t>
      </w:r>
    </w:p>
    <w:p w:rsidR="00000000" w:rsidRPr="004E1535" w:rsidP="004E1535">
      <w:pPr>
        <w:pStyle w:val="ListBullet3"/>
      </w:pPr>
      <w:r w:rsidRPr="004E1535">
        <w:t>trivialisation of culture</w:t>
      </w:r>
    </w:p>
    <w:p w:rsidR="00000000" w:rsidRPr="004E1535" w:rsidP="004E1535">
      <w:pPr>
        <w:pStyle w:val="ListBullet2"/>
      </w:pPr>
      <w:r w:rsidRPr="004E1535">
        <w:t>positive environmental impacts:</w:t>
      </w:r>
    </w:p>
    <w:p w:rsidR="00000000" w:rsidRPr="004E1535" w:rsidP="004E1535">
      <w:pPr>
        <w:pStyle w:val="ListBullet3"/>
      </w:pPr>
      <w:r w:rsidRPr="004E1535">
        <w:t>visitor education</w:t>
      </w:r>
    </w:p>
    <w:p w:rsidR="00000000" w:rsidRPr="004E1535" w:rsidP="004E1535">
      <w:pPr>
        <w:pStyle w:val="ListBullet3"/>
      </w:pPr>
      <w:r w:rsidRPr="004E1535">
        <w:t>improvement of sites already impacted</w:t>
      </w:r>
    </w:p>
    <w:p w:rsidR="00000000" w:rsidRPr="004E1535" w:rsidP="004E1535">
      <w:pPr>
        <w:pStyle w:val="ListBullet3"/>
      </w:pPr>
      <w:r w:rsidRPr="004E1535">
        <w:t>opportunities for conservation and protection</w:t>
      </w:r>
    </w:p>
    <w:p w:rsidR="00000000" w:rsidRPr="004E1535" w:rsidP="004E1535">
      <w:pPr>
        <w:pStyle w:val="ListBullet2"/>
      </w:pPr>
      <w:r w:rsidRPr="004E1535">
        <w:t>positive social impacts:</w:t>
      </w:r>
    </w:p>
    <w:p w:rsidR="00000000" w:rsidRPr="004E1535" w:rsidP="004E1535">
      <w:pPr>
        <w:pStyle w:val="ListBullet3"/>
      </w:pPr>
      <w:r w:rsidRPr="004E1535">
        <w:t>economic benefits to local community</w:t>
      </w:r>
    </w:p>
    <w:p w:rsidR="00000000" w:rsidRPr="004E1535" w:rsidP="004E1535">
      <w:pPr>
        <w:pStyle w:val="ListBullet3"/>
      </w:pPr>
      <w:r w:rsidRPr="004E1535">
        <w:t>employment</w:t>
      </w:r>
    </w:p>
    <w:p w:rsidR="00000000" w:rsidRPr="004E1535" w:rsidP="004E1535">
      <w:pPr>
        <w:pStyle w:val="ListBullet3"/>
      </w:pPr>
      <w:r w:rsidRPr="004E1535">
        <w:t>greater understanding between host and visitor cultures</w:t>
      </w:r>
    </w:p>
    <w:p w:rsidR="00000000" w:rsidRPr="004E1535" w:rsidP="004E1535">
      <w:pPr>
        <w:pStyle w:val="ListBullet3"/>
      </w:pPr>
      <w:r w:rsidRPr="004E1535">
        <w:t>improved local facilities</w:t>
      </w:r>
    </w:p>
    <w:p w:rsidR="00000000" w:rsidRPr="004E1535" w:rsidP="004E1535">
      <w:pPr>
        <w:pStyle w:val="ListBullet2"/>
      </w:pPr>
      <w:r w:rsidRPr="004E1535">
        <w:t>visitor education</w:t>
      </w:r>
    </w:p>
    <w:p w:rsidR="00000000" w:rsidRPr="004E1535" w:rsidP="004E1535">
      <w:pPr>
        <w:pStyle w:val="ListBullet"/>
      </w:pPr>
      <w:r w:rsidRPr="004E1535">
        <w:t>practical sustainability considerations for tourism operations:</w:t>
      </w:r>
    </w:p>
    <w:p w:rsidR="00000000" w:rsidRPr="004E1535" w:rsidP="004E1535">
      <w:pPr>
        <w:pStyle w:val="ListBullet2"/>
      </w:pPr>
      <w:r w:rsidRPr="004E1535">
        <w:t xml:space="preserve">environmentally or culturally sensitive areas and associated minimal impact practices </w:t>
      </w:r>
    </w:p>
    <w:p w:rsidR="00000000" w:rsidRPr="004E1535" w:rsidP="004E1535">
      <w:pPr>
        <w:pStyle w:val="ListBullet2"/>
      </w:pPr>
      <w:r w:rsidRPr="004E1535">
        <w:t>handling and disposal of waste and human waste</w:t>
      </w:r>
    </w:p>
    <w:p w:rsidR="00000000" w:rsidRPr="004E1535" w:rsidP="004E1535">
      <w:pPr>
        <w:pStyle w:val="ListBullet2"/>
      </w:pPr>
      <w:r w:rsidRPr="004E1535">
        <w:t>industry codes of practice</w:t>
      </w:r>
    </w:p>
    <w:p w:rsidR="00000000" w:rsidRPr="004E1535" w:rsidP="004E1535">
      <w:pPr>
        <w:pStyle w:val="ListBullet2"/>
      </w:pPr>
      <w:r w:rsidRPr="004E1535">
        <w:t>use of water sources</w:t>
      </w:r>
    </w:p>
    <w:p w:rsidR="00000000" w:rsidRPr="004E1535" w:rsidP="004E1535">
      <w:pPr>
        <w:pStyle w:val="ListBullet"/>
      </w:pPr>
      <w:r w:rsidRPr="004E1535">
        <w:t>laws, regulations and land management requirements and guidelines:</w:t>
      </w:r>
    </w:p>
    <w:p w:rsidR="00000000" w:rsidRPr="004E1535" w:rsidP="004E1535">
      <w:pPr>
        <w:pStyle w:val="ListBullet2"/>
      </w:pPr>
      <w:r w:rsidRPr="004E1535">
        <w:t>need for permits in national parks or on land under control of traditional owners</w:t>
      </w:r>
    </w:p>
    <w:p w:rsidR="00000000" w:rsidRPr="004E1535" w:rsidP="004E1535">
      <w:pPr>
        <w:pStyle w:val="ListBullet2"/>
      </w:pPr>
      <w:r w:rsidRPr="004E1535">
        <w:t>restrictions on camp site operations and use of open fires</w:t>
      </w:r>
    </w:p>
    <w:p w:rsidR="00000000" w:rsidRPr="004E1535" w:rsidP="004E1535">
      <w:pPr>
        <w:pStyle w:val="ListBullet"/>
      </w:pPr>
      <w:r w:rsidRPr="004E1535">
        <w:t>minimal impact techniques and procedures in re</w:t>
      </w:r>
      <w:r w:rsidRPr="004E1535">
        <w:t>lation to:</w:t>
      </w:r>
    </w:p>
    <w:p w:rsidR="00000000" w:rsidRPr="004E1535" w:rsidP="004E1535">
      <w:pPr>
        <w:pStyle w:val="ListBullet2"/>
      </w:pPr>
      <w:r w:rsidRPr="004E1535">
        <w:t>activity-specific guidelines</w:t>
      </w:r>
    </w:p>
    <w:p w:rsidR="00000000" w:rsidRPr="004E1535" w:rsidP="004E1535">
      <w:pPr>
        <w:pStyle w:val="ListBullet2"/>
      </w:pPr>
      <w:r w:rsidRPr="004E1535">
        <w:t>energy use</w:t>
      </w:r>
    </w:p>
    <w:p w:rsidR="00000000" w:rsidRPr="004E1535" w:rsidP="004E1535">
      <w:pPr>
        <w:pStyle w:val="ListBullet2"/>
      </w:pPr>
      <w:r w:rsidRPr="004E1535">
        <w:t>group size</w:t>
      </w:r>
    </w:p>
    <w:p w:rsidR="00000000" w:rsidRPr="004E1535" w:rsidP="004E1535">
      <w:pPr>
        <w:pStyle w:val="ListBullet2"/>
      </w:pPr>
      <w:r w:rsidRPr="004E1535">
        <w:t>interaction with wildlife</w:t>
      </w:r>
    </w:p>
    <w:p w:rsidR="00000000" w:rsidRPr="004E1535" w:rsidP="004E1535">
      <w:pPr>
        <w:pStyle w:val="ListBullet2"/>
      </w:pPr>
      <w:r w:rsidRPr="004E1535">
        <w:t>local customs and courtesies</w:t>
      </w:r>
    </w:p>
    <w:p w:rsidR="00000000" w:rsidRPr="004E1535" w:rsidP="004E1535">
      <w:pPr>
        <w:pStyle w:val="ListBullet2"/>
      </w:pPr>
      <w:r w:rsidRPr="004E1535">
        <w:t xml:space="preserve">noise </w:t>
      </w:r>
    </w:p>
    <w:p w:rsidR="00000000" w:rsidRPr="004E1535" w:rsidP="004E1535">
      <w:pPr>
        <w:pStyle w:val="ListBullet2"/>
      </w:pPr>
      <w:r w:rsidRPr="004E1535">
        <w:t xml:space="preserve">setting of camps </w:t>
      </w:r>
    </w:p>
    <w:p w:rsidR="00000000" w:rsidRPr="004E1535" w:rsidP="004E1535">
      <w:pPr>
        <w:pStyle w:val="ListBullet2"/>
      </w:pPr>
      <w:r w:rsidRPr="004E1535">
        <w:t>souveniring</w:t>
      </w:r>
    </w:p>
    <w:p w:rsidR="00000000" w:rsidRPr="004E1535" w:rsidP="004E1535">
      <w:pPr>
        <w:pStyle w:val="ListBullet2"/>
      </w:pPr>
      <w:r w:rsidRPr="004E1535">
        <w:t>use of tracks</w:t>
      </w:r>
    </w:p>
    <w:p w:rsidR="00000000" w:rsidRPr="004E1535" w:rsidP="004E1535">
      <w:pPr>
        <w:pStyle w:val="ListBullet2"/>
      </w:pPr>
      <w:r w:rsidRPr="004E1535">
        <w:t>waste disposal</w:t>
      </w:r>
    </w:p>
    <w:p w:rsidR="00000000" w:rsidRPr="004E1535" w:rsidP="004E1535">
      <w:pPr>
        <w:pStyle w:val="ListBullet"/>
      </w:pPr>
      <w:r w:rsidRPr="004E1535">
        <w:t>biophysical and socio-cultural elements in an environment and the relationship between them</w:t>
      </w:r>
    </w:p>
    <w:p w:rsidR="00000000" w:rsidRPr="004E1535" w:rsidP="004E1535">
      <w:pPr>
        <w:pStyle w:val="ListBullet"/>
      </w:pPr>
      <w:r w:rsidRPr="004E1535">
        <w:t>changes in the natural environment requiring monitoring:</w:t>
      </w:r>
    </w:p>
    <w:p w:rsidR="00000000" w:rsidRPr="004E1535" w:rsidP="004E1535">
      <w:pPr>
        <w:pStyle w:val="ListBullet2"/>
      </w:pPr>
      <w:r w:rsidRPr="004E1535">
        <w:t>breeding events</w:t>
      </w:r>
    </w:p>
    <w:p w:rsidR="00000000" w:rsidRPr="004E1535" w:rsidP="004E1535">
      <w:pPr>
        <w:pStyle w:val="ListBullet2"/>
      </w:pPr>
      <w:r w:rsidRPr="004E1535">
        <w:t>changes to fauna</w:t>
      </w:r>
    </w:p>
    <w:p w:rsidR="00000000" w:rsidRPr="004E1535" w:rsidP="004E1535">
      <w:pPr>
        <w:pStyle w:val="ListBullet2"/>
      </w:pPr>
      <w:r w:rsidRPr="004E1535">
        <w:t>changes to flora</w:t>
      </w:r>
    </w:p>
    <w:p w:rsidR="00000000" w:rsidRPr="004E1535" w:rsidP="004E1535">
      <w:pPr>
        <w:pStyle w:val="ListBullet2"/>
      </w:pPr>
      <w:r w:rsidRPr="004E1535">
        <w:t>erosion</w:t>
      </w:r>
    </w:p>
    <w:p w:rsidR="00000000" w:rsidRPr="004E1535" w:rsidP="004E1535">
      <w:pPr>
        <w:pStyle w:val="ListBullet2"/>
      </w:pPr>
      <w:r w:rsidRPr="004E1535">
        <w:t>species sighting</w:t>
      </w:r>
    </w:p>
    <w:p w:rsidR="00000000" w:rsidRPr="004E1535" w:rsidP="004E1535">
      <w:pPr>
        <w:pStyle w:val="ListBullet"/>
      </w:pPr>
      <w:r w:rsidRPr="004E1535">
        <w:t>information collection techniq</w:t>
      </w:r>
      <w:r w:rsidRPr="004E1535">
        <w:t>ues for monitoring environmental and social impact:</w:t>
      </w:r>
    </w:p>
    <w:p w:rsidR="00000000" w:rsidRPr="004E1535" w:rsidP="004E1535">
      <w:pPr>
        <w:pStyle w:val="ListBullet2"/>
      </w:pPr>
      <w:r w:rsidRPr="004E1535">
        <w:t xml:space="preserve">what is observed and measured: </w:t>
      </w:r>
    </w:p>
    <w:p w:rsidR="00000000" w:rsidRPr="004E1535" w:rsidP="004E1535">
      <w:pPr>
        <w:pStyle w:val="ListBullet3"/>
      </w:pPr>
      <w:r w:rsidRPr="004E1535">
        <w:t>estimating percentage cover and water parameters</w:t>
      </w:r>
    </w:p>
    <w:p w:rsidR="00000000" w:rsidRPr="004E1535" w:rsidP="004E1535">
      <w:pPr>
        <w:pStyle w:val="ListBullet3"/>
      </w:pPr>
      <w:r w:rsidRPr="004E1535">
        <w:t>temperature</w:t>
      </w:r>
    </w:p>
    <w:p w:rsidR="00000000" w:rsidRPr="004E1535" w:rsidP="004E1535">
      <w:pPr>
        <w:pStyle w:val="ListBullet3"/>
      </w:pPr>
      <w:r w:rsidRPr="004E1535">
        <w:t>weather conditions</w:t>
      </w:r>
    </w:p>
    <w:p w:rsidR="00000000" w:rsidRPr="004E1535" w:rsidP="004E1535">
      <w:pPr>
        <w:pStyle w:val="ListBullet2"/>
      </w:pPr>
      <w:r w:rsidRPr="004E1535">
        <w:t>how specific data is recorded:</w:t>
      </w:r>
    </w:p>
    <w:p w:rsidR="00000000" w:rsidRPr="004E1535" w:rsidP="004E1535">
      <w:pPr>
        <w:pStyle w:val="ListBullet3"/>
      </w:pPr>
      <w:r w:rsidRPr="004E1535">
        <w:t>logbooks</w:t>
      </w:r>
    </w:p>
    <w:p w:rsidR="00000000" w:rsidRPr="004E1535" w:rsidP="004E1535">
      <w:pPr>
        <w:pStyle w:val="ListBullet3"/>
      </w:pPr>
      <w:r w:rsidRPr="004E1535">
        <w:t>photography</w:t>
      </w:r>
    </w:p>
    <w:p w:rsidR="00000000" w:rsidRPr="004E1535" w:rsidP="004E1535">
      <w:pPr>
        <w:pStyle w:val="ListBullet3"/>
      </w:pPr>
      <w:r w:rsidRPr="004E1535">
        <w:t>sighting forms.</w:t>
      </w:r>
    </w:p>
    <w:p w:rsidR="00000000" w:rsidRPr="004E1535" w:rsidP="004E1535">
      <w:pPr>
        <w:pStyle w:val="AllowPageBreak"/>
      </w:pPr>
    </w:p>
    <w:p w:rsidR="00000000" w:rsidRPr="004E1535" w:rsidP="004E1535">
      <w:pPr>
        <w:pStyle w:val="Heading1"/>
      </w:pPr>
      <w:bookmarkStart w:id="13" w:name="O_765669"/>
      <w:bookmarkEnd w:id="13"/>
      <w:r w:rsidRPr="004E1535">
        <w:t>Assessment Conditions</w:t>
      </w:r>
    </w:p>
    <w:p w:rsidR="00000000" w:rsidRPr="004E1535" w:rsidP="00400410">
      <w:pPr>
        <w:pStyle w:val="BodyText"/>
      </w:pPr>
      <w:r w:rsidRPr="004E1535">
        <w:t>Skills must be demonstrated in an operational tourism environment. This can be:</w:t>
      </w:r>
    </w:p>
    <w:p w:rsidR="00000000" w:rsidRPr="004E1535" w:rsidP="004E1535">
      <w:pPr>
        <w:pStyle w:val="ListBullet"/>
      </w:pPr>
      <w:r w:rsidRPr="004E1535">
        <w:t>an industry workplace</w:t>
      </w:r>
    </w:p>
    <w:p w:rsidR="00000000" w:rsidRPr="004E1535" w:rsidP="004E1535">
      <w:pPr>
        <w:pStyle w:val="ListBullet"/>
      </w:pPr>
      <w:r w:rsidRPr="004E1535">
        <w:t>a simulated industry environment set up for the purposes of assessment.</w:t>
      </w:r>
    </w:p>
    <w:p w:rsidR="00000000" w:rsidRPr="004E1535" w:rsidP="004E1535">
      <w:pPr>
        <w:pStyle w:val="BodyText"/>
      </w:pPr>
    </w:p>
    <w:p w:rsidR="00000000" w:rsidRPr="004E1535" w:rsidP="00400410">
      <w:pPr>
        <w:pStyle w:val="BodyText"/>
      </w:pPr>
      <w:r w:rsidRPr="004E1535">
        <w:t>Assessment must ensure access to:</w:t>
      </w:r>
    </w:p>
    <w:p w:rsidR="00000000" w:rsidRPr="004E1535" w:rsidP="004E1535">
      <w:pPr>
        <w:pStyle w:val="ListBullet"/>
      </w:pPr>
      <w:r w:rsidRPr="004E1535">
        <w:t xml:space="preserve">an environmentally sensitive location in which activities can be conducted </w:t>
      </w:r>
    </w:p>
    <w:p w:rsidR="00000000" w:rsidRPr="004E1535" w:rsidP="004E1535">
      <w:pPr>
        <w:pStyle w:val="ListBullet"/>
      </w:pPr>
      <w:r w:rsidRPr="004E1535">
        <w:t>real or simulated tourism activities</w:t>
      </w:r>
    </w:p>
    <w:p w:rsidR="00000000" w:rsidRPr="004E1535" w:rsidP="004E1535">
      <w:pPr>
        <w:pStyle w:val="ListBullet"/>
      </w:pPr>
      <w:r w:rsidRPr="004E1535">
        <w:t>current information about environmental practices:</w:t>
      </w:r>
    </w:p>
    <w:p w:rsidR="00000000" w:rsidRPr="004E1535" w:rsidP="004E1535">
      <w:pPr>
        <w:pStyle w:val="ListBullet2"/>
      </w:pPr>
      <w:r w:rsidRPr="004E1535">
        <w:t>legislation</w:t>
      </w:r>
    </w:p>
    <w:p w:rsidR="00000000" w:rsidRPr="004E1535" w:rsidP="004E1535">
      <w:pPr>
        <w:pStyle w:val="ListBullet2"/>
      </w:pPr>
      <w:r w:rsidRPr="004E1535">
        <w:t xml:space="preserve">guidelines </w:t>
      </w:r>
    </w:p>
    <w:p w:rsidR="00000000" w:rsidRPr="004E1535" w:rsidP="004E1535">
      <w:pPr>
        <w:pStyle w:val="ListBullet2"/>
      </w:pPr>
      <w:r w:rsidRPr="004E1535">
        <w:t>industry codes of practice.</w:t>
      </w:r>
    </w:p>
    <w:p w:rsidR="00000000" w:rsidRPr="004E1535" w:rsidP="004E1535">
      <w:pPr>
        <w:pStyle w:val="BodyText"/>
      </w:pPr>
    </w:p>
    <w:p w:rsidR="00000000" w:rsidRPr="004E1535" w:rsidP="00400410">
      <w:pPr>
        <w:pStyle w:val="BodyText"/>
      </w:pPr>
      <w:r w:rsidRPr="004E1535">
        <w:t>Assessors must satisfy the Standards f</w:t>
      </w:r>
      <w:r w:rsidRPr="004E1535">
        <w:t>or Registered Training Organisations’ requirements for assessors; and:</w:t>
      </w:r>
    </w:p>
    <w:p w:rsidR="00000000" w:rsidRPr="004E1535" w:rsidP="004E1535">
      <w:pPr>
        <w:pStyle w:val="ListBullet"/>
      </w:pPr>
      <w:r w:rsidRPr="004E1535">
        <w:t>have worked in industry for at least three years where they have applied the skills and knowledge of this unit of competency.</w:t>
      </w:r>
    </w:p>
    <w:p w:rsidR="00000000" w:rsidRPr="004E1535" w:rsidP="004E1535">
      <w:pPr>
        <w:pStyle w:val="AllowPageBreak"/>
      </w:pPr>
    </w:p>
    <w:p w:rsidR="00000000" w:rsidRPr="004E1535" w:rsidP="004E1535">
      <w:pPr>
        <w:pStyle w:val="Heading1"/>
      </w:pPr>
      <w:bookmarkStart w:id="14" w:name="O_765672"/>
      <w:bookmarkEnd w:id="14"/>
      <w:r w:rsidRPr="004E1535">
        <w:t>Links</w:t>
      </w:r>
    </w:p>
    <w:p w:rsidR="00000000" w:rsidRPr="004E1535" w:rsidP="00400410">
      <w:pPr>
        <w:pStyle w:val="BodyText"/>
      </w:pPr>
      <w:r w:rsidRPr="004E153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C09B1">
        <w:rPr>
          <w:rStyle w:val="Hyperlink"/>
        </w:rPr>
        <w:t>https://vetnet.gov.au/Pages/TrainingDocs.aspx?q=68c40a93-e51d-4e0f-bc06-899dff092694</w:t>
      </w:r>
      <w:r>
        <w:fldChar w:fldCharType="end"/>
      </w:r>
    </w:p>
    <w:p w:rsidR="00000000" w:rsidRPr="004E1535" w:rsidP="004E1535"/>
    <w:sectPr w:rsidSect="004E15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35" w:rsidRPr="00400410" w:rsidP="004004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10" w:rsidP="004E1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0410" w:rsidP="004E15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00410" w:rsidP="004E15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35" w:rsidP="004E1535">
    <w:pPr>
      <w:pStyle w:val="Footer"/>
      <w:framePr w:wrap="around"/>
    </w:pPr>
    <w:r>
      <w:fldChar w:fldCharType="begin"/>
    </w:r>
    <w:r>
      <w:instrText xml:space="preserve"> DOCPROPERTY  Subject  \* MERGEFORMAT </w:instrText>
    </w:r>
    <w:r>
      <w:fldChar w:fldCharType="separate"/>
    </w:r>
    <w:r w:rsidR="00400410">
      <w:t>Approved</w:t>
    </w:r>
    <w:r w:rsidR="00400410">
      <w:fldChar w:fldCharType="end"/>
    </w:r>
    <w:r>
      <w:tab/>
      <w:t xml:space="preserve">Page </w:t>
    </w:r>
    <w:r>
      <w:fldChar w:fldCharType="begin"/>
    </w:r>
    <w:r>
      <w:instrText xml:space="preserve"> PAGE  \* Arabic  \* MERGEFORMAT </w:instrText>
    </w:r>
    <w:r>
      <w:fldChar w:fldCharType="separate"/>
    </w:r>
    <w:r w:rsidR="004004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0410">
      <w:rPr>
        <w:noProof/>
      </w:rPr>
      <w:t>5</w:t>
    </w:r>
    <w:r>
      <w:rPr>
        <w:noProof/>
      </w:rPr>
      <w:fldChar w:fldCharType="end"/>
    </w:r>
  </w:p>
  <w:p w:rsidR="004E1535" w:rsidP="004E1535">
    <w:pPr>
      <w:pStyle w:val="Footer"/>
      <w:framePr w:wrap="around"/>
    </w:pPr>
    <w:r>
      <w:t xml:space="preserve">© Commonwealth of Australia, </w:t>
    </w:r>
    <w:r>
      <w:fldChar w:fldCharType="begin"/>
    </w:r>
    <w:r>
      <w:instrText xml:space="preserve"> DATE  \@ "yyyy"  \* MERGEFORMAT </w:instrText>
    </w:r>
    <w:r>
      <w:fldChar w:fldCharType="separate"/>
    </w:r>
    <w:r w:rsidR="00400410">
      <w:rPr>
        <w:noProof/>
      </w:rPr>
      <w:t>2025</w:t>
    </w:r>
    <w:r>
      <w:fldChar w:fldCharType="end"/>
    </w:r>
    <w:r>
      <w:tab/>
    </w:r>
    <w:r>
      <w:fldChar w:fldCharType="begin"/>
    </w:r>
    <w:r>
      <w:instrText xml:space="preserve"> DOCPROPERTY  Author  \* MERGEFORMAT </w:instrText>
    </w:r>
    <w:r>
      <w:fldChar w:fldCharType="separate"/>
    </w:r>
    <w:r w:rsidR="00400410">
      <w:t>Service and Creative Skills Australia</w:t>
    </w:r>
    <w:r w:rsidR="00400410">
      <w:fldChar w:fldCharType="end"/>
    </w:r>
  </w:p>
  <w:p w:rsidR="004E1535" w:rsidP="004E15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535" w:rsidRPr="00400410" w:rsidP="004004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10" w:rsidRPr="002D2AF8" w:rsidP="004E1535">
    <w:pPr>
      <w:pStyle w:val="Header"/>
      <w:framePr w:wrap="around"/>
    </w:pPr>
    <w:r>
      <w:fldChar w:fldCharType="begin"/>
    </w:r>
    <w:r>
      <w:instrText xml:space="preserve"> TITLE   \* MERGEFORMAT </w:instrText>
    </w:r>
    <w:r>
      <w:fldChar w:fldCharType="separate"/>
    </w:r>
    <w:r>
      <w:t>SITTPPD003 Coordinate and operate sustainable tourism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0410" w:rsidP="004E15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535" w:rsidRPr="002D2AF8" w:rsidP="004E1535">
    <w:pPr>
      <w:pStyle w:val="Header"/>
      <w:framePr w:wrap="around"/>
    </w:pPr>
    <w:r>
      <w:fldChar w:fldCharType="begin"/>
    </w:r>
    <w:r>
      <w:instrText xml:space="preserve"> TITLE   \* MERGEFORMAT </w:instrText>
    </w:r>
    <w:r>
      <w:fldChar w:fldCharType="separate"/>
    </w:r>
    <w:r w:rsidR="00400410">
      <w:t>SITTPPD003 Coordinate and operate sustainable tourism activities</w:t>
    </w:r>
    <w:r w:rsidR="00400410">
      <w:fldChar w:fldCharType="end"/>
    </w:r>
    <w:r>
      <w:tab/>
      <w:t xml:space="preserve">Date this document was generated: </w:t>
    </w:r>
    <w:r>
      <w:fldChar w:fldCharType="begin"/>
    </w:r>
    <w:r>
      <w:instrText xml:space="preserve"> CREATEDATE  \@ "d MMMM yyyy"  \* MERGEFORMAT </w:instrText>
    </w:r>
    <w:r>
      <w:fldChar w:fldCharType="separate"/>
    </w:r>
    <w:r w:rsidR="00400410">
      <w:rPr>
        <w:noProof/>
      </w:rPr>
      <w:t>2 March 2025</w:t>
    </w:r>
    <w:r>
      <w:fldChar w:fldCharType="end"/>
    </w:r>
  </w:p>
  <w:p w:rsidR="004E1535" w:rsidP="004E15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30E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60D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5A8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5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535"/>
    <w:pPr>
      <w:spacing w:before="360" w:after="60"/>
      <w:outlineLvl w:val="0"/>
    </w:pPr>
    <w:rPr>
      <w:sz w:val="32"/>
    </w:rPr>
  </w:style>
  <w:style w:type="paragraph" w:styleId="Heading2">
    <w:name w:val="heading 2"/>
    <w:basedOn w:val="HeadingBase"/>
    <w:next w:val="BodyText"/>
    <w:link w:val="Heading2Char"/>
    <w:qFormat/>
    <w:rsid w:val="004E1535"/>
    <w:pPr>
      <w:keepLines/>
      <w:spacing w:before="240" w:after="120"/>
      <w:outlineLvl w:val="1"/>
    </w:pPr>
    <w:rPr>
      <w:sz w:val="28"/>
      <w:szCs w:val="40"/>
    </w:rPr>
  </w:style>
  <w:style w:type="paragraph" w:styleId="Heading3">
    <w:name w:val="heading 3"/>
    <w:basedOn w:val="HeadingBase"/>
    <w:next w:val="BodyText"/>
    <w:link w:val="Heading3Char"/>
    <w:qFormat/>
    <w:rsid w:val="004E1535"/>
    <w:pPr>
      <w:spacing w:before="180" w:after="120"/>
      <w:outlineLvl w:val="2"/>
    </w:pPr>
    <w:rPr>
      <w:spacing w:val="-10"/>
      <w:kern w:val="32"/>
    </w:rPr>
  </w:style>
  <w:style w:type="paragraph" w:styleId="Heading4">
    <w:name w:val="heading 4"/>
    <w:basedOn w:val="HeadingBase"/>
    <w:next w:val="BodyText"/>
    <w:link w:val="Heading4Char"/>
    <w:qFormat/>
    <w:rsid w:val="004E1535"/>
    <w:pPr>
      <w:spacing w:before="160" w:after="120"/>
      <w:outlineLvl w:val="3"/>
    </w:pPr>
    <w:rPr>
      <w:sz w:val="22"/>
    </w:rPr>
  </w:style>
  <w:style w:type="paragraph" w:styleId="Heading5">
    <w:name w:val="heading 5"/>
    <w:basedOn w:val="HeadingBase"/>
    <w:next w:val="Normal"/>
    <w:link w:val="Heading5Char"/>
    <w:qFormat/>
    <w:rsid w:val="004E1535"/>
    <w:pPr>
      <w:spacing w:before="80"/>
      <w:outlineLvl w:val="4"/>
    </w:pPr>
    <w:rPr>
      <w:color w:val="918585"/>
      <w:sz w:val="20"/>
    </w:rPr>
  </w:style>
  <w:style w:type="paragraph" w:styleId="Heading6">
    <w:name w:val="heading 6"/>
    <w:basedOn w:val="HeadingBase"/>
    <w:next w:val="Normal"/>
    <w:link w:val="Heading6Char"/>
    <w:qFormat/>
    <w:rsid w:val="004E1535"/>
    <w:pPr>
      <w:spacing w:before="60"/>
      <w:outlineLvl w:val="5"/>
    </w:pPr>
    <w:rPr>
      <w:color w:val="918585"/>
      <w:sz w:val="20"/>
    </w:rPr>
  </w:style>
  <w:style w:type="paragraph" w:styleId="Heading7">
    <w:name w:val="heading 7"/>
    <w:basedOn w:val="Normal"/>
    <w:next w:val="Normal"/>
    <w:link w:val="Heading7Char"/>
    <w:qFormat/>
    <w:rsid w:val="004E1535"/>
    <w:pPr>
      <w:ind w:left="720"/>
      <w:outlineLvl w:val="6"/>
    </w:pPr>
    <w:rPr>
      <w:i/>
    </w:rPr>
  </w:style>
  <w:style w:type="paragraph" w:styleId="Heading8">
    <w:name w:val="heading 8"/>
    <w:basedOn w:val="Normal"/>
    <w:next w:val="Normal"/>
    <w:link w:val="Heading8Char"/>
    <w:qFormat/>
    <w:rsid w:val="004E1535"/>
    <w:pPr>
      <w:ind w:left="720"/>
      <w:outlineLvl w:val="7"/>
    </w:pPr>
    <w:rPr>
      <w:i/>
    </w:rPr>
  </w:style>
  <w:style w:type="paragraph" w:styleId="Heading9">
    <w:name w:val="heading 9"/>
    <w:basedOn w:val="Normal"/>
    <w:next w:val="Normal"/>
    <w:link w:val="Heading9Char"/>
    <w:qFormat/>
    <w:rsid w:val="004E1535"/>
    <w:pPr>
      <w:ind w:left="720"/>
      <w:outlineLvl w:val="8"/>
    </w:pPr>
    <w:rPr>
      <w:i/>
    </w:rPr>
  </w:style>
  <w:style w:type="character" w:default="1" w:styleId="DefaultParagraphFont">
    <w:name w:val="Default Paragraph Font"/>
    <w:uiPriority w:val="1"/>
    <w:unhideWhenUsed/>
    <w:rsid w:val="004E1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535"/>
  </w:style>
  <w:style w:type="character" w:customStyle="1" w:styleId="Heading1Char">
    <w:name w:val="Heading 1 Char"/>
    <w:basedOn w:val="DefaultParagraphFont"/>
    <w:link w:val="Heading1"/>
    <w:rsid w:val="004E1535"/>
    <w:rPr>
      <w:rFonts w:ascii="Times New Roman" w:eastAsia="Times New Roman" w:hAnsi="Times New Roman" w:cs="Times New Roman"/>
      <w:b/>
      <w:sz w:val="32"/>
      <w:szCs w:val="20"/>
      <w:lang w:eastAsia="en-US"/>
    </w:rPr>
  </w:style>
  <w:style w:type="paragraph" w:styleId="BodyText">
    <w:name w:val="Body Text"/>
    <w:basedOn w:val="Normal"/>
    <w:link w:val="BodyTextChar"/>
    <w:rsid w:val="004E15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535"/>
    <w:rPr>
      <w:rFonts w:ascii="Times New Roman" w:eastAsia="Times New Roman" w:hAnsi="Times New Roman" w:cs="Times New Roman"/>
      <w:sz w:val="24"/>
      <w:lang w:eastAsia="en-US"/>
    </w:rPr>
  </w:style>
  <w:style w:type="paragraph" w:styleId="List">
    <w:name w:val="List"/>
    <w:basedOn w:val="BodyText"/>
    <w:next w:val="BodyText"/>
    <w:rsid w:val="004E1535"/>
    <w:pPr>
      <w:tabs>
        <w:tab w:val="left" w:pos="340"/>
      </w:tabs>
      <w:spacing w:before="60" w:after="60"/>
      <w:ind w:left="340" w:hanging="340"/>
    </w:pPr>
  </w:style>
  <w:style w:type="paragraph" w:styleId="ListBullet">
    <w:name w:val="List Bullet"/>
    <w:basedOn w:val="List"/>
    <w:rsid w:val="004E1535"/>
    <w:pPr>
      <w:numPr>
        <w:numId w:val="13"/>
      </w:numPr>
      <w:tabs>
        <w:tab w:val="clear" w:pos="340"/>
      </w:tabs>
      <w:spacing w:before="40" w:after="40"/>
    </w:pPr>
  </w:style>
  <w:style w:type="character" w:customStyle="1" w:styleId="SpecialBold">
    <w:name w:val="Special Bold"/>
    <w:basedOn w:val="DefaultParagraphFont"/>
    <w:rsid w:val="004E1535"/>
    <w:rPr>
      <w:b/>
      <w:spacing w:val="0"/>
    </w:rPr>
  </w:style>
  <w:style w:type="paragraph" w:styleId="ListBullet2">
    <w:name w:val="List Bullet 2"/>
    <w:basedOn w:val="List2"/>
    <w:rsid w:val="004E1535"/>
    <w:pPr>
      <w:numPr>
        <w:numId w:val="14"/>
      </w:numPr>
      <w:tabs>
        <w:tab w:val="clear" w:pos="680"/>
      </w:tabs>
    </w:pPr>
  </w:style>
  <w:style w:type="paragraph" w:customStyle="1" w:styleId="SuperHeading">
    <w:name w:val="SuperHeading"/>
    <w:basedOn w:val="Normal"/>
    <w:rsid w:val="004E1535"/>
    <w:pPr>
      <w:spacing w:before="240" w:after="120"/>
      <w:outlineLvl w:val="0"/>
    </w:pPr>
    <w:rPr>
      <w:rFonts w:ascii="Times New Roman" w:hAnsi="Times New Roman"/>
      <w:b/>
      <w:sz w:val="32"/>
    </w:rPr>
  </w:style>
  <w:style w:type="paragraph" w:customStyle="1" w:styleId="AllowPageBreak">
    <w:name w:val="AllowPageBreak"/>
    <w:rsid w:val="004E15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1535"/>
    <w:pPr>
      <w:numPr>
        <w:numId w:val="3"/>
      </w:numPr>
      <w:tabs>
        <w:tab w:val="clear" w:pos="1021"/>
      </w:tabs>
      <w:ind w:left="1037" w:hanging="357"/>
    </w:pPr>
  </w:style>
  <w:style w:type="character" w:customStyle="1" w:styleId="Heading2Char">
    <w:name w:val="Heading 2 Char"/>
    <w:basedOn w:val="DefaultParagraphFont"/>
    <w:link w:val="Heading2"/>
    <w:rsid w:val="004E1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5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5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535"/>
    <w:rPr>
      <w:rFonts w:ascii="Courier New" w:eastAsia="Times New Roman" w:hAnsi="Courier New" w:cs="Times New Roman"/>
      <w:i/>
      <w:szCs w:val="20"/>
      <w:lang w:eastAsia="en-US"/>
    </w:rPr>
  </w:style>
  <w:style w:type="paragraph" w:customStyle="1" w:styleId="HeadingBase">
    <w:name w:val="Heading Base"/>
    <w:rsid w:val="004E1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535"/>
    <w:pPr>
      <w:tabs>
        <w:tab w:val="right" w:leader="dot" w:pos="9072"/>
      </w:tabs>
      <w:ind w:left="567"/>
    </w:pPr>
    <w:rPr>
      <w:szCs w:val="22"/>
    </w:rPr>
  </w:style>
  <w:style w:type="paragraph" w:customStyle="1" w:styleId="TOCBase">
    <w:name w:val="TOC Base"/>
    <w:rsid w:val="004E1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535"/>
    <w:pPr>
      <w:tabs>
        <w:tab w:val="right" w:leader="dot" w:pos="9072"/>
      </w:tabs>
      <w:spacing w:before="40" w:after="40"/>
      <w:ind w:left="284"/>
    </w:pPr>
    <w:rPr>
      <w:rFonts w:ascii="Times New Roman" w:hAnsi="Times New Roman"/>
    </w:rPr>
  </w:style>
  <w:style w:type="paragraph" w:styleId="TOC1">
    <w:name w:val="toc 1"/>
    <w:basedOn w:val="TOCBase"/>
    <w:next w:val="Normal"/>
    <w:rsid w:val="004E15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535"/>
    <w:rPr>
      <w:rFonts w:ascii="Times New Roman" w:eastAsia="Times New Roman" w:hAnsi="Times New Roman" w:cs="Times New Roman"/>
      <w:sz w:val="16"/>
      <w:lang w:eastAsia="en-US"/>
    </w:rPr>
  </w:style>
  <w:style w:type="paragraph" w:styleId="Title">
    <w:name w:val="Title"/>
    <w:basedOn w:val="HeadingBase"/>
    <w:link w:val="TitleChar"/>
    <w:qFormat/>
    <w:rsid w:val="004E1535"/>
    <w:pPr>
      <w:spacing w:before="5040"/>
      <w:jc w:val="center"/>
    </w:pPr>
    <w:rPr>
      <w:sz w:val="48"/>
      <w:szCs w:val="72"/>
      <w:lang w:val="en-US"/>
    </w:rPr>
  </w:style>
  <w:style w:type="character" w:customStyle="1" w:styleId="TitleChar">
    <w:name w:val="Title Char"/>
    <w:basedOn w:val="DefaultParagraphFont"/>
    <w:link w:val="Title"/>
    <w:rsid w:val="004E1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535"/>
    <w:pPr>
      <w:tabs>
        <w:tab w:val="left" w:pos="3600"/>
        <w:tab w:val="left" w:pos="3958"/>
      </w:tabs>
    </w:pPr>
  </w:style>
  <w:style w:type="paragraph" w:customStyle="1" w:styleId="Note">
    <w:name w:val="Note"/>
    <w:basedOn w:val="BodyText"/>
    <w:rsid w:val="004E15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535"/>
    <w:pPr>
      <w:framePr w:wrap="auto" w:hAnchor="text" w:y="6049"/>
    </w:pPr>
    <w:rPr>
      <w:color w:val="000000"/>
      <w:sz w:val="40"/>
    </w:rPr>
  </w:style>
  <w:style w:type="paragraph" w:customStyle="1" w:styleId="TOCTitle">
    <w:name w:val="TOCTitle"/>
    <w:basedOn w:val="Heading1"/>
    <w:rsid w:val="004E1535"/>
    <w:pPr>
      <w:spacing w:after="240"/>
      <w:jc w:val="center"/>
      <w:outlineLvl w:val="9"/>
    </w:pPr>
    <w:rPr>
      <w:caps/>
    </w:rPr>
  </w:style>
  <w:style w:type="paragraph" w:customStyle="1" w:styleId="Version">
    <w:name w:val="Version"/>
    <w:rsid w:val="004E1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1535"/>
    <w:pPr>
      <w:keepNext w:val="0"/>
      <w:tabs>
        <w:tab w:val="right" w:pos="4176"/>
      </w:tabs>
      <w:ind w:left="198" w:hanging="198"/>
    </w:pPr>
    <w:rPr>
      <w:rFonts w:ascii="Garamond" w:hAnsi="Garamond"/>
    </w:rPr>
  </w:style>
  <w:style w:type="paragraph" w:styleId="IndexHeading">
    <w:name w:val="index heading"/>
    <w:basedOn w:val="Normal"/>
    <w:next w:val="Index1"/>
    <w:semiHidden/>
    <w:rsid w:val="004E1535"/>
    <w:pPr>
      <w:spacing w:before="120" w:after="120"/>
    </w:pPr>
    <w:rPr>
      <w:rFonts w:ascii="Arial" w:hAnsi="Arial"/>
      <w:b/>
      <w:color w:val="918585"/>
      <w:sz w:val="24"/>
    </w:rPr>
  </w:style>
  <w:style w:type="paragraph" w:styleId="Header">
    <w:name w:val="header"/>
    <w:basedOn w:val="Normal"/>
    <w:link w:val="HeaderChar"/>
    <w:rsid w:val="004E1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535"/>
    <w:rPr>
      <w:rFonts w:ascii="Times New Roman" w:eastAsia="Times New Roman" w:hAnsi="Times New Roman" w:cs="Times New Roman"/>
      <w:sz w:val="16"/>
      <w:szCs w:val="20"/>
      <w:lang w:val="en-GB" w:eastAsia="en-US"/>
    </w:rPr>
  </w:style>
  <w:style w:type="paragraph" w:customStyle="1" w:styleId="Chapter">
    <w:name w:val="Chapter"/>
    <w:basedOn w:val="Normal"/>
    <w:rsid w:val="004E1535"/>
    <w:pPr>
      <w:spacing w:before="240"/>
    </w:pPr>
    <w:rPr>
      <w:rFonts w:ascii="Times New Roman" w:hAnsi="Times New Roman"/>
      <w:smallCaps/>
      <w:spacing w:val="80"/>
      <w:sz w:val="28"/>
    </w:rPr>
  </w:style>
  <w:style w:type="paragraph" w:customStyle="1" w:styleId="InChapter">
    <w:name w:val="InChapter"/>
    <w:basedOn w:val="Heading3"/>
    <w:rsid w:val="004E1535"/>
    <w:pPr>
      <w:spacing w:after="240"/>
      <w:outlineLvl w:val="9"/>
    </w:pPr>
    <w:rPr>
      <w:noProof/>
    </w:rPr>
  </w:style>
  <w:style w:type="paragraph" w:styleId="Index2">
    <w:name w:val="index 2"/>
    <w:basedOn w:val="Normal"/>
    <w:next w:val="Normal"/>
    <w:semiHidden/>
    <w:rsid w:val="004E1535"/>
    <w:pPr>
      <w:tabs>
        <w:tab w:val="right" w:pos="4176"/>
      </w:tabs>
      <w:ind w:left="568" w:hanging="284"/>
    </w:pPr>
    <w:rPr>
      <w:rFonts w:ascii="Garamond" w:hAnsi="Garamond"/>
    </w:rPr>
  </w:style>
  <w:style w:type="paragraph" w:customStyle="1" w:styleId="Byline">
    <w:name w:val="Byline"/>
    <w:rsid w:val="004E1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535"/>
    <w:pPr>
      <w:tabs>
        <w:tab w:val="clear" w:pos="3600"/>
        <w:tab w:val="clear" w:pos="3958"/>
      </w:tabs>
      <w:jc w:val="right"/>
    </w:pPr>
  </w:style>
  <w:style w:type="character" w:styleId="Emphasis">
    <w:name w:val="Emphasis"/>
    <w:basedOn w:val="DefaultParagraphFont"/>
    <w:qFormat/>
    <w:rsid w:val="004E1535"/>
    <w:rPr>
      <w:i/>
    </w:rPr>
  </w:style>
  <w:style w:type="paragraph" w:styleId="Caption">
    <w:name w:val="caption"/>
    <w:basedOn w:val="BodyText"/>
    <w:next w:val="Normal"/>
    <w:qFormat/>
    <w:rsid w:val="004E1535"/>
    <w:pPr>
      <w:framePr w:w="2268" w:hSpace="181" w:vSpace="181" w:wrap="around" w:vAnchor="text" w:hAnchor="page" w:x="1135" w:y="285" w:anchorLock="1"/>
    </w:pPr>
    <w:rPr>
      <w:i/>
    </w:rPr>
  </w:style>
  <w:style w:type="paragraph" w:customStyle="1" w:styleId="MiniTOCTitle">
    <w:name w:val="MiniTOCTitle"/>
    <w:basedOn w:val="Heading4"/>
    <w:rsid w:val="004E1535"/>
    <w:pPr>
      <w:spacing w:before="240"/>
      <w:outlineLvl w:val="9"/>
    </w:pPr>
    <w:rPr>
      <w:noProof/>
      <w:sz w:val="24"/>
    </w:rPr>
  </w:style>
  <w:style w:type="paragraph" w:customStyle="1" w:styleId="MiniTOCItem">
    <w:name w:val="MiniTOCItem"/>
    <w:basedOn w:val="ListBullet"/>
    <w:rsid w:val="004E1535"/>
    <w:pPr>
      <w:numPr>
        <w:numId w:val="0"/>
      </w:numPr>
      <w:tabs>
        <w:tab w:val="right" w:leader="dot" w:pos="6521"/>
      </w:tabs>
      <w:spacing w:before="0" w:after="0"/>
    </w:pPr>
  </w:style>
  <w:style w:type="paragraph" w:customStyle="1" w:styleId="TOFTitle">
    <w:name w:val="TOFTitle"/>
    <w:basedOn w:val="TOCTitle"/>
    <w:rsid w:val="004E1535"/>
  </w:style>
  <w:style w:type="paragraph" w:styleId="TableofFigures">
    <w:name w:val="table of figures"/>
    <w:basedOn w:val="Normal"/>
    <w:next w:val="Normal"/>
    <w:semiHidden/>
    <w:rsid w:val="004E1535"/>
    <w:pPr>
      <w:tabs>
        <w:tab w:val="right" w:leader="dot" w:pos="9072"/>
      </w:tabs>
      <w:ind w:left="970" w:hanging="403"/>
    </w:pPr>
    <w:rPr>
      <w:rFonts w:ascii="Times New Roman" w:hAnsi="Times New Roman"/>
      <w:b/>
    </w:rPr>
  </w:style>
  <w:style w:type="paragraph" w:styleId="ListNumber">
    <w:name w:val="List Number"/>
    <w:basedOn w:val="List"/>
    <w:rsid w:val="004E1535"/>
    <w:pPr>
      <w:numPr>
        <w:numId w:val="16"/>
      </w:numPr>
      <w:tabs>
        <w:tab w:val="clear" w:pos="340"/>
      </w:tabs>
    </w:pPr>
  </w:style>
  <w:style w:type="character" w:customStyle="1" w:styleId="WingdingSymbols">
    <w:name w:val="Wingding Symbols"/>
    <w:rsid w:val="004E1535"/>
    <w:rPr>
      <w:rFonts w:ascii="Wingdings" w:hAnsi="Wingdings"/>
    </w:rPr>
  </w:style>
  <w:style w:type="paragraph" w:customStyle="1" w:styleId="TableHeading">
    <w:name w:val="Table Heading"/>
    <w:basedOn w:val="HeadingBase"/>
    <w:rsid w:val="004E1535"/>
    <w:pPr>
      <w:keepLines/>
      <w:pBdr>
        <w:bottom w:val="single" w:sz="6" w:space="1" w:color="918585"/>
      </w:pBdr>
      <w:spacing w:before="240"/>
    </w:pPr>
  </w:style>
  <w:style w:type="character" w:customStyle="1" w:styleId="HotSpot">
    <w:name w:val="HotSpot"/>
    <w:rsid w:val="004E1535"/>
    <w:rPr>
      <w:color w:val="0033CC"/>
      <w:u w:val="none"/>
    </w:rPr>
  </w:style>
  <w:style w:type="paragraph" w:customStyle="1" w:styleId="BodyTextRight">
    <w:name w:val="Body Text Right"/>
    <w:basedOn w:val="BodyText"/>
    <w:rsid w:val="004E1535"/>
    <w:pPr>
      <w:spacing w:before="0" w:after="0"/>
      <w:jc w:val="right"/>
    </w:pPr>
  </w:style>
  <w:style w:type="paragraph" w:styleId="Index3">
    <w:name w:val="index 3"/>
    <w:basedOn w:val="ListNumber2"/>
    <w:next w:val="Normal"/>
    <w:semiHidden/>
    <w:rsid w:val="004E1535"/>
    <w:pPr>
      <w:numPr>
        <w:numId w:val="0"/>
      </w:numPr>
      <w:tabs>
        <w:tab w:val="right" w:leader="dot" w:pos="4176"/>
      </w:tabs>
    </w:pPr>
  </w:style>
  <w:style w:type="paragraph" w:styleId="ListNumber2">
    <w:name w:val="List Number 2"/>
    <w:basedOn w:val="List2"/>
    <w:rsid w:val="004E1535"/>
    <w:pPr>
      <w:numPr>
        <w:numId w:val="11"/>
      </w:numPr>
      <w:tabs>
        <w:tab w:val="clear" w:pos="1060"/>
      </w:tabs>
    </w:pPr>
  </w:style>
  <w:style w:type="paragraph" w:customStyle="1" w:styleId="MarginNote">
    <w:name w:val="Margin Note"/>
    <w:basedOn w:val="BodyText"/>
    <w:rsid w:val="004E1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5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535"/>
    <w:rPr>
      <w:sz w:val="32"/>
    </w:rPr>
  </w:style>
  <w:style w:type="paragraph" w:customStyle="1" w:styleId="HeadingProcedure">
    <w:name w:val="Heading Procedure"/>
    <w:basedOn w:val="HeadingBase"/>
    <w:next w:val="Normal"/>
    <w:rsid w:val="004E1535"/>
    <w:pPr>
      <w:tabs>
        <w:tab w:val="left" w:pos="0"/>
      </w:tabs>
      <w:spacing w:before="120" w:after="60"/>
    </w:pPr>
    <w:rPr>
      <w:i/>
      <w:color w:val="918585"/>
      <w:sz w:val="22"/>
    </w:rPr>
  </w:style>
  <w:style w:type="paragraph" w:customStyle="1" w:styleId="TableBodyText">
    <w:name w:val="Table Body Text"/>
    <w:basedOn w:val="BodyText"/>
    <w:rsid w:val="004E1535"/>
    <w:pPr>
      <w:spacing w:before="60" w:after="60"/>
    </w:pPr>
  </w:style>
  <w:style w:type="paragraph" w:styleId="ListContinue">
    <w:name w:val="List Continue"/>
    <w:basedOn w:val="List"/>
    <w:rsid w:val="004E1535"/>
    <w:pPr>
      <w:ind w:firstLine="0"/>
    </w:pPr>
  </w:style>
  <w:style w:type="paragraph" w:customStyle="1" w:styleId="ListNote">
    <w:name w:val="List Note"/>
    <w:basedOn w:val="List"/>
    <w:rsid w:val="004E1535"/>
    <w:pPr>
      <w:pBdr>
        <w:top w:val="single" w:sz="6" w:space="2" w:color="918585"/>
        <w:bottom w:val="single" w:sz="6" w:space="2" w:color="918585"/>
      </w:pBdr>
      <w:tabs>
        <w:tab w:val="left" w:pos="1021"/>
      </w:tabs>
      <w:ind w:firstLine="0"/>
    </w:pPr>
  </w:style>
  <w:style w:type="paragraph" w:customStyle="1" w:styleId="Warning">
    <w:name w:val="Warning"/>
    <w:basedOn w:val="BodyText"/>
    <w:rsid w:val="004E1535"/>
    <w:pPr>
      <w:shd w:val="clear" w:color="auto" w:fill="D9D9D9"/>
      <w:tabs>
        <w:tab w:val="left" w:pos="992"/>
      </w:tabs>
      <w:ind w:left="119" w:right="119"/>
    </w:pPr>
    <w:rPr>
      <w:sz w:val="20"/>
    </w:rPr>
  </w:style>
  <w:style w:type="paragraph" w:customStyle="1" w:styleId="MarginIcons">
    <w:name w:val="Margin Icons"/>
    <w:basedOn w:val="BodyText"/>
    <w:rsid w:val="004E1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535"/>
    <w:rPr>
      <w:rFonts w:ascii="Courier New" w:hAnsi="Courier New"/>
    </w:rPr>
  </w:style>
  <w:style w:type="paragraph" w:customStyle="1" w:styleId="NoteBullet">
    <w:name w:val="Note Bullet"/>
    <w:basedOn w:val="Note"/>
    <w:rsid w:val="004E1535"/>
    <w:pPr>
      <w:tabs>
        <w:tab w:val="clear" w:pos="680"/>
      </w:tabs>
      <w:spacing w:before="60" w:after="60"/>
    </w:pPr>
  </w:style>
  <w:style w:type="paragraph" w:customStyle="1" w:styleId="SubHeading2">
    <w:name w:val="SubHeading2"/>
    <w:basedOn w:val="HeadingBase"/>
    <w:rsid w:val="004E1535"/>
    <w:pPr>
      <w:spacing w:before="240" w:after="60"/>
    </w:pPr>
    <w:rPr>
      <w:sz w:val="20"/>
    </w:rPr>
  </w:style>
  <w:style w:type="paragraph" w:customStyle="1" w:styleId="SubHeading1">
    <w:name w:val="SubHeading1"/>
    <w:basedOn w:val="HeadingBase"/>
    <w:rsid w:val="004E1535"/>
    <w:pPr>
      <w:spacing w:before="240" w:after="60"/>
    </w:pPr>
    <w:rPr>
      <w:color w:val="918585"/>
      <w:sz w:val="22"/>
    </w:rPr>
  </w:style>
  <w:style w:type="paragraph" w:customStyle="1" w:styleId="SideHeading">
    <w:name w:val="Side Heading"/>
    <w:basedOn w:val="HeadingBase"/>
    <w:rsid w:val="004E1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535"/>
    <w:pPr>
      <w:numPr>
        <w:numId w:val="12"/>
      </w:numPr>
    </w:pPr>
  </w:style>
  <w:style w:type="paragraph" w:styleId="PlainText">
    <w:name w:val="Plain Text"/>
    <w:basedOn w:val="Normal"/>
    <w:link w:val="PlainTextChar"/>
    <w:rsid w:val="004E1535"/>
    <w:rPr>
      <w:sz w:val="20"/>
    </w:rPr>
  </w:style>
  <w:style w:type="character" w:customStyle="1" w:styleId="PlainTextChar">
    <w:name w:val="Plain Text Char"/>
    <w:basedOn w:val="DefaultParagraphFont"/>
    <w:link w:val="PlainText"/>
    <w:rsid w:val="004E1535"/>
    <w:rPr>
      <w:rFonts w:ascii="Courier New" w:eastAsia="Times New Roman" w:hAnsi="Courier New" w:cs="Times New Roman"/>
      <w:sz w:val="20"/>
      <w:szCs w:val="20"/>
      <w:lang w:eastAsia="en-US"/>
    </w:rPr>
  </w:style>
  <w:style w:type="character" w:customStyle="1" w:styleId="MenuOption">
    <w:name w:val="Menu Option"/>
    <w:basedOn w:val="DefaultParagraphFont"/>
    <w:rsid w:val="004E1535"/>
    <w:rPr>
      <w:b/>
      <w:smallCaps/>
    </w:rPr>
  </w:style>
  <w:style w:type="paragraph" w:customStyle="1" w:styleId="TableListNumber">
    <w:name w:val="Table List Number"/>
    <w:basedOn w:val="ListNumber"/>
    <w:rsid w:val="004E1535"/>
    <w:pPr>
      <w:numPr>
        <w:numId w:val="0"/>
      </w:numPr>
    </w:pPr>
  </w:style>
  <w:style w:type="paragraph" w:styleId="TOC4">
    <w:name w:val="toc 4"/>
    <w:basedOn w:val="TOCBase"/>
    <w:next w:val="Normal"/>
    <w:semiHidden/>
    <w:rsid w:val="004E1535"/>
    <w:pPr>
      <w:tabs>
        <w:tab w:val="right" w:leader="dot" w:pos="9071"/>
      </w:tabs>
      <w:ind w:left="1701"/>
    </w:pPr>
  </w:style>
  <w:style w:type="paragraph" w:customStyle="1" w:styleId="ListAlpha">
    <w:name w:val="List Alpha"/>
    <w:basedOn w:val="List"/>
    <w:rsid w:val="004E1535"/>
    <w:pPr>
      <w:numPr>
        <w:numId w:val="10"/>
      </w:numPr>
    </w:pPr>
  </w:style>
  <w:style w:type="paragraph" w:customStyle="1" w:styleId="ListAlpha2">
    <w:name w:val="List Alpha 2"/>
    <w:basedOn w:val="List2"/>
    <w:rsid w:val="004E1535"/>
    <w:pPr>
      <w:numPr>
        <w:numId w:val="9"/>
      </w:numPr>
    </w:pPr>
  </w:style>
  <w:style w:type="paragraph" w:styleId="List2">
    <w:name w:val="List 2"/>
    <w:basedOn w:val="BodyText"/>
    <w:rsid w:val="004E1535"/>
    <w:pPr>
      <w:tabs>
        <w:tab w:val="left" w:pos="680"/>
      </w:tabs>
      <w:spacing w:before="60" w:after="60"/>
      <w:ind w:left="680" w:hanging="340"/>
    </w:pPr>
  </w:style>
  <w:style w:type="paragraph" w:styleId="List3">
    <w:name w:val="List 3"/>
    <w:basedOn w:val="BodyText"/>
    <w:rsid w:val="004E1535"/>
    <w:pPr>
      <w:tabs>
        <w:tab w:val="left" w:pos="1021"/>
      </w:tabs>
      <w:spacing w:before="60" w:after="60"/>
      <w:ind w:left="1020" w:hanging="340"/>
    </w:pPr>
  </w:style>
  <w:style w:type="paragraph" w:styleId="List4">
    <w:name w:val="List 4"/>
    <w:basedOn w:val="BodyText"/>
    <w:rsid w:val="004E1535"/>
    <w:pPr>
      <w:tabs>
        <w:tab w:val="left" w:pos="1361"/>
      </w:tabs>
      <w:spacing w:before="60" w:after="60"/>
      <w:ind w:left="1361" w:hanging="340"/>
    </w:pPr>
  </w:style>
  <w:style w:type="paragraph" w:styleId="List5">
    <w:name w:val="List 5"/>
    <w:basedOn w:val="BodyText"/>
    <w:rsid w:val="004E1535"/>
    <w:pPr>
      <w:tabs>
        <w:tab w:val="left" w:pos="1701"/>
      </w:tabs>
      <w:spacing w:before="60" w:after="60"/>
      <w:ind w:left="1701" w:hanging="340"/>
    </w:pPr>
  </w:style>
  <w:style w:type="paragraph" w:styleId="ListBullet4">
    <w:name w:val="List Bullet 4"/>
    <w:basedOn w:val="List4"/>
    <w:rsid w:val="004E1535"/>
    <w:pPr>
      <w:numPr>
        <w:numId w:val="4"/>
      </w:numPr>
      <w:tabs>
        <w:tab w:val="clear" w:pos="1361"/>
      </w:tabs>
    </w:pPr>
  </w:style>
  <w:style w:type="paragraph" w:styleId="ListBullet5">
    <w:name w:val="List Bullet 5"/>
    <w:basedOn w:val="List5"/>
    <w:rsid w:val="004E1535"/>
    <w:pPr>
      <w:numPr>
        <w:numId w:val="5"/>
      </w:numPr>
    </w:pPr>
  </w:style>
  <w:style w:type="paragraph" w:styleId="ListContinue2">
    <w:name w:val="List Continue 2"/>
    <w:basedOn w:val="List2"/>
    <w:rsid w:val="004E1535"/>
    <w:pPr>
      <w:ind w:firstLine="0"/>
    </w:pPr>
  </w:style>
  <w:style w:type="paragraph" w:styleId="ListContinue3">
    <w:name w:val="List Continue 3"/>
    <w:basedOn w:val="List3"/>
    <w:rsid w:val="004E1535"/>
    <w:pPr>
      <w:ind w:left="1021" w:firstLine="0"/>
    </w:pPr>
  </w:style>
  <w:style w:type="paragraph" w:styleId="ListContinue4">
    <w:name w:val="List Continue 4"/>
    <w:basedOn w:val="List4"/>
    <w:rsid w:val="004E1535"/>
    <w:pPr>
      <w:ind w:firstLine="0"/>
    </w:pPr>
  </w:style>
  <w:style w:type="paragraph" w:styleId="ListContinue5">
    <w:name w:val="List Continue 5"/>
    <w:basedOn w:val="List5"/>
    <w:rsid w:val="004E1535"/>
    <w:pPr>
      <w:ind w:firstLine="0"/>
    </w:pPr>
  </w:style>
  <w:style w:type="paragraph" w:styleId="ListNumber3">
    <w:name w:val="List Number 3"/>
    <w:basedOn w:val="List3"/>
    <w:rsid w:val="004E1535"/>
    <w:pPr>
      <w:numPr>
        <w:numId w:val="6"/>
      </w:numPr>
    </w:pPr>
  </w:style>
  <w:style w:type="paragraph" w:styleId="ListNumber4">
    <w:name w:val="List Number 4"/>
    <w:basedOn w:val="List4"/>
    <w:rsid w:val="004E1535"/>
    <w:pPr>
      <w:numPr>
        <w:numId w:val="7"/>
      </w:numPr>
    </w:pPr>
  </w:style>
  <w:style w:type="paragraph" w:styleId="ListNumber5">
    <w:name w:val="List Number 5"/>
    <w:basedOn w:val="List5"/>
    <w:rsid w:val="004E1535"/>
    <w:pPr>
      <w:numPr>
        <w:numId w:val="8"/>
      </w:numPr>
    </w:pPr>
  </w:style>
  <w:style w:type="paragraph" w:styleId="BlockText">
    <w:name w:val="Block Text"/>
    <w:basedOn w:val="Normal"/>
    <w:rsid w:val="004E1535"/>
    <w:pPr>
      <w:spacing w:after="120"/>
      <w:ind w:left="1440" w:right="1440"/>
    </w:pPr>
  </w:style>
  <w:style w:type="character" w:customStyle="1" w:styleId="Subscript">
    <w:name w:val="Subscript"/>
    <w:basedOn w:val="DefaultParagraphFont"/>
    <w:rsid w:val="004E1535"/>
    <w:rPr>
      <w:sz w:val="16"/>
      <w:vertAlign w:val="subscript"/>
    </w:rPr>
  </w:style>
  <w:style w:type="character" w:customStyle="1" w:styleId="Superscript">
    <w:name w:val="Superscript"/>
    <w:basedOn w:val="DefaultParagraphFont"/>
    <w:rsid w:val="004E1535"/>
    <w:rPr>
      <w:sz w:val="16"/>
      <w:vertAlign w:val="superscript"/>
    </w:rPr>
  </w:style>
  <w:style w:type="character" w:customStyle="1" w:styleId="Symbols">
    <w:name w:val="Symbols"/>
    <w:basedOn w:val="DefaultParagraphFont"/>
    <w:rsid w:val="004E1535"/>
    <w:rPr>
      <w:rFonts w:ascii="Symbol" w:hAnsi="Symbol"/>
    </w:rPr>
  </w:style>
  <w:style w:type="character" w:customStyle="1" w:styleId="MenuOptions">
    <w:name w:val="Menu Options"/>
    <w:basedOn w:val="DefaultParagraphFont"/>
    <w:rsid w:val="004E1535"/>
    <w:rPr>
      <w:rFonts w:ascii="Arial Narrow" w:hAnsi="Arial Narrow"/>
      <w:smallCaps/>
    </w:rPr>
  </w:style>
  <w:style w:type="character" w:customStyle="1" w:styleId="Buttons">
    <w:name w:val="Buttons"/>
    <w:basedOn w:val="DefaultParagraphFont"/>
    <w:rsid w:val="004E1535"/>
    <w:rPr>
      <w:b/>
    </w:rPr>
  </w:style>
  <w:style w:type="character" w:customStyle="1" w:styleId="Underlined">
    <w:name w:val="Underlined"/>
    <w:basedOn w:val="DefaultParagraphFont"/>
    <w:rsid w:val="004E1535"/>
    <w:rPr>
      <w:u w:val="single"/>
    </w:rPr>
  </w:style>
  <w:style w:type="paragraph" w:customStyle="1" w:styleId="TableBodyTextRight">
    <w:name w:val="Table Body Text Right"/>
    <w:basedOn w:val="TableBodyText"/>
    <w:rsid w:val="004E1535"/>
    <w:pPr>
      <w:widowControl w:val="0"/>
      <w:autoSpaceDE w:val="0"/>
      <w:autoSpaceDN w:val="0"/>
      <w:adjustRightInd w:val="0"/>
      <w:jc w:val="right"/>
    </w:pPr>
    <w:rPr>
      <w:rFonts w:cs="Arial"/>
      <w:szCs w:val="18"/>
    </w:rPr>
  </w:style>
  <w:style w:type="paragraph" w:customStyle="1" w:styleId="CopyrightText">
    <w:name w:val="Copyright Text"/>
    <w:basedOn w:val="BodyText"/>
    <w:rsid w:val="004E1535"/>
    <w:rPr>
      <w:sz w:val="18"/>
    </w:rPr>
  </w:style>
  <w:style w:type="paragraph" w:customStyle="1" w:styleId="BodySmallRight">
    <w:name w:val="Body Small Right"/>
    <w:basedOn w:val="BodyTextRight"/>
    <w:rsid w:val="004E1535"/>
    <w:rPr>
      <w:sz w:val="18"/>
      <w:szCs w:val="18"/>
    </w:rPr>
  </w:style>
  <w:style w:type="paragraph" w:customStyle="1" w:styleId="MarginEdition">
    <w:name w:val="Margin Edition"/>
    <w:basedOn w:val="MarginNote"/>
    <w:rsid w:val="004E1535"/>
    <w:pPr>
      <w:spacing w:before="0" w:after="0"/>
    </w:pPr>
    <w:rPr>
      <w:rFonts w:ascii="Times New Roman" w:hAnsi="Times New Roman"/>
      <w:color w:val="999999"/>
    </w:rPr>
  </w:style>
  <w:style w:type="paragraph" w:customStyle="1" w:styleId="Spacer">
    <w:name w:val="Spacer"/>
    <w:basedOn w:val="Normal"/>
    <w:rsid w:val="004E1535"/>
    <w:rPr>
      <w:sz w:val="2"/>
      <w:szCs w:val="2"/>
    </w:rPr>
  </w:style>
  <w:style w:type="character" w:customStyle="1" w:styleId="Small">
    <w:name w:val="Small"/>
    <w:basedOn w:val="DefaultParagraphFont"/>
    <w:rsid w:val="004E1535"/>
    <w:rPr>
      <w:sz w:val="16"/>
    </w:rPr>
  </w:style>
  <w:style w:type="paragraph" w:customStyle="1" w:styleId="WideTable">
    <w:name w:val="Wide Table"/>
    <w:basedOn w:val="Normal"/>
    <w:rsid w:val="004E1535"/>
    <w:pPr>
      <w:ind w:left="-1418"/>
    </w:pPr>
    <w:rPr>
      <w:sz w:val="2"/>
      <w:szCs w:val="2"/>
    </w:rPr>
  </w:style>
  <w:style w:type="character" w:styleId="PageNumber">
    <w:name w:val="page number"/>
    <w:basedOn w:val="DefaultParagraphFont"/>
    <w:rsid w:val="004E1535"/>
  </w:style>
  <w:style w:type="paragraph" w:styleId="Quote">
    <w:name w:val="Quote"/>
    <w:basedOn w:val="Heading1"/>
    <w:link w:val="QuoteChar"/>
    <w:qFormat/>
    <w:rsid w:val="004E1535"/>
    <w:rPr>
      <w:b w:val="0"/>
      <w:sz w:val="72"/>
      <w:szCs w:val="72"/>
      <w:lang w:val="en-NZ"/>
    </w:rPr>
  </w:style>
  <w:style w:type="character" w:customStyle="1" w:styleId="QuoteChar">
    <w:name w:val="Quote Char"/>
    <w:basedOn w:val="DefaultParagraphFont"/>
    <w:link w:val="Quote"/>
    <w:rsid w:val="004E1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535"/>
    <w:pPr>
      <w:pageBreakBefore/>
    </w:pPr>
  </w:style>
  <w:style w:type="paragraph" w:customStyle="1" w:styleId="Border">
    <w:name w:val="Border"/>
    <w:basedOn w:val="Normal"/>
    <w:qFormat/>
    <w:rsid w:val="004E1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535"/>
    <w:rPr>
      <w:b/>
      <w:bCs/>
      <w:i/>
      <w:iCs/>
      <w:color w:val="auto"/>
    </w:rPr>
  </w:style>
  <w:style w:type="paragraph" w:styleId="IntenseQuote">
    <w:name w:val="Intense Quote"/>
    <w:basedOn w:val="Normal"/>
    <w:next w:val="Normal"/>
    <w:link w:val="IntenseQuoteChar"/>
    <w:uiPriority w:val="30"/>
    <w:qFormat/>
    <w:rsid w:val="004E1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5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535"/>
    <w:rPr>
      <w:smallCaps/>
      <w:color w:val="auto"/>
      <w:u w:val="single"/>
    </w:rPr>
  </w:style>
  <w:style w:type="character" w:styleId="IntenseReference">
    <w:name w:val="Intense Reference"/>
    <w:basedOn w:val="DefaultParagraphFont"/>
    <w:uiPriority w:val="32"/>
    <w:qFormat/>
    <w:rsid w:val="004E1535"/>
    <w:rPr>
      <w:b/>
      <w:bCs/>
      <w:smallCaps/>
      <w:color w:val="auto"/>
      <w:spacing w:val="5"/>
      <w:u w:val="single"/>
    </w:rPr>
  </w:style>
  <w:style w:type="paragraph" w:customStyle="1" w:styleId="2ColumnHeading">
    <w:name w:val="2Column Heading"/>
    <w:basedOn w:val="BodyText"/>
    <w:qFormat/>
    <w:rsid w:val="004E1535"/>
    <w:pPr>
      <w:spacing w:after="60"/>
      <w:ind w:left="-2268"/>
    </w:pPr>
    <w:rPr>
      <w:b/>
    </w:rPr>
  </w:style>
  <w:style w:type="paragraph" w:customStyle="1" w:styleId="Heading1TOC">
    <w:name w:val="Heading1 TOC"/>
    <w:basedOn w:val="Normal"/>
    <w:qFormat/>
    <w:rsid w:val="004E1535"/>
    <w:pPr>
      <w:spacing w:before="240" w:after="120"/>
    </w:pPr>
    <w:rPr>
      <w:rFonts w:ascii="Times New Roman" w:hAnsi="Times New Roman"/>
      <w:b/>
      <w:sz w:val="32"/>
    </w:rPr>
  </w:style>
  <w:style w:type="paragraph" w:customStyle="1" w:styleId="Heading2TOC">
    <w:name w:val="Heading2 TOC"/>
    <w:basedOn w:val="Normal"/>
    <w:qFormat/>
    <w:rsid w:val="004E1535"/>
    <w:pPr>
      <w:spacing w:before="240" w:after="60"/>
    </w:pPr>
    <w:rPr>
      <w:rFonts w:ascii="Times New Roman" w:hAnsi="Times New Roman"/>
      <w:b/>
      <w:sz w:val="28"/>
    </w:rPr>
  </w:style>
  <w:style w:type="character" w:customStyle="1" w:styleId="Underline">
    <w:name w:val="Underline"/>
    <w:basedOn w:val="DefaultParagraphFont"/>
    <w:qFormat/>
    <w:rsid w:val="004E1535"/>
    <w:rPr>
      <w:u w:val="single"/>
    </w:rPr>
  </w:style>
  <w:style w:type="character" w:customStyle="1" w:styleId="BoldandItalics">
    <w:name w:val="Bold and Italics"/>
    <w:qFormat/>
    <w:rsid w:val="004E1535"/>
    <w:rPr>
      <w:b/>
      <w:i/>
      <w:u w:val="none"/>
    </w:rPr>
  </w:style>
  <w:style w:type="paragraph" w:styleId="BalloonText">
    <w:name w:val="Balloon Text"/>
    <w:basedOn w:val="Normal"/>
    <w:link w:val="BalloonTextChar"/>
    <w:rsid w:val="004E1535"/>
    <w:rPr>
      <w:rFonts w:ascii="Tahoma" w:hAnsi="Tahoma" w:cs="Tahoma"/>
      <w:sz w:val="16"/>
      <w:szCs w:val="16"/>
    </w:rPr>
  </w:style>
  <w:style w:type="character" w:customStyle="1" w:styleId="BalloonTextChar">
    <w:name w:val="Balloon Text Char"/>
    <w:basedOn w:val="DefaultParagraphFont"/>
    <w:link w:val="BalloonText"/>
    <w:rsid w:val="004E15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5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5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535"/>
    <w:rPr>
      <w:b/>
      <w:color w:val="660033"/>
      <w:spacing w:val="0"/>
    </w:rPr>
  </w:style>
  <w:style w:type="paragraph" w:customStyle="1" w:styleId="Nameditemlist">
    <w:name w:val="Named item list"/>
    <w:basedOn w:val="BodyText"/>
    <w:qFormat/>
    <w:rsid w:val="004E1535"/>
    <w:pPr>
      <w:tabs>
        <w:tab w:val="left" w:pos="2835"/>
      </w:tabs>
      <w:ind w:left="2835" w:hanging="2835"/>
    </w:pPr>
  </w:style>
  <w:style w:type="paragraph" w:customStyle="1" w:styleId="BodyTextnopadding">
    <w:name w:val="Body Text no padding"/>
    <w:basedOn w:val="BodyText"/>
    <w:qFormat/>
    <w:rsid w:val="004E1535"/>
    <w:pPr>
      <w:spacing w:before="0" w:after="0"/>
    </w:pPr>
  </w:style>
  <w:style w:type="paragraph" w:customStyle="1" w:styleId="BodyTextBold">
    <w:name w:val="Body Text Bold"/>
    <w:basedOn w:val="BodyText"/>
    <w:qFormat/>
    <w:rsid w:val="004E1535"/>
    <w:rPr>
      <w:b/>
    </w:rPr>
  </w:style>
  <w:style w:type="character" w:styleId="Hyperlink">
    <w:name w:val="Hyperlink"/>
    <w:basedOn w:val="DefaultParagraphFont"/>
    <w:uiPriority w:val="99"/>
    <w:unhideWhenUsed/>
    <w:rsid w:val="004004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6769</Characters>
  <Application>Microsoft Office Word</Application>
  <DocSecurity>0</DocSecurity>
  <Lines>218</Lines>
  <Paragraphs>172</Paragraphs>
  <ScaleCrop>false</ScaleCrop>
  <Company>Author-it Software Corporation Ltd.</Company>
  <LinksUpToDate>false</LinksUpToDate>
  <CharactersWithSpaces>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SITTPPD003 Coordinate and operate sustainable tourism activities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2025-03-01T20:13:00Z</dcterms:created>
  <dcterms:modified xsi:type="dcterms:W3CDTF">2025-03-01T20:13:00Z</dcterms:modified>
</cp:coreProperties>
</file>