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4B7" w:rsidP="004B4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SITTPPD001 Package tourism products</w:t>
      </w:r>
      <w:r>
        <w:fldChar w:fldCharType="end"/>
      </w:r>
    </w:p>
    <w:p w:rsidR="004B44B7" w:rsidP="004B44B7">
      <w:pPr>
        <w:pStyle w:val="Version"/>
        <w:sectPr w:rsidSect="001B4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458B" w:rsidP="001B458B">
      <w:pPr>
        <w:pStyle w:val="SuperHeading"/>
      </w:pPr>
      <w:r w:rsidRPr="001B458B">
        <w:t>SITTPPD001 Package tourism products</w:t>
      </w:r>
    </w:p>
    <w:p w:rsidR="00000000" w:rsidRPr="001B458B" w:rsidP="001B458B">
      <w:pPr>
        <w:pStyle w:val="Heading1"/>
      </w:pPr>
      <w:bookmarkStart w:id="1" w:name="O_765618"/>
      <w:bookmarkEnd w:id="1"/>
      <w:r w:rsidRPr="001B458B">
        <w:t>Modification History</w:t>
      </w:r>
    </w:p>
    <w:p w:rsidR="00000000" w:rsidRPr="001B458B" w:rsidP="004B44B7">
      <w:pPr>
        <w:pStyle w:val="BodyText"/>
      </w:pPr>
      <w:r w:rsidRPr="001B458B">
        <w:t>Not applicable.</w:t>
      </w:r>
    </w:p>
    <w:p w:rsidR="00000000" w:rsidRPr="001B458B" w:rsidP="001B458B">
      <w:pPr>
        <w:pStyle w:val="Heading1"/>
      </w:pPr>
      <w:bookmarkStart w:id="2" w:name="O_765619"/>
      <w:bookmarkEnd w:id="2"/>
      <w:r w:rsidRPr="001B458B">
        <w:t>Application</w:t>
      </w:r>
    </w:p>
    <w:p w:rsidR="00000000" w:rsidRPr="001B458B" w:rsidP="004B44B7">
      <w:pPr>
        <w:pStyle w:val="BodyText"/>
      </w:pPr>
      <w:r w:rsidRPr="001B458B">
        <w:t>This unit describes the performance outcomes, skills and knowledge required to create, tailor and cost packages to meet the needs of particular markets or customers. This may include package</w:t>
      </w:r>
      <w:r w:rsidRPr="001B458B">
        <w:t xml:space="preserve">s with complex itineraries or a wide range of products. </w:t>
      </w:r>
    </w:p>
    <w:p w:rsidR="00000000" w:rsidRPr="001B458B" w:rsidP="004B44B7">
      <w:pPr>
        <w:pStyle w:val="BodyText"/>
      </w:pPr>
      <w:r w:rsidRPr="001B458B">
        <w:t>The unit applies to tour wholesalers, tour operations and event organisers, and to individuals working independently in senior operational or coordination roles with limited guidance from others. Th</w:t>
      </w:r>
      <w:r w:rsidRPr="001B458B">
        <w:t xml:space="preserve">ey complete complex itinerary planning, costing and operational coordination for new or enhanced packaged products. </w:t>
      </w:r>
    </w:p>
    <w:p w:rsidR="00000000" w:rsidRPr="001B458B" w:rsidP="004B44B7">
      <w:pPr>
        <w:pStyle w:val="BodyText"/>
      </w:pPr>
      <w:r w:rsidRPr="001B458B">
        <w:t>Products may include brochured touring products, incentive and special interest group itineraries, events and series tours.</w:t>
      </w:r>
    </w:p>
    <w:p w:rsidR="004B44B7" w:rsidP="004B44B7">
      <w:pPr>
        <w:pStyle w:val="BodyText"/>
      </w:pPr>
      <w:r w:rsidRPr="001B458B">
        <w:t>No occupation</w:t>
      </w:r>
      <w:r w:rsidRPr="001B458B">
        <w:t>al licensing, certification or specific legislative requirements apply to this unit at the time of publication.</w:t>
      </w:r>
    </w:p>
    <w:p w:rsidR="00000000" w:rsidRPr="001B458B" w:rsidP="001B458B">
      <w:pPr>
        <w:pStyle w:val="Heading1"/>
      </w:pPr>
      <w:bookmarkStart w:id="3" w:name="O_765620"/>
      <w:bookmarkEnd w:id="3"/>
      <w:r w:rsidRPr="001B458B">
        <w:t>Pre-requisite Unit</w:t>
      </w:r>
    </w:p>
    <w:p w:rsidR="00000000" w:rsidRPr="001B458B" w:rsidP="004B44B7">
      <w:pPr>
        <w:pStyle w:val="BodyText"/>
      </w:pPr>
      <w:r w:rsidRPr="001B458B">
        <w:t>Nil</w:t>
      </w:r>
    </w:p>
    <w:p w:rsidR="00000000" w:rsidRPr="001B458B" w:rsidP="001B458B">
      <w:pPr>
        <w:pStyle w:val="Heading1"/>
      </w:pPr>
      <w:bookmarkStart w:id="4" w:name="O_765621"/>
      <w:bookmarkEnd w:id="4"/>
      <w:r w:rsidRPr="001B458B">
        <w:t>Competency Field</w:t>
      </w:r>
    </w:p>
    <w:p w:rsidR="00000000" w:rsidRPr="001B458B" w:rsidP="004B44B7">
      <w:pPr>
        <w:pStyle w:val="BodyText"/>
      </w:pPr>
      <w:r w:rsidRPr="001B458B">
        <w:t xml:space="preserve">Planning and Product Development </w:t>
      </w:r>
    </w:p>
    <w:p w:rsidR="00000000" w:rsidRPr="001B458B" w:rsidP="001B458B">
      <w:pPr>
        <w:pStyle w:val="Heading1"/>
      </w:pPr>
      <w:bookmarkStart w:id="5" w:name="O_765622"/>
      <w:bookmarkEnd w:id="5"/>
      <w:r w:rsidRPr="001B458B">
        <w:t>Unit Sector</w:t>
      </w:r>
    </w:p>
    <w:p w:rsidR="00000000" w:rsidRPr="001B458B" w:rsidP="004B44B7">
      <w:pPr>
        <w:pStyle w:val="BodyText"/>
      </w:pPr>
      <w:r w:rsidRPr="001B458B">
        <w:t>Touris</w:t>
      </w:r>
      <w:r w:rsidRPr="001B458B">
        <w:t>m</w:t>
      </w:r>
    </w:p>
    <w:p w:rsidR="00000000" w:rsidRPr="001B458B" w:rsidP="001B458B">
      <w:pPr>
        <w:pStyle w:val="Heading1"/>
      </w:pPr>
      <w:bookmarkStart w:id="6" w:name="O_765623"/>
      <w:bookmarkEnd w:id="6"/>
      <w:r w:rsidRPr="001B45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58B" w:rsidP="001B458B">
            <w:pPr>
              <w:pStyle w:val="BodyText"/>
            </w:pPr>
            <w:r w:rsidRPr="001B458B">
              <w:rPr>
                <w:rStyle w:val="SpecialBold"/>
              </w:rPr>
              <w:t>ELEMENTS</w:t>
            </w:r>
            <w:r w:rsidRPr="001B458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rPr>
                <w:rStyle w:val="SpecialBold"/>
              </w:rPr>
              <w:t>PERFORMANCE CRITERIA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t xml:space="preserve">Elements describe the essential </w:t>
            </w:r>
            <w:r w:rsidRPr="001B458B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t xml:space="preserve">Performance criteria describe the performance needed to </w:t>
            </w:r>
            <w:r w:rsidRPr="001B458B">
              <w:t>demonstrate achievement of the element.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List"/>
              <w:rPr>
                <w:lang w:val="en-NZ"/>
              </w:rPr>
            </w:pPr>
            <w:r w:rsidRPr="001B458B">
              <w:t>1.</w:t>
            </w:r>
            <w:r w:rsidRPr="001B458B">
              <w:tab/>
              <w:t>Source component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58B" w:rsidP="001B458B">
            <w:pPr>
              <w:pStyle w:val="List"/>
            </w:pPr>
            <w:r w:rsidRPr="001B458B">
              <w:t>1.1.Identify product objectives in consultation with appropriate colleagues and customers.</w:t>
            </w:r>
          </w:p>
          <w:p w:rsidR="00000000" w:rsidRPr="001B458B" w:rsidP="001B458B">
            <w:pPr>
              <w:pStyle w:val="List"/>
            </w:pPr>
            <w:r w:rsidRPr="001B458B">
              <w:t>1.2.Determine customer or market destination and product preferences and requirements.</w:t>
            </w:r>
          </w:p>
          <w:p w:rsidR="00000000" w:rsidRPr="001B458B" w:rsidP="001B458B">
            <w:pPr>
              <w:pStyle w:val="List"/>
            </w:pPr>
            <w:r w:rsidRPr="001B458B">
              <w:t>1.3.Identify and research potential destinations and component products and se</w:t>
            </w:r>
            <w:r w:rsidRPr="001B458B">
              <w:t>rvices.</w:t>
            </w:r>
          </w:p>
          <w:p w:rsidR="00000000" w:rsidRPr="001B458B" w:rsidP="001B458B">
            <w:pPr>
              <w:pStyle w:val="List"/>
            </w:pPr>
            <w:r w:rsidRPr="001B458B">
              <w:t>1.4.Assess destination and product details for market suitability and consider innovative options when appropriate.</w:t>
            </w:r>
          </w:p>
          <w:p w:rsidR="00000000" w:rsidRPr="001B458B" w:rsidP="001B458B">
            <w:pPr>
              <w:pStyle w:val="List"/>
            </w:pPr>
            <w:r w:rsidRPr="001B458B">
              <w:t>1.5.Assess quality credentials of operators and their products.</w:t>
            </w:r>
          </w:p>
          <w:p w:rsidR="00000000" w:rsidP="001B458B">
            <w:pPr>
              <w:pStyle w:val="List"/>
              <w:rPr>
                <w:lang w:val="en-NZ"/>
              </w:rPr>
            </w:pPr>
            <w:r w:rsidRPr="001B458B">
              <w:t>1.6.Select destinations and products based on research.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List"/>
              <w:rPr>
                <w:lang w:val="en-NZ"/>
              </w:rPr>
            </w:pPr>
            <w:r w:rsidRPr="001B458B">
              <w:t>2.</w:t>
            </w:r>
            <w:r w:rsidRPr="001B458B">
              <w:tab/>
              <w:t xml:space="preserve">Package </w:t>
            </w:r>
            <w:r w:rsidRPr="001B458B">
              <w:t>component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58B" w:rsidP="001B458B">
            <w:pPr>
              <w:pStyle w:val="List"/>
            </w:pPr>
            <w:r w:rsidRPr="001B458B">
              <w:t>2.1.Develop packaged products or programs to meet requirements of specific customers or markets.</w:t>
            </w:r>
          </w:p>
          <w:p w:rsidR="00000000" w:rsidRPr="001B458B" w:rsidP="001B458B">
            <w:pPr>
              <w:pStyle w:val="List"/>
            </w:pPr>
            <w:r w:rsidRPr="001B458B">
              <w:t>2.2.Combine and integrate program components to create maximum value and saleability within constraints.</w:t>
            </w:r>
          </w:p>
          <w:p w:rsidR="00000000" w:rsidRPr="001B458B" w:rsidP="001B458B">
            <w:pPr>
              <w:pStyle w:val="List"/>
            </w:pPr>
            <w:r w:rsidRPr="001B458B">
              <w:t>2.3.Make agreements with suppliers</w:t>
            </w:r>
            <w:r w:rsidRPr="001B458B">
              <w:t xml:space="preserve"> according to organisation profit and other requirements, and confirm in writing.</w:t>
            </w:r>
          </w:p>
          <w:p w:rsidR="00000000" w:rsidRPr="001B458B" w:rsidP="001B458B">
            <w:pPr>
              <w:pStyle w:val="List"/>
            </w:pPr>
            <w:r w:rsidRPr="001B458B">
              <w:t>2.4.Check and incorporate legal requirements.</w:t>
            </w:r>
          </w:p>
          <w:p w:rsidR="00000000" w:rsidP="001B458B">
            <w:pPr>
              <w:pStyle w:val="List"/>
              <w:rPr>
                <w:lang w:val="en-NZ"/>
              </w:rPr>
            </w:pPr>
            <w:r w:rsidRPr="001B458B">
              <w:t>2.5.Cost programs to ensure profitability and consideration of key financial factors.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List"/>
              <w:rPr>
                <w:lang w:val="en-NZ"/>
              </w:rPr>
            </w:pPr>
            <w:r w:rsidRPr="001B458B">
              <w:t>3.</w:t>
            </w:r>
            <w:r w:rsidRPr="001B458B">
              <w:tab/>
              <w:t>Finalise product packaging.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58B" w:rsidP="001B458B">
            <w:pPr>
              <w:pStyle w:val="List"/>
            </w:pPr>
            <w:r w:rsidRPr="001B458B">
              <w:t>3.1.Clearl</w:t>
            </w:r>
            <w:r w:rsidRPr="001B458B">
              <w:t>y document and present product or program and pricing structures, including details of inclusions, exclusions and add-ons.</w:t>
            </w:r>
          </w:p>
          <w:p w:rsidR="00000000" w:rsidRPr="001B458B" w:rsidP="001B458B">
            <w:pPr>
              <w:pStyle w:val="List"/>
            </w:pPr>
            <w:r w:rsidRPr="001B458B">
              <w:t>3.2.Review and adjust products or programs and pricing structures in response to feedback from customers or colleagues.</w:t>
            </w:r>
          </w:p>
          <w:p w:rsidR="00000000" w:rsidRPr="001B458B" w:rsidP="001B458B">
            <w:pPr>
              <w:pStyle w:val="List"/>
            </w:pPr>
            <w:r w:rsidRPr="001B458B">
              <w:t>3.3.Present final product or program details for approval within required timeframes.</w:t>
            </w:r>
          </w:p>
        </w:tc>
      </w:tr>
    </w:tbl>
    <w:p w:rsidR="00000000" w:rsidRPr="001B458B" w:rsidP="001B458B">
      <w:pPr>
        <w:pStyle w:val="BodyText"/>
      </w:pPr>
    </w:p>
    <w:p w:rsidR="00000000" w:rsidRPr="001B458B" w:rsidP="001B458B">
      <w:pPr>
        <w:pStyle w:val="AllowPageBreak"/>
      </w:pPr>
    </w:p>
    <w:p w:rsidR="00000000" w:rsidRPr="001B458B" w:rsidP="001B458B">
      <w:pPr>
        <w:pStyle w:val="Heading1"/>
      </w:pPr>
      <w:bookmarkStart w:id="7" w:name="O_765624"/>
      <w:bookmarkEnd w:id="7"/>
      <w:r w:rsidRPr="001B458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t>Foundation skills essential to performance in this unit, but not explicit in the performance criteria are listed here, along with a b</w:t>
            </w:r>
            <w:r w:rsidRPr="001B458B">
              <w:t>rief context statement.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58B" w:rsidP="001B458B">
            <w:pPr>
              <w:pStyle w:val="BodyText"/>
            </w:pPr>
            <w:r w:rsidRPr="001B458B">
              <w:rPr>
                <w:rStyle w:val="SpecialBold"/>
              </w:rPr>
              <w:t>SKILLS</w:t>
            </w:r>
            <w:r w:rsidRPr="001B458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rPr>
                <w:rStyle w:val="SpecialBold"/>
              </w:rPr>
              <w:t>DESCRIPTION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ListBullet"/>
              <w:rPr>
                <w:lang w:val="en-NZ"/>
              </w:rPr>
            </w:pPr>
            <w:r w:rsidRPr="001B458B">
              <w:t>interpret complex supplier component product information, contracts and costs.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ListBullet"/>
              <w:rPr>
                <w:lang w:val="en-NZ"/>
              </w:rPr>
            </w:pPr>
            <w:r w:rsidRPr="001B458B">
              <w:t>document complex product information, programs and pricing structures and specific conditions that apply.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ListBullet"/>
              <w:rPr>
                <w:lang w:val="en-NZ"/>
              </w:rPr>
            </w:pPr>
            <w:r w:rsidRPr="001B458B">
              <w:t>liaise with customers and colleagues on practical operational issues.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ListBullet"/>
              <w:rPr>
                <w:lang w:val="en-NZ"/>
              </w:rPr>
            </w:pPr>
            <w:r w:rsidRPr="001B458B">
              <w:t>calculate complex costing components and different commission and mark-up structures.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ListBullet"/>
              <w:rPr>
                <w:lang w:val="en-NZ"/>
              </w:rPr>
            </w:pPr>
            <w:r w:rsidRPr="001B458B">
              <w:t>respond to need for variations and adjustments in potentially complex itineraries or products.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ListBullet"/>
              <w:rPr>
                <w:lang w:val="en-NZ"/>
              </w:rPr>
            </w:pPr>
            <w:r w:rsidRPr="001B458B">
              <w:t xml:space="preserve">assess </w:t>
            </w:r>
            <w:r w:rsidRPr="001B458B">
              <w:t>research findings and match destinations and products to specific customer or market needs.</w:t>
            </w:r>
          </w:p>
        </w:tc>
      </w:tr>
      <w:tr w:rsidTr="004B44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58B">
            <w:pPr>
              <w:pStyle w:val="BodyText"/>
              <w:rPr>
                <w:lang w:val="en-NZ"/>
              </w:rPr>
            </w:pPr>
            <w:r w:rsidRPr="001B458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58B" w:rsidP="001B458B">
            <w:pPr>
              <w:pStyle w:val="ListBullet"/>
            </w:pPr>
            <w:r w:rsidRPr="001B458B">
              <w:t>use software to prepare and present different package components for different customer types or markets.</w:t>
            </w:r>
          </w:p>
        </w:tc>
      </w:tr>
    </w:tbl>
    <w:p w:rsidR="00000000" w:rsidRPr="001B458B" w:rsidP="001B458B">
      <w:pPr>
        <w:pStyle w:val="BodyText"/>
      </w:pPr>
    </w:p>
    <w:p w:rsidR="00000000" w:rsidRPr="001B458B" w:rsidP="001B458B">
      <w:pPr>
        <w:pStyle w:val="AllowPageBreak"/>
      </w:pPr>
    </w:p>
    <w:p w:rsidR="00000000" w:rsidRPr="001B458B" w:rsidP="001B458B">
      <w:pPr>
        <w:pStyle w:val="Heading1"/>
      </w:pPr>
      <w:bookmarkStart w:id="8" w:name="O_765626"/>
      <w:bookmarkEnd w:id="8"/>
      <w:r w:rsidRPr="001B458B">
        <w:t>Unit Mapping In</w:t>
      </w:r>
      <w:r w:rsidRPr="001B458B">
        <w:t>formation</w:t>
      </w:r>
    </w:p>
    <w:p w:rsidR="00000000" w:rsidRPr="001B458B" w:rsidP="004B44B7">
      <w:pPr>
        <w:pStyle w:val="BodyText"/>
      </w:pPr>
      <w:r w:rsidRPr="001B458B">
        <w:t>SITTPPD401 Package tourism products</w:t>
      </w:r>
    </w:p>
    <w:p w:rsidR="00000000" w:rsidRPr="001B458B" w:rsidP="001B458B">
      <w:pPr>
        <w:pStyle w:val="Heading1"/>
      </w:pPr>
      <w:bookmarkStart w:id="9" w:name="O_765633"/>
      <w:bookmarkEnd w:id="9"/>
      <w:r w:rsidRPr="001B458B">
        <w:t>Links</w:t>
      </w:r>
    </w:p>
    <w:p w:rsidR="00000000" w:rsidRPr="001B458B" w:rsidP="004B44B7">
      <w:pPr>
        <w:pStyle w:val="BodyText"/>
      </w:pPr>
      <w:r w:rsidRPr="001B45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0789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B458B" w:rsidP="001B458B"/>
    <w:sectPr w:rsidSect="001B45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8B" w:rsidRPr="004B44B7" w:rsidP="004B4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B7" w:rsidP="001B4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4B7" w:rsidP="001B4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44B7" w:rsidP="001B4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58B" w:rsidRPr="004B44B7" w:rsidP="004B44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4B7" w:rsidRPr="002D2AF8" w:rsidP="001B4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SITTPPD001 Package tourism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B44B7" w:rsidP="001B4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DAE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467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58B"/>
  </w:style>
  <w:style w:type="character" w:customStyle="1" w:styleId="Heading1Char">
    <w:name w:val="Heading 1 Char"/>
    <w:basedOn w:val="DefaultParagraphFont"/>
    <w:link w:val="Heading1"/>
    <w:rsid w:val="001B4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5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45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45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458B"/>
    <w:rPr>
      <w:b/>
      <w:spacing w:val="0"/>
    </w:rPr>
  </w:style>
  <w:style w:type="paragraph" w:customStyle="1" w:styleId="SuperHeading">
    <w:name w:val="SuperHeading"/>
    <w:basedOn w:val="Normal"/>
    <w:rsid w:val="001B4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4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5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4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4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45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4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5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58B"/>
    <w:rPr>
      <w:i/>
    </w:rPr>
  </w:style>
  <w:style w:type="paragraph" w:styleId="Caption">
    <w:name w:val="caption"/>
    <w:basedOn w:val="BodyText"/>
    <w:next w:val="Normal"/>
    <w:qFormat/>
    <w:rsid w:val="001B4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58B"/>
  </w:style>
  <w:style w:type="paragraph" w:styleId="TableofFigures">
    <w:name w:val="table of figures"/>
    <w:basedOn w:val="Normal"/>
    <w:next w:val="Normal"/>
    <w:semiHidden/>
    <w:rsid w:val="001B4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5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458B"/>
    <w:rPr>
      <w:rFonts w:ascii="Wingdings" w:hAnsi="Wingdings"/>
    </w:rPr>
  </w:style>
  <w:style w:type="paragraph" w:customStyle="1" w:styleId="TableHeading">
    <w:name w:val="Table Heading"/>
    <w:basedOn w:val="HeadingBase"/>
    <w:rsid w:val="001B4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58B"/>
    <w:rPr>
      <w:color w:val="0033CC"/>
      <w:u w:val="none"/>
    </w:rPr>
  </w:style>
  <w:style w:type="paragraph" w:customStyle="1" w:styleId="BodyTextRight">
    <w:name w:val="Body Text Right"/>
    <w:basedOn w:val="BodyText"/>
    <w:rsid w:val="001B4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5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58B"/>
    <w:rPr>
      <w:sz w:val="32"/>
    </w:rPr>
  </w:style>
  <w:style w:type="paragraph" w:customStyle="1" w:styleId="HeadingProcedure">
    <w:name w:val="Heading Procedure"/>
    <w:basedOn w:val="HeadingBase"/>
    <w:next w:val="Normal"/>
    <w:rsid w:val="001B4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58B"/>
    <w:pPr>
      <w:spacing w:before="60" w:after="60"/>
    </w:pPr>
  </w:style>
  <w:style w:type="paragraph" w:styleId="ListContinue">
    <w:name w:val="List Continue"/>
    <w:basedOn w:val="List"/>
    <w:rsid w:val="001B458B"/>
    <w:pPr>
      <w:ind w:firstLine="0"/>
    </w:pPr>
  </w:style>
  <w:style w:type="paragraph" w:customStyle="1" w:styleId="ListNote">
    <w:name w:val="List Note"/>
    <w:basedOn w:val="List"/>
    <w:rsid w:val="001B4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58B"/>
    <w:rPr>
      <w:rFonts w:ascii="Courier New" w:hAnsi="Courier New"/>
    </w:rPr>
  </w:style>
  <w:style w:type="paragraph" w:customStyle="1" w:styleId="NoteBullet">
    <w:name w:val="Note Bullet"/>
    <w:basedOn w:val="Note"/>
    <w:rsid w:val="001B4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5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4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58B"/>
    <w:rPr>
      <w:b/>
      <w:smallCaps/>
    </w:rPr>
  </w:style>
  <w:style w:type="paragraph" w:customStyle="1" w:styleId="TableListNumber">
    <w:name w:val="Table List Number"/>
    <w:basedOn w:val="ListNumber"/>
    <w:rsid w:val="001B4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58B"/>
    <w:pPr>
      <w:numPr>
        <w:numId w:val="8"/>
      </w:numPr>
    </w:pPr>
  </w:style>
  <w:style w:type="paragraph" w:customStyle="1" w:styleId="ListAlpha2">
    <w:name w:val="List Alpha 2"/>
    <w:basedOn w:val="List2"/>
    <w:rsid w:val="001B458B"/>
    <w:pPr>
      <w:numPr>
        <w:numId w:val="7"/>
      </w:numPr>
    </w:pPr>
  </w:style>
  <w:style w:type="paragraph" w:styleId="List2">
    <w:name w:val="List 2"/>
    <w:basedOn w:val="BodyText"/>
    <w:rsid w:val="001B4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5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5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458B"/>
    <w:pPr>
      <w:numPr>
        <w:numId w:val="3"/>
      </w:numPr>
    </w:pPr>
  </w:style>
  <w:style w:type="paragraph" w:styleId="ListContinue2">
    <w:name w:val="List Continue 2"/>
    <w:basedOn w:val="List2"/>
    <w:rsid w:val="001B458B"/>
    <w:pPr>
      <w:ind w:firstLine="0"/>
    </w:pPr>
  </w:style>
  <w:style w:type="paragraph" w:styleId="ListContinue3">
    <w:name w:val="List Continue 3"/>
    <w:basedOn w:val="List3"/>
    <w:rsid w:val="001B458B"/>
    <w:pPr>
      <w:ind w:left="1021" w:firstLine="0"/>
    </w:pPr>
  </w:style>
  <w:style w:type="paragraph" w:styleId="ListContinue4">
    <w:name w:val="List Continue 4"/>
    <w:basedOn w:val="List4"/>
    <w:rsid w:val="001B458B"/>
    <w:pPr>
      <w:ind w:firstLine="0"/>
    </w:pPr>
  </w:style>
  <w:style w:type="paragraph" w:styleId="ListContinue5">
    <w:name w:val="List Continue 5"/>
    <w:basedOn w:val="List5"/>
    <w:rsid w:val="001B458B"/>
    <w:pPr>
      <w:ind w:firstLine="0"/>
    </w:pPr>
  </w:style>
  <w:style w:type="paragraph" w:styleId="ListNumber3">
    <w:name w:val="List Number 3"/>
    <w:basedOn w:val="List3"/>
    <w:rsid w:val="001B458B"/>
    <w:pPr>
      <w:numPr>
        <w:numId w:val="4"/>
      </w:numPr>
    </w:pPr>
  </w:style>
  <w:style w:type="paragraph" w:styleId="ListNumber4">
    <w:name w:val="List Number 4"/>
    <w:basedOn w:val="List4"/>
    <w:rsid w:val="001B458B"/>
    <w:pPr>
      <w:numPr>
        <w:numId w:val="5"/>
      </w:numPr>
    </w:pPr>
  </w:style>
  <w:style w:type="paragraph" w:styleId="ListNumber5">
    <w:name w:val="List Number 5"/>
    <w:basedOn w:val="List5"/>
    <w:rsid w:val="001B458B"/>
    <w:pPr>
      <w:numPr>
        <w:numId w:val="6"/>
      </w:numPr>
    </w:pPr>
  </w:style>
  <w:style w:type="paragraph" w:styleId="BlockText">
    <w:name w:val="Block Text"/>
    <w:basedOn w:val="Normal"/>
    <w:rsid w:val="001B4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58B"/>
    <w:rPr>
      <w:sz w:val="16"/>
      <w:vertAlign w:val="superscript"/>
    </w:rPr>
  </w:style>
  <w:style w:type="character" w:customStyle="1" w:styleId="Symbols">
    <w:name w:val="Symbols"/>
    <w:basedOn w:val="DefaultParagraphFont"/>
    <w:rsid w:val="001B458B"/>
    <w:rPr>
      <w:rFonts w:ascii="Symbol" w:hAnsi="Symbol"/>
    </w:rPr>
  </w:style>
  <w:style w:type="character" w:customStyle="1" w:styleId="MenuOptions">
    <w:name w:val="Menu Options"/>
    <w:basedOn w:val="DefaultParagraphFont"/>
    <w:rsid w:val="001B4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58B"/>
    <w:rPr>
      <w:b/>
    </w:rPr>
  </w:style>
  <w:style w:type="character" w:customStyle="1" w:styleId="Underlined">
    <w:name w:val="Underlined"/>
    <w:basedOn w:val="DefaultParagraphFont"/>
    <w:rsid w:val="001B458B"/>
    <w:rPr>
      <w:u w:val="single"/>
    </w:rPr>
  </w:style>
  <w:style w:type="paragraph" w:customStyle="1" w:styleId="TableBodyTextRight">
    <w:name w:val="Table Body Text Right"/>
    <w:basedOn w:val="TableBodyText"/>
    <w:rsid w:val="001B4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58B"/>
    <w:rPr>
      <w:sz w:val="18"/>
    </w:rPr>
  </w:style>
  <w:style w:type="paragraph" w:customStyle="1" w:styleId="BodySmallRight">
    <w:name w:val="Body Small Right"/>
    <w:basedOn w:val="BodyTextRight"/>
    <w:rsid w:val="001B458B"/>
    <w:rPr>
      <w:sz w:val="18"/>
      <w:szCs w:val="18"/>
    </w:rPr>
  </w:style>
  <w:style w:type="paragraph" w:customStyle="1" w:styleId="MarginEdition">
    <w:name w:val="Margin Edition"/>
    <w:basedOn w:val="MarginNote"/>
    <w:rsid w:val="001B4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58B"/>
    <w:rPr>
      <w:sz w:val="2"/>
      <w:szCs w:val="2"/>
    </w:rPr>
  </w:style>
  <w:style w:type="character" w:customStyle="1" w:styleId="Small">
    <w:name w:val="Small"/>
    <w:basedOn w:val="DefaultParagraphFont"/>
    <w:rsid w:val="001B458B"/>
    <w:rPr>
      <w:sz w:val="16"/>
    </w:rPr>
  </w:style>
  <w:style w:type="paragraph" w:customStyle="1" w:styleId="WideTable">
    <w:name w:val="Wide Table"/>
    <w:basedOn w:val="Normal"/>
    <w:rsid w:val="001B4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58B"/>
  </w:style>
  <w:style w:type="paragraph" w:styleId="Quote">
    <w:name w:val="Quote"/>
    <w:basedOn w:val="Heading1"/>
    <w:link w:val="QuoteChar"/>
    <w:qFormat/>
    <w:rsid w:val="001B4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58B"/>
    <w:pPr>
      <w:pageBreakBefore/>
    </w:pPr>
  </w:style>
  <w:style w:type="paragraph" w:customStyle="1" w:styleId="Border">
    <w:name w:val="Border"/>
    <w:basedOn w:val="Normal"/>
    <w:qFormat/>
    <w:rsid w:val="001B4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58B"/>
    <w:rPr>
      <w:u w:val="single"/>
    </w:rPr>
  </w:style>
  <w:style w:type="character" w:customStyle="1" w:styleId="BoldandItalics">
    <w:name w:val="Bold and Italics"/>
    <w:qFormat/>
    <w:rsid w:val="001B458B"/>
    <w:rPr>
      <w:b/>
      <w:i/>
      <w:u w:val="none"/>
    </w:rPr>
  </w:style>
  <w:style w:type="paragraph" w:styleId="BalloonText">
    <w:name w:val="Balloon Text"/>
    <w:basedOn w:val="Normal"/>
    <w:link w:val="BalloonTextChar"/>
    <w:rsid w:val="001B4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58B"/>
    <w:pPr>
      <w:spacing w:before="0" w:after="0"/>
    </w:pPr>
  </w:style>
  <w:style w:type="paragraph" w:customStyle="1" w:styleId="BodyTextBold">
    <w:name w:val="Body Text Bold"/>
    <w:basedOn w:val="BodyText"/>
    <w:qFormat/>
    <w:rsid w:val="001B458B"/>
    <w:rPr>
      <w:b/>
    </w:rPr>
  </w:style>
  <w:style w:type="character" w:styleId="Hyperlink">
    <w:name w:val="Hyperlink"/>
    <w:basedOn w:val="DefaultParagraphFont"/>
    <w:uiPriority w:val="99"/>
    <w:unhideWhenUsed/>
    <w:rsid w:val="004B4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3519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SITTPPD001 Package tourism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