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B2D" w:rsidP="00D32B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SITSS00098 Driver Guide Services</w:t>
      </w:r>
      <w:r>
        <w:fldChar w:fldCharType="end"/>
      </w:r>
    </w:p>
    <w:p w:rsidR="00D32B2D" w:rsidP="00D32B2D">
      <w:pPr>
        <w:pStyle w:val="Version"/>
        <w:sectPr w:rsidSect="00195D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95DFC" w:rsidP="00195DFC">
      <w:pPr>
        <w:pStyle w:val="SuperHeading"/>
      </w:pPr>
      <w:r w:rsidRPr="00195DFC">
        <w:t>SITSS00098 Driver Guide Services</w:t>
      </w:r>
    </w:p>
    <w:p w:rsidR="00000000" w:rsidRPr="00195DFC" w:rsidP="00195DFC">
      <w:pPr>
        <w:pStyle w:val="Heading1"/>
      </w:pPr>
      <w:bookmarkStart w:id="1" w:name="O_1234175"/>
      <w:bookmarkEnd w:id="1"/>
      <w:r w:rsidRPr="00195DFC">
        <w:t>Modification History</w:t>
      </w:r>
    </w:p>
    <w:p w:rsidR="00000000" w:rsidRPr="00195DFC" w:rsidP="00D32B2D">
      <w:pPr>
        <w:pStyle w:val="BodyText"/>
      </w:pPr>
      <w:r w:rsidRPr="00195DFC">
        <w:t>Not applicable.</w:t>
      </w:r>
    </w:p>
    <w:p w:rsidR="00000000" w:rsidRPr="00195DFC" w:rsidP="00195DFC">
      <w:pPr>
        <w:pStyle w:val="Heading1"/>
      </w:pPr>
      <w:bookmarkStart w:id="2" w:name="O_1234176"/>
      <w:bookmarkEnd w:id="2"/>
      <w:r w:rsidRPr="00195DFC">
        <w:t>Description</w:t>
      </w:r>
    </w:p>
    <w:p w:rsidR="00000000" w:rsidRPr="00195DFC" w:rsidP="00D32B2D">
      <w:pPr>
        <w:pStyle w:val="BodyText"/>
      </w:pPr>
      <w:r w:rsidRPr="00195DFC">
        <w:t>A set of skills to equip individuals to provide driver guide services to visitors to the local area on tours.</w:t>
      </w:r>
    </w:p>
    <w:p w:rsidR="00000000" w:rsidRPr="00195DFC" w:rsidP="00195DFC">
      <w:pPr>
        <w:pStyle w:val="Heading1"/>
      </w:pPr>
      <w:bookmarkStart w:id="3" w:name="O_1234177"/>
      <w:bookmarkEnd w:id="3"/>
      <w:r w:rsidRPr="00195DFC">
        <w:t>Pathways Information</w:t>
      </w:r>
    </w:p>
    <w:p w:rsidR="00000000" w:rsidRPr="00195DFC" w:rsidP="00D32B2D">
      <w:pPr>
        <w:pStyle w:val="BodyText"/>
      </w:pPr>
      <w:r w:rsidRPr="00195DFC">
        <w:t>Achievement of these units provides cr</w:t>
      </w:r>
      <w:r w:rsidRPr="00195DFC">
        <w:t>edit towards qualifications in the SIT Tourism, Travel and Hospitality Training Package.</w:t>
      </w:r>
    </w:p>
    <w:p w:rsidR="00000000" w:rsidRPr="00195DFC" w:rsidP="00195DFC">
      <w:pPr>
        <w:pStyle w:val="Heading1"/>
      </w:pPr>
      <w:bookmarkStart w:id="4" w:name="O_1234178"/>
      <w:bookmarkEnd w:id="4"/>
      <w:r w:rsidRPr="00195DFC">
        <w:t>Licensing/Regulatory Information</w:t>
      </w:r>
    </w:p>
    <w:p w:rsidR="00000000" w:rsidRPr="00195DFC" w:rsidP="00D32B2D">
      <w:pPr>
        <w:pStyle w:val="BodyText"/>
      </w:pPr>
      <w:r w:rsidRPr="00195DFC">
        <w:t>Drivers of passenger vehicles must have the relevant licence, issued by State/Territory governments, to operate tou</w:t>
      </w:r>
      <w:r w:rsidRPr="00195DFC">
        <w:t>r vehicles for the relevant number of passengers.</w:t>
      </w:r>
    </w:p>
    <w:p w:rsidR="00000000" w:rsidRPr="00195DFC" w:rsidP="00195DFC">
      <w:pPr>
        <w:pStyle w:val="Heading1"/>
      </w:pPr>
      <w:bookmarkStart w:id="5" w:name="O_1234179"/>
      <w:bookmarkEnd w:id="5"/>
      <w:r w:rsidRPr="00195DF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195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FC" w:rsidP="00195DFC">
            <w:pPr>
              <w:pStyle w:val="BodyText"/>
            </w:pPr>
            <w:r w:rsidRPr="00195DFC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C">
            <w:pPr>
              <w:pStyle w:val="BodyText"/>
              <w:rPr>
                <w:lang w:val="en-NZ"/>
              </w:rPr>
            </w:pPr>
            <w:r w:rsidRPr="00195DFC">
              <w:rPr>
                <w:rStyle w:val="SpecialBold"/>
              </w:rPr>
              <w:t>Unit title</w:t>
            </w:r>
          </w:p>
        </w:tc>
      </w:tr>
      <w:tr w:rsidTr="00195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5DFC">
            <w:pPr>
              <w:pStyle w:val="BodyText"/>
              <w:rPr>
                <w:lang w:val="en-NZ"/>
              </w:rPr>
            </w:pPr>
            <w:r w:rsidRPr="00195DFC">
              <w:t>SITTGDE014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5DFC">
            <w:pPr>
              <w:pStyle w:val="BodyText"/>
              <w:rPr>
                <w:lang w:val="en-NZ"/>
              </w:rPr>
            </w:pPr>
            <w:r w:rsidRPr="00195DFC">
              <w:t>Work as a guide</w:t>
            </w:r>
          </w:p>
        </w:tc>
      </w:tr>
      <w:tr w:rsidTr="00195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5DFC">
            <w:pPr>
              <w:pStyle w:val="BodyText"/>
              <w:rPr>
                <w:lang w:val="en-NZ"/>
              </w:rPr>
            </w:pPr>
            <w:r w:rsidRPr="00195DFC">
              <w:t>SITTGDE016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5DFC">
            <w:pPr>
              <w:pStyle w:val="BodyText"/>
              <w:rPr>
                <w:lang w:val="en-NZ"/>
              </w:rPr>
            </w:pPr>
            <w:r w:rsidRPr="00195DFC">
              <w:t>Lead tour groups</w:t>
            </w:r>
          </w:p>
        </w:tc>
      </w:tr>
      <w:tr w:rsidTr="00195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5DFC">
            <w:pPr>
              <w:pStyle w:val="BodyText"/>
              <w:rPr>
                <w:lang w:val="en-NZ"/>
              </w:rPr>
            </w:pPr>
            <w:r w:rsidRPr="00195DFC">
              <w:t>SITTGDE017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5DFC">
            <w:pPr>
              <w:pStyle w:val="BodyText"/>
              <w:rPr>
                <w:lang w:val="en-NZ"/>
              </w:rPr>
            </w:pPr>
            <w:r w:rsidRPr="00195DFC">
              <w:t>Prepare and present tour commentaries or activities</w:t>
            </w:r>
          </w:p>
        </w:tc>
      </w:tr>
      <w:tr w:rsidTr="00195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5DFC">
            <w:pPr>
              <w:pStyle w:val="BodyText"/>
              <w:rPr>
                <w:lang w:val="en-NZ"/>
              </w:rPr>
            </w:pPr>
            <w:r w:rsidRPr="00195DFC">
              <w:t>SITXCCS014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95DFC" w:rsidP="00195DFC">
            <w:pPr>
              <w:pStyle w:val="BodyText"/>
            </w:pPr>
            <w:r w:rsidRPr="00195DFC">
              <w:t>Provide service to customers</w:t>
            </w:r>
          </w:p>
        </w:tc>
      </w:tr>
    </w:tbl>
    <w:p w:rsidR="00000000" w:rsidRPr="00195DFC" w:rsidP="00195DFC">
      <w:pPr>
        <w:pStyle w:val="BodyText"/>
      </w:pPr>
    </w:p>
    <w:p w:rsidR="00000000" w:rsidRPr="00195DFC" w:rsidP="00195DFC">
      <w:pPr>
        <w:pStyle w:val="AllowPageBreak"/>
      </w:pPr>
    </w:p>
    <w:p w:rsidR="00000000" w:rsidRPr="00195DFC" w:rsidP="00195DFC">
      <w:pPr>
        <w:pStyle w:val="Heading1"/>
      </w:pPr>
      <w:bookmarkStart w:id="6" w:name="O_1234180"/>
      <w:bookmarkEnd w:id="6"/>
      <w:r w:rsidRPr="00195DFC">
        <w:t>Target Group</w:t>
      </w:r>
    </w:p>
    <w:p w:rsidR="00000000" w:rsidRPr="00195DFC" w:rsidP="00D32B2D">
      <w:pPr>
        <w:pStyle w:val="BodyText"/>
      </w:pPr>
      <w:r w:rsidRPr="00195DFC">
        <w:t>This skill set is for individuals who already have the required passenger vehicle licence and require skills in tour guiding to operate as a driver guide.</w:t>
      </w:r>
    </w:p>
    <w:p w:rsidR="00000000" w:rsidRPr="00195DFC" w:rsidP="00195DFC">
      <w:pPr>
        <w:pStyle w:val="Heading1"/>
      </w:pPr>
      <w:bookmarkStart w:id="7" w:name="O_1234181"/>
      <w:bookmarkEnd w:id="7"/>
      <w:r w:rsidRPr="00195DFC">
        <w:t>Suggested words for</w:t>
      </w:r>
      <w:r w:rsidRPr="00195DFC">
        <w:t xml:space="preserve"> Statement of Attainment</w:t>
      </w:r>
    </w:p>
    <w:p w:rsidR="00000000" w:rsidRPr="00195DFC" w:rsidP="00D32B2D">
      <w:pPr>
        <w:pStyle w:val="BodyText"/>
      </w:pPr>
      <w:r w:rsidRPr="00195DFC">
        <w:t>These units of competency from the SIT Tourism, Travel and Hospitality Training Package provide a set of skills to provide driver guide services to visitors to the local area on tours.</w:t>
      </w:r>
    </w:p>
    <w:p w:rsidR="00000000" w:rsidRPr="00195DFC" w:rsidP="00195DFC"/>
    <w:sectPr w:rsidSect="00195D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FC" w:rsidRPr="00D32B2D" w:rsidP="00D32B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B2D" w:rsidP="00195D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32B2D" w:rsidP="00195D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32B2D" w:rsidP="00195D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B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DFC" w:rsidRPr="00D32B2D" w:rsidP="00D32B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B2D" w:rsidRPr="002D2AF8" w:rsidP="00195D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SITSS00098 Driver Guide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D32B2D" w:rsidP="00195D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D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D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D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D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D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D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D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D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D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D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D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DFC"/>
  </w:style>
  <w:style w:type="character" w:customStyle="1" w:styleId="Heading1Char">
    <w:name w:val="Heading 1 Char"/>
    <w:basedOn w:val="DefaultParagraphFont"/>
    <w:link w:val="Heading1"/>
    <w:rsid w:val="00195D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D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DF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95DFC"/>
    <w:rPr>
      <w:b/>
      <w:spacing w:val="0"/>
    </w:rPr>
  </w:style>
  <w:style w:type="paragraph" w:customStyle="1" w:styleId="SuperHeading">
    <w:name w:val="SuperHeading"/>
    <w:basedOn w:val="Normal"/>
    <w:rsid w:val="00195D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D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5D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D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D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D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D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D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D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D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D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D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D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D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D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D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D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D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D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D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D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5DF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5D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5D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D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D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5DF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5D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D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D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D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D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D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D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D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D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5DFC"/>
    <w:rPr>
      <w:i/>
    </w:rPr>
  </w:style>
  <w:style w:type="paragraph" w:styleId="Caption">
    <w:name w:val="caption"/>
    <w:basedOn w:val="BodyText"/>
    <w:next w:val="Normal"/>
    <w:qFormat/>
    <w:rsid w:val="00195D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D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D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DFC"/>
  </w:style>
  <w:style w:type="paragraph" w:styleId="TableofFigures">
    <w:name w:val="table of figures"/>
    <w:basedOn w:val="Normal"/>
    <w:next w:val="Normal"/>
    <w:semiHidden/>
    <w:rsid w:val="00195D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DF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95DFC"/>
    <w:rPr>
      <w:rFonts w:ascii="Wingdings" w:hAnsi="Wingdings"/>
    </w:rPr>
  </w:style>
  <w:style w:type="paragraph" w:customStyle="1" w:styleId="TableHeading">
    <w:name w:val="Table Heading"/>
    <w:basedOn w:val="HeadingBase"/>
    <w:rsid w:val="00195D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DFC"/>
    <w:rPr>
      <w:color w:val="0033CC"/>
      <w:u w:val="none"/>
    </w:rPr>
  </w:style>
  <w:style w:type="paragraph" w:customStyle="1" w:styleId="BodyTextRight">
    <w:name w:val="Body Text Right"/>
    <w:basedOn w:val="BodyText"/>
    <w:rsid w:val="00195D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D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D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D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D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D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DFC"/>
    <w:rPr>
      <w:sz w:val="32"/>
    </w:rPr>
  </w:style>
  <w:style w:type="paragraph" w:customStyle="1" w:styleId="HeadingProcedure">
    <w:name w:val="Heading Procedure"/>
    <w:basedOn w:val="HeadingBase"/>
    <w:next w:val="Normal"/>
    <w:rsid w:val="00195D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DFC"/>
    <w:pPr>
      <w:spacing w:before="60" w:after="60"/>
    </w:pPr>
  </w:style>
  <w:style w:type="paragraph" w:styleId="ListContinue">
    <w:name w:val="List Continue"/>
    <w:basedOn w:val="List"/>
    <w:rsid w:val="00195DFC"/>
    <w:pPr>
      <w:ind w:firstLine="0"/>
    </w:pPr>
  </w:style>
  <w:style w:type="paragraph" w:customStyle="1" w:styleId="ListNote">
    <w:name w:val="List Note"/>
    <w:basedOn w:val="List"/>
    <w:rsid w:val="00195D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D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D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DFC"/>
    <w:rPr>
      <w:rFonts w:ascii="Courier New" w:hAnsi="Courier New"/>
    </w:rPr>
  </w:style>
  <w:style w:type="paragraph" w:customStyle="1" w:styleId="NoteBullet">
    <w:name w:val="Note Bullet"/>
    <w:basedOn w:val="Note"/>
    <w:rsid w:val="00195D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D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D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D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DF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95D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D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DFC"/>
    <w:rPr>
      <w:b/>
      <w:smallCaps/>
    </w:rPr>
  </w:style>
  <w:style w:type="paragraph" w:customStyle="1" w:styleId="TableListNumber">
    <w:name w:val="Table List Number"/>
    <w:basedOn w:val="ListNumber"/>
    <w:rsid w:val="00195D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D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DFC"/>
    <w:pPr>
      <w:numPr>
        <w:numId w:val="7"/>
      </w:numPr>
    </w:pPr>
  </w:style>
  <w:style w:type="paragraph" w:customStyle="1" w:styleId="ListAlpha2">
    <w:name w:val="List Alpha 2"/>
    <w:basedOn w:val="List2"/>
    <w:rsid w:val="00195DFC"/>
    <w:pPr>
      <w:numPr>
        <w:numId w:val="6"/>
      </w:numPr>
    </w:pPr>
  </w:style>
  <w:style w:type="paragraph" w:styleId="List2">
    <w:name w:val="List 2"/>
    <w:basedOn w:val="BodyText"/>
    <w:rsid w:val="00195D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D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D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D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DF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DF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95DFC"/>
    <w:pPr>
      <w:numPr>
        <w:numId w:val="2"/>
      </w:numPr>
    </w:pPr>
  </w:style>
  <w:style w:type="paragraph" w:styleId="ListContinue2">
    <w:name w:val="List Continue 2"/>
    <w:basedOn w:val="List2"/>
    <w:rsid w:val="00195DFC"/>
    <w:pPr>
      <w:ind w:firstLine="0"/>
    </w:pPr>
  </w:style>
  <w:style w:type="paragraph" w:styleId="ListContinue3">
    <w:name w:val="List Continue 3"/>
    <w:basedOn w:val="List3"/>
    <w:rsid w:val="00195DFC"/>
    <w:pPr>
      <w:ind w:left="1021" w:firstLine="0"/>
    </w:pPr>
  </w:style>
  <w:style w:type="paragraph" w:styleId="ListContinue4">
    <w:name w:val="List Continue 4"/>
    <w:basedOn w:val="List4"/>
    <w:rsid w:val="00195DFC"/>
    <w:pPr>
      <w:ind w:firstLine="0"/>
    </w:pPr>
  </w:style>
  <w:style w:type="paragraph" w:styleId="ListContinue5">
    <w:name w:val="List Continue 5"/>
    <w:basedOn w:val="List5"/>
    <w:rsid w:val="00195DFC"/>
    <w:pPr>
      <w:ind w:firstLine="0"/>
    </w:pPr>
  </w:style>
  <w:style w:type="paragraph" w:styleId="ListNumber3">
    <w:name w:val="List Number 3"/>
    <w:basedOn w:val="List3"/>
    <w:rsid w:val="00195DFC"/>
    <w:pPr>
      <w:numPr>
        <w:numId w:val="3"/>
      </w:numPr>
    </w:pPr>
  </w:style>
  <w:style w:type="paragraph" w:styleId="ListNumber4">
    <w:name w:val="List Number 4"/>
    <w:basedOn w:val="List4"/>
    <w:rsid w:val="00195DFC"/>
    <w:pPr>
      <w:numPr>
        <w:numId w:val="4"/>
      </w:numPr>
    </w:pPr>
  </w:style>
  <w:style w:type="paragraph" w:styleId="ListNumber5">
    <w:name w:val="List Number 5"/>
    <w:basedOn w:val="List5"/>
    <w:rsid w:val="00195DFC"/>
    <w:pPr>
      <w:numPr>
        <w:numId w:val="5"/>
      </w:numPr>
    </w:pPr>
  </w:style>
  <w:style w:type="paragraph" w:styleId="BlockText">
    <w:name w:val="Block Text"/>
    <w:basedOn w:val="Normal"/>
    <w:rsid w:val="00195D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D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DFC"/>
    <w:rPr>
      <w:sz w:val="16"/>
      <w:vertAlign w:val="superscript"/>
    </w:rPr>
  </w:style>
  <w:style w:type="character" w:customStyle="1" w:styleId="Symbols">
    <w:name w:val="Symbols"/>
    <w:basedOn w:val="DefaultParagraphFont"/>
    <w:rsid w:val="00195DFC"/>
    <w:rPr>
      <w:rFonts w:ascii="Symbol" w:hAnsi="Symbol"/>
    </w:rPr>
  </w:style>
  <w:style w:type="character" w:customStyle="1" w:styleId="MenuOptions">
    <w:name w:val="Menu Options"/>
    <w:basedOn w:val="DefaultParagraphFont"/>
    <w:rsid w:val="00195D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DFC"/>
    <w:rPr>
      <w:b/>
    </w:rPr>
  </w:style>
  <w:style w:type="character" w:customStyle="1" w:styleId="Underlined">
    <w:name w:val="Underlined"/>
    <w:basedOn w:val="DefaultParagraphFont"/>
    <w:rsid w:val="00195DFC"/>
    <w:rPr>
      <w:u w:val="single"/>
    </w:rPr>
  </w:style>
  <w:style w:type="paragraph" w:customStyle="1" w:styleId="TableBodyTextRight">
    <w:name w:val="Table Body Text Right"/>
    <w:basedOn w:val="TableBodyText"/>
    <w:rsid w:val="00195D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DFC"/>
    <w:rPr>
      <w:sz w:val="18"/>
    </w:rPr>
  </w:style>
  <w:style w:type="paragraph" w:customStyle="1" w:styleId="BodySmallRight">
    <w:name w:val="Body Small Right"/>
    <w:basedOn w:val="BodyTextRight"/>
    <w:rsid w:val="00195DFC"/>
    <w:rPr>
      <w:sz w:val="18"/>
      <w:szCs w:val="18"/>
    </w:rPr>
  </w:style>
  <w:style w:type="paragraph" w:customStyle="1" w:styleId="MarginEdition">
    <w:name w:val="Margin Edition"/>
    <w:basedOn w:val="MarginNote"/>
    <w:rsid w:val="00195D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DFC"/>
    <w:rPr>
      <w:sz w:val="2"/>
      <w:szCs w:val="2"/>
    </w:rPr>
  </w:style>
  <w:style w:type="character" w:customStyle="1" w:styleId="Small">
    <w:name w:val="Small"/>
    <w:basedOn w:val="DefaultParagraphFont"/>
    <w:rsid w:val="00195DFC"/>
    <w:rPr>
      <w:sz w:val="16"/>
    </w:rPr>
  </w:style>
  <w:style w:type="paragraph" w:customStyle="1" w:styleId="WideTable">
    <w:name w:val="Wide Table"/>
    <w:basedOn w:val="Normal"/>
    <w:rsid w:val="00195D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DFC"/>
  </w:style>
  <w:style w:type="paragraph" w:styleId="Quote">
    <w:name w:val="Quote"/>
    <w:basedOn w:val="Heading1"/>
    <w:link w:val="QuoteChar"/>
    <w:qFormat/>
    <w:rsid w:val="00195D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D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DFC"/>
    <w:pPr>
      <w:pageBreakBefore/>
    </w:pPr>
  </w:style>
  <w:style w:type="paragraph" w:customStyle="1" w:styleId="Border">
    <w:name w:val="Border"/>
    <w:basedOn w:val="Normal"/>
    <w:qFormat/>
    <w:rsid w:val="00195D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D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D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D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D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D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D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D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D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DFC"/>
    <w:rPr>
      <w:u w:val="single"/>
    </w:rPr>
  </w:style>
  <w:style w:type="character" w:customStyle="1" w:styleId="BoldandItalics">
    <w:name w:val="Bold and Italics"/>
    <w:qFormat/>
    <w:rsid w:val="00195DFC"/>
    <w:rPr>
      <w:b/>
      <w:i/>
      <w:u w:val="none"/>
    </w:rPr>
  </w:style>
  <w:style w:type="paragraph" w:styleId="BalloonText">
    <w:name w:val="Balloon Text"/>
    <w:basedOn w:val="Normal"/>
    <w:link w:val="BalloonTextChar"/>
    <w:rsid w:val="00195D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D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D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D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D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D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DFC"/>
    <w:pPr>
      <w:spacing w:before="0" w:after="0"/>
    </w:pPr>
  </w:style>
  <w:style w:type="paragraph" w:customStyle="1" w:styleId="BodyTextBold">
    <w:name w:val="Body Text Bold"/>
    <w:basedOn w:val="BodyText"/>
    <w:qFormat/>
    <w:rsid w:val="00195DF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1074</Characters>
  <Application>Microsoft Office Word</Application>
  <DocSecurity>0</DocSecurity>
  <Lines>42</Lines>
  <Paragraphs>32</Paragraphs>
  <ScaleCrop>false</ScaleCrop>
  <Company>Author-it Software Corporation Ltd.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SITSS00098 Driver Guide Services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2022-06-10T18:44:26Z</dcterms:created>
  <dcterms:modified xsi:type="dcterms:W3CDTF">2022-06-10T04:39:00Z</dcterms:modified>
</cp:coreProperties>
</file>