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6C5" w:rsidP="008406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SITSS00095 Travel Sales and Customer Service</w:t>
      </w:r>
      <w:r>
        <w:fldChar w:fldCharType="end"/>
      </w:r>
    </w:p>
    <w:p w:rsidR="008406C5" w:rsidP="008406C5">
      <w:pPr>
        <w:pStyle w:val="Version"/>
        <w:sectPr w:rsidSect="00B50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B508FB" w:rsidP="00B508FB">
      <w:pPr>
        <w:pStyle w:val="SuperHeading"/>
      </w:pPr>
      <w:r w:rsidRPr="00B508FB">
        <w:t>SITSS00095 Travel Sales and Customer Service</w:t>
      </w:r>
    </w:p>
    <w:p w:rsidR="00000000" w:rsidRPr="00B508FB" w:rsidP="00B508FB">
      <w:pPr>
        <w:pStyle w:val="Heading1"/>
      </w:pPr>
      <w:bookmarkStart w:id="1" w:name="O_1234149"/>
      <w:bookmarkEnd w:id="1"/>
      <w:r w:rsidRPr="00B508FB">
        <w:t>Modification History</w:t>
      </w:r>
    </w:p>
    <w:p w:rsidR="00000000" w:rsidRPr="00B508FB" w:rsidP="008406C5">
      <w:pPr>
        <w:pStyle w:val="BodyText"/>
      </w:pPr>
      <w:r w:rsidRPr="00B508FB">
        <w:t>Not applicable.</w:t>
      </w:r>
    </w:p>
    <w:p w:rsidR="00000000" w:rsidRPr="00B508FB" w:rsidP="00B508FB">
      <w:pPr>
        <w:pStyle w:val="Heading1"/>
      </w:pPr>
      <w:bookmarkStart w:id="2" w:name="O_1234150"/>
      <w:bookmarkEnd w:id="2"/>
      <w:r w:rsidRPr="00B508FB">
        <w:t>Description</w:t>
      </w:r>
    </w:p>
    <w:p w:rsidR="00000000" w:rsidRPr="00B508FB" w:rsidP="008406C5">
      <w:pPr>
        <w:pStyle w:val="BodyText"/>
      </w:pPr>
      <w:r w:rsidRPr="00B508FB">
        <w:t>A set of skills to equip individuals to source travel industry information, sell travel products and services, and communicate with and provide service to customers.</w:t>
      </w:r>
    </w:p>
    <w:p w:rsidR="00000000" w:rsidRPr="00B508FB" w:rsidP="00B508FB">
      <w:pPr>
        <w:pStyle w:val="Heading1"/>
      </w:pPr>
      <w:bookmarkStart w:id="3" w:name="O_1234151"/>
      <w:bookmarkEnd w:id="3"/>
      <w:r w:rsidRPr="00B508FB">
        <w:t>Pathways Information</w:t>
      </w:r>
    </w:p>
    <w:p w:rsidR="00000000" w:rsidRPr="00B508FB" w:rsidP="008406C5">
      <w:pPr>
        <w:pStyle w:val="BodyText"/>
      </w:pPr>
      <w:r w:rsidRPr="00B508FB">
        <w:t>Achievement of these units provides credit towards qualifications in the SIT Tourism, Travel and Hospitality Training Package.</w:t>
      </w:r>
    </w:p>
    <w:p w:rsidR="00000000" w:rsidRPr="00B508FB" w:rsidP="008406C5">
      <w:pPr>
        <w:pStyle w:val="BodyText"/>
      </w:pPr>
      <w:r w:rsidRPr="00B508FB">
        <w:t>Units marked with * have one or more prerequisites. Please see individual units for details.</w:t>
      </w:r>
    </w:p>
    <w:p w:rsidR="00000000" w:rsidRPr="00B508FB" w:rsidP="00B508FB">
      <w:pPr>
        <w:pStyle w:val="Heading1"/>
      </w:pPr>
      <w:bookmarkStart w:id="4" w:name="O_1234152"/>
      <w:bookmarkEnd w:id="4"/>
      <w:r w:rsidRPr="00B508FB">
        <w:t>Licensing/Regulatory Information</w:t>
      </w:r>
    </w:p>
    <w:p w:rsidR="00000000" w:rsidRPr="00B508FB" w:rsidP="008406C5">
      <w:pPr>
        <w:pStyle w:val="BodyText"/>
      </w:pPr>
      <w:r w:rsidRPr="00B508FB">
        <w:t>No occupational licensing, certification or specific legislative requirements apply to this skill set at the time of publication.</w:t>
      </w:r>
    </w:p>
    <w:p w:rsidR="00000000" w:rsidRPr="00B508FB" w:rsidP="00B508FB">
      <w:pPr>
        <w:pStyle w:val="Heading1"/>
      </w:pPr>
      <w:bookmarkStart w:id="5" w:name="O_1234153"/>
      <w:bookmarkEnd w:id="5"/>
      <w:r w:rsidRPr="00B508F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FB" w:rsidP="00B508FB">
            <w:pPr>
              <w:pStyle w:val="BodyText"/>
            </w:pPr>
            <w:r w:rsidRPr="00B508FB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rPr>
                <w:rStyle w:val="SpecialBold"/>
              </w:rPr>
              <w:t>Unit title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SITTIND003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Source a</w:t>
            </w:r>
            <w:r w:rsidRPr="00B508FB">
              <w:t>nd use information on the tourism and travel industry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SITTTVL004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Sell tourism products or services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SITTTVL011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Provide specialist advice on cruises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SITXCCS014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Provide service to customers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SITXCOM007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Show social and cultural sensitivity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SITXWHS005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Participate in safe work practices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SIRXOSM002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Maintain ethical and professional standards when using social media and online platforms</w:t>
            </w:r>
          </w:p>
        </w:tc>
      </w:tr>
      <w:tr w:rsidTr="00B5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08FB">
            <w:pPr>
              <w:pStyle w:val="BodyText"/>
              <w:rPr>
                <w:lang w:val="en-NZ"/>
              </w:rPr>
            </w:pPr>
            <w:r w:rsidRPr="00B508FB">
              <w:t>SIRXOSM003*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08FB" w:rsidP="00B508FB">
            <w:pPr>
              <w:pStyle w:val="BodyText"/>
            </w:pPr>
            <w:r w:rsidRPr="00B508FB">
              <w:t>Use social media and online tools</w:t>
            </w:r>
          </w:p>
        </w:tc>
      </w:tr>
    </w:tbl>
    <w:p w:rsidR="00000000" w:rsidRPr="00B508FB" w:rsidP="00B508FB">
      <w:pPr>
        <w:pStyle w:val="BodyText"/>
      </w:pPr>
    </w:p>
    <w:p w:rsidR="00000000" w:rsidRPr="00B508FB" w:rsidP="00B508FB">
      <w:pPr>
        <w:pStyle w:val="AllowPageBreak"/>
      </w:pPr>
    </w:p>
    <w:p w:rsidR="00000000" w:rsidRPr="00B508FB" w:rsidP="00B508FB">
      <w:pPr>
        <w:pStyle w:val="Heading1"/>
      </w:pPr>
      <w:bookmarkStart w:id="6" w:name="O_1234154"/>
      <w:bookmarkEnd w:id="6"/>
      <w:r w:rsidRPr="00B508FB">
        <w:t>Target Group</w:t>
      </w:r>
    </w:p>
    <w:p w:rsidR="00000000" w:rsidRPr="00B508FB" w:rsidP="008406C5">
      <w:pPr>
        <w:pStyle w:val="BodyText"/>
      </w:pPr>
      <w:r w:rsidRPr="00B508FB">
        <w:t>This skill set is for frontline sales and/or operations staff within travel agencies and tour wholesalers who sell travel products and services to customers.</w:t>
      </w:r>
    </w:p>
    <w:p w:rsidR="00000000" w:rsidRPr="00B508FB" w:rsidP="00B508FB">
      <w:pPr>
        <w:pStyle w:val="Heading1"/>
      </w:pPr>
      <w:bookmarkStart w:id="7" w:name="O_1234155"/>
      <w:bookmarkEnd w:id="7"/>
      <w:r w:rsidRPr="00B508FB">
        <w:t>Suggested words for Statement of Attainment</w:t>
      </w:r>
    </w:p>
    <w:p w:rsidR="00000000" w:rsidRPr="00B508FB" w:rsidP="008406C5">
      <w:pPr>
        <w:pStyle w:val="BodyText"/>
      </w:pPr>
      <w:r w:rsidRPr="00B508FB">
        <w:t xml:space="preserve">These units of competency from the </w:t>
      </w:r>
      <w:r w:rsidRPr="00B508FB">
        <w:t>SIR Retail Services Training Packages and the SIT Tourism, Travel and Hospitality Training Package provide a set of skills in travel sales, customer communication and customer service.</w:t>
      </w:r>
    </w:p>
    <w:p w:rsidR="00000000" w:rsidRPr="00B508FB" w:rsidP="00B508FB"/>
    <w:sectPr w:rsidSect="00B508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FB" w:rsidRPr="008406C5" w:rsidP="008406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C5" w:rsidP="00B50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06C5" w:rsidP="00B50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406C5" w:rsidP="00B50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08FB" w:rsidRPr="008406C5" w:rsidP="008406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C5" w:rsidRPr="002D2AF8" w:rsidP="00B50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SITSS00095 Travel Sales and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8406C5" w:rsidP="00B50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0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0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0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0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0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0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0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0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0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0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0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08FB"/>
  </w:style>
  <w:style w:type="character" w:customStyle="1" w:styleId="Heading1Char">
    <w:name w:val="Heading 1 Char"/>
    <w:basedOn w:val="DefaultParagraphFont"/>
    <w:link w:val="Heading1"/>
    <w:rsid w:val="00B50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0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08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508FB"/>
    <w:rPr>
      <w:b/>
      <w:spacing w:val="0"/>
    </w:rPr>
  </w:style>
  <w:style w:type="paragraph" w:customStyle="1" w:styleId="SuperHeading">
    <w:name w:val="SuperHeading"/>
    <w:basedOn w:val="Normal"/>
    <w:rsid w:val="00B50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0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0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0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0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0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0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0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0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0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0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0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0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0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0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0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0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0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0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08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08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508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0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0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0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0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08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0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0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0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0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0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0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0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0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08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08FB"/>
    <w:rPr>
      <w:i/>
    </w:rPr>
  </w:style>
  <w:style w:type="paragraph" w:styleId="Caption">
    <w:name w:val="caption"/>
    <w:basedOn w:val="BodyText"/>
    <w:next w:val="Normal"/>
    <w:qFormat/>
    <w:rsid w:val="00B50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0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0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08FB"/>
  </w:style>
  <w:style w:type="paragraph" w:styleId="TableofFigures">
    <w:name w:val="table of figures"/>
    <w:basedOn w:val="Normal"/>
    <w:next w:val="Normal"/>
    <w:semiHidden/>
    <w:rsid w:val="00B50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08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08FB"/>
    <w:rPr>
      <w:rFonts w:ascii="Wingdings" w:hAnsi="Wingdings"/>
    </w:rPr>
  </w:style>
  <w:style w:type="paragraph" w:customStyle="1" w:styleId="TableHeading">
    <w:name w:val="Table Heading"/>
    <w:basedOn w:val="HeadingBase"/>
    <w:rsid w:val="00B50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08FB"/>
    <w:rPr>
      <w:color w:val="0033CC"/>
      <w:u w:val="none"/>
    </w:rPr>
  </w:style>
  <w:style w:type="paragraph" w:customStyle="1" w:styleId="BodyTextRight">
    <w:name w:val="Body Text Right"/>
    <w:basedOn w:val="BodyText"/>
    <w:rsid w:val="00B50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0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08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0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0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0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08FB"/>
    <w:rPr>
      <w:sz w:val="32"/>
    </w:rPr>
  </w:style>
  <w:style w:type="paragraph" w:customStyle="1" w:styleId="HeadingProcedure">
    <w:name w:val="Heading Procedure"/>
    <w:basedOn w:val="HeadingBase"/>
    <w:next w:val="Normal"/>
    <w:rsid w:val="00B50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08FB"/>
    <w:pPr>
      <w:spacing w:before="60" w:after="60"/>
    </w:pPr>
  </w:style>
  <w:style w:type="paragraph" w:styleId="ListContinue">
    <w:name w:val="List Continue"/>
    <w:basedOn w:val="List"/>
    <w:rsid w:val="00B508FB"/>
    <w:pPr>
      <w:ind w:firstLine="0"/>
    </w:pPr>
  </w:style>
  <w:style w:type="paragraph" w:customStyle="1" w:styleId="ListNote">
    <w:name w:val="List Note"/>
    <w:basedOn w:val="List"/>
    <w:rsid w:val="00B50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0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0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08FB"/>
    <w:rPr>
      <w:rFonts w:ascii="Courier New" w:hAnsi="Courier New"/>
    </w:rPr>
  </w:style>
  <w:style w:type="paragraph" w:customStyle="1" w:styleId="NoteBullet">
    <w:name w:val="Note Bullet"/>
    <w:basedOn w:val="Note"/>
    <w:rsid w:val="00B50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0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0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0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08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0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0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08FB"/>
    <w:rPr>
      <w:b/>
      <w:smallCaps/>
    </w:rPr>
  </w:style>
  <w:style w:type="paragraph" w:customStyle="1" w:styleId="TableListNumber">
    <w:name w:val="Table List Number"/>
    <w:basedOn w:val="ListNumber"/>
    <w:rsid w:val="00B50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0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08FB"/>
    <w:pPr>
      <w:numPr>
        <w:numId w:val="7"/>
      </w:numPr>
    </w:pPr>
  </w:style>
  <w:style w:type="paragraph" w:customStyle="1" w:styleId="ListAlpha2">
    <w:name w:val="List Alpha 2"/>
    <w:basedOn w:val="List2"/>
    <w:rsid w:val="00B508FB"/>
    <w:pPr>
      <w:numPr>
        <w:numId w:val="6"/>
      </w:numPr>
    </w:pPr>
  </w:style>
  <w:style w:type="paragraph" w:styleId="List2">
    <w:name w:val="List 2"/>
    <w:basedOn w:val="BodyText"/>
    <w:rsid w:val="00B50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0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0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0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08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08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08FB"/>
    <w:pPr>
      <w:numPr>
        <w:numId w:val="2"/>
      </w:numPr>
    </w:pPr>
  </w:style>
  <w:style w:type="paragraph" w:styleId="ListContinue2">
    <w:name w:val="List Continue 2"/>
    <w:basedOn w:val="List2"/>
    <w:rsid w:val="00B508FB"/>
    <w:pPr>
      <w:ind w:firstLine="0"/>
    </w:pPr>
  </w:style>
  <w:style w:type="paragraph" w:styleId="ListContinue3">
    <w:name w:val="List Continue 3"/>
    <w:basedOn w:val="List3"/>
    <w:rsid w:val="00B508FB"/>
    <w:pPr>
      <w:ind w:left="1021" w:firstLine="0"/>
    </w:pPr>
  </w:style>
  <w:style w:type="paragraph" w:styleId="ListContinue4">
    <w:name w:val="List Continue 4"/>
    <w:basedOn w:val="List4"/>
    <w:rsid w:val="00B508FB"/>
    <w:pPr>
      <w:ind w:firstLine="0"/>
    </w:pPr>
  </w:style>
  <w:style w:type="paragraph" w:styleId="ListContinue5">
    <w:name w:val="List Continue 5"/>
    <w:basedOn w:val="List5"/>
    <w:rsid w:val="00B508FB"/>
    <w:pPr>
      <w:ind w:firstLine="0"/>
    </w:pPr>
  </w:style>
  <w:style w:type="paragraph" w:styleId="ListNumber3">
    <w:name w:val="List Number 3"/>
    <w:basedOn w:val="List3"/>
    <w:rsid w:val="00B508FB"/>
    <w:pPr>
      <w:numPr>
        <w:numId w:val="3"/>
      </w:numPr>
    </w:pPr>
  </w:style>
  <w:style w:type="paragraph" w:styleId="ListNumber4">
    <w:name w:val="List Number 4"/>
    <w:basedOn w:val="List4"/>
    <w:rsid w:val="00B508FB"/>
    <w:pPr>
      <w:numPr>
        <w:numId w:val="4"/>
      </w:numPr>
    </w:pPr>
  </w:style>
  <w:style w:type="paragraph" w:styleId="ListNumber5">
    <w:name w:val="List Number 5"/>
    <w:basedOn w:val="List5"/>
    <w:rsid w:val="00B508FB"/>
    <w:pPr>
      <w:numPr>
        <w:numId w:val="5"/>
      </w:numPr>
    </w:pPr>
  </w:style>
  <w:style w:type="paragraph" w:styleId="BlockText">
    <w:name w:val="Block Text"/>
    <w:basedOn w:val="Normal"/>
    <w:rsid w:val="00B50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0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08FB"/>
    <w:rPr>
      <w:sz w:val="16"/>
      <w:vertAlign w:val="superscript"/>
    </w:rPr>
  </w:style>
  <w:style w:type="character" w:customStyle="1" w:styleId="Symbols">
    <w:name w:val="Symbols"/>
    <w:basedOn w:val="DefaultParagraphFont"/>
    <w:rsid w:val="00B508FB"/>
    <w:rPr>
      <w:rFonts w:ascii="Symbol" w:hAnsi="Symbol"/>
    </w:rPr>
  </w:style>
  <w:style w:type="character" w:customStyle="1" w:styleId="MenuOptions">
    <w:name w:val="Menu Options"/>
    <w:basedOn w:val="DefaultParagraphFont"/>
    <w:rsid w:val="00B50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08FB"/>
    <w:rPr>
      <w:b/>
    </w:rPr>
  </w:style>
  <w:style w:type="character" w:customStyle="1" w:styleId="Underlined">
    <w:name w:val="Underlined"/>
    <w:basedOn w:val="DefaultParagraphFont"/>
    <w:rsid w:val="00B508FB"/>
    <w:rPr>
      <w:u w:val="single"/>
    </w:rPr>
  </w:style>
  <w:style w:type="paragraph" w:customStyle="1" w:styleId="TableBodyTextRight">
    <w:name w:val="Table Body Text Right"/>
    <w:basedOn w:val="TableBodyText"/>
    <w:rsid w:val="00B50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08FB"/>
    <w:rPr>
      <w:sz w:val="18"/>
    </w:rPr>
  </w:style>
  <w:style w:type="paragraph" w:customStyle="1" w:styleId="BodySmallRight">
    <w:name w:val="Body Small Right"/>
    <w:basedOn w:val="BodyTextRight"/>
    <w:rsid w:val="00B508FB"/>
    <w:rPr>
      <w:sz w:val="18"/>
      <w:szCs w:val="18"/>
    </w:rPr>
  </w:style>
  <w:style w:type="paragraph" w:customStyle="1" w:styleId="MarginEdition">
    <w:name w:val="Margin Edition"/>
    <w:basedOn w:val="MarginNote"/>
    <w:rsid w:val="00B50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08FB"/>
    <w:rPr>
      <w:sz w:val="2"/>
      <w:szCs w:val="2"/>
    </w:rPr>
  </w:style>
  <w:style w:type="character" w:customStyle="1" w:styleId="Small">
    <w:name w:val="Small"/>
    <w:basedOn w:val="DefaultParagraphFont"/>
    <w:rsid w:val="00B508FB"/>
    <w:rPr>
      <w:sz w:val="16"/>
    </w:rPr>
  </w:style>
  <w:style w:type="paragraph" w:customStyle="1" w:styleId="WideTable">
    <w:name w:val="Wide Table"/>
    <w:basedOn w:val="Normal"/>
    <w:rsid w:val="00B50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08FB"/>
  </w:style>
  <w:style w:type="paragraph" w:styleId="Quote">
    <w:name w:val="Quote"/>
    <w:basedOn w:val="Heading1"/>
    <w:link w:val="QuoteChar"/>
    <w:qFormat/>
    <w:rsid w:val="00B50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0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08FB"/>
    <w:pPr>
      <w:pageBreakBefore/>
    </w:pPr>
  </w:style>
  <w:style w:type="paragraph" w:customStyle="1" w:styleId="Border">
    <w:name w:val="Border"/>
    <w:basedOn w:val="Normal"/>
    <w:qFormat/>
    <w:rsid w:val="00B50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0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0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0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0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0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0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08FB"/>
    <w:rPr>
      <w:u w:val="single"/>
    </w:rPr>
  </w:style>
  <w:style w:type="character" w:customStyle="1" w:styleId="BoldandItalics">
    <w:name w:val="Bold and Italics"/>
    <w:qFormat/>
    <w:rsid w:val="00B508FB"/>
    <w:rPr>
      <w:b/>
      <w:i/>
      <w:u w:val="none"/>
    </w:rPr>
  </w:style>
  <w:style w:type="paragraph" w:styleId="BalloonText">
    <w:name w:val="Balloon Text"/>
    <w:basedOn w:val="Normal"/>
    <w:link w:val="BalloonTextChar"/>
    <w:rsid w:val="00B50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0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0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0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0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0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08FB"/>
    <w:pPr>
      <w:spacing w:before="0" w:after="0"/>
    </w:pPr>
  </w:style>
  <w:style w:type="paragraph" w:customStyle="1" w:styleId="BodyTextBold">
    <w:name w:val="Body Text Bold"/>
    <w:basedOn w:val="BodyText"/>
    <w:qFormat/>
    <w:rsid w:val="00B508F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1485</Characters>
  <Application>Microsoft Office Word</Application>
  <DocSecurity>0</DocSecurity>
  <Lines>55</Lines>
  <Paragraphs>42</Paragraphs>
  <ScaleCrop>false</ScaleCrop>
  <Company>Author-it Software Corporation Ltd.</Company>
  <LinksUpToDate>false</LinksUpToDate>
  <CharactersWithSpaces>1683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SITSS00095 Travel Sales and Customer Service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2022-06-10T18:35:28Z</dcterms:created>
  <dcterms:modified xsi:type="dcterms:W3CDTF">2022-06-10T04:53:00Z</dcterms:modified>
</cp:coreProperties>
</file>