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5EB4" w:rsidP="00755E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SITSS00089 Product Development for International Visitor Markets</w:t>
      </w:r>
      <w:r>
        <w:fldChar w:fldCharType="end"/>
      </w:r>
    </w:p>
    <w:p w:rsidR="00755EB4" w:rsidP="00755EB4">
      <w:pPr>
        <w:pStyle w:val="Version"/>
        <w:sectPr w:rsidSect="00EF1B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F1B98" w:rsidP="00EF1B98">
      <w:pPr>
        <w:pStyle w:val="SuperHeading"/>
      </w:pPr>
      <w:r w:rsidRPr="00EF1B98">
        <w:t>SITSS00089 Product Development for International Visitor Markets</w:t>
      </w:r>
    </w:p>
    <w:p w:rsidR="00000000" w:rsidRPr="00EF1B98" w:rsidP="00EF1B98">
      <w:pPr>
        <w:pStyle w:val="Heading1"/>
      </w:pPr>
      <w:bookmarkStart w:id="1" w:name="O_1234095"/>
      <w:bookmarkEnd w:id="1"/>
      <w:r w:rsidRPr="00EF1B98">
        <w:t>Modification History</w:t>
      </w:r>
    </w:p>
    <w:p w:rsidR="00000000" w:rsidRPr="00EF1B98" w:rsidP="00755EB4">
      <w:pPr>
        <w:pStyle w:val="BodyText"/>
      </w:pPr>
      <w:r w:rsidRPr="00EF1B98">
        <w:t>Not applicable.</w:t>
      </w:r>
    </w:p>
    <w:p w:rsidR="00000000" w:rsidRPr="00EF1B98" w:rsidP="00EF1B98">
      <w:pPr>
        <w:pStyle w:val="Heading1"/>
      </w:pPr>
      <w:bookmarkStart w:id="2" w:name="O_1234096"/>
      <w:bookmarkEnd w:id="2"/>
      <w:r w:rsidRPr="00EF1B98">
        <w:t>Description</w:t>
      </w:r>
    </w:p>
    <w:p w:rsidR="00000000" w:rsidRPr="00EF1B98" w:rsidP="00755EB4">
      <w:pPr>
        <w:pStyle w:val="BodyText"/>
      </w:pPr>
      <w:r w:rsidRPr="00EF1B98">
        <w:t>A set of skills to equip individuals to develop tourism products tailored to international visitor markets</w:t>
      </w:r>
      <w:r w:rsidRPr="00EF1B98">
        <w:rPr>
          <w:rStyle w:val="SpecialBold"/>
        </w:rPr>
        <w:t>.</w:t>
      </w:r>
    </w:p>
    <w:p w:rsidR="00000000" w:rsidRPr="00EF1B98" w:rsidP="00EF1B98">
      <w:pPr>
        <w:pStyle w:val="Heading1"/>
      </w:pPr>
      <w:bookmarkStart w:id="3" w:name="O_1234097"/>
      <w:bookmarkEnd w:id="3"/>
      <w:r w:rsidRPr="00EF1B98">
        <w:t>Pathways Information</w:t>
      </w:r>
    </w:p>
    <w:p w:rsidR="00000000" w:rsidRPr="00EF1B98" w:rsidP="00755EB4">
      <w:pPr>
        <w:pStyle w:val="BodyText"/>
      </w:pPr>
      <w:r w:rsidRPr="00EF1B98">
        <w:t>Achievement of these units provides credit towards qualifications in the SIT Tourism, Travel and Hospitality</w:t>
      </w:r>
      <w:r w:rsidRPr="00EF1B98">
        <w:t xml:space="preserve"> Training Package and the BSB Business Services Training Package.</w:t>
      </w:r>
    </w:p>
    <w:p w:rsidR="00000000" w:rsidRPr="00EF1B98" w:rsidP="00EF1B98">
      <w:pPr>
        <w:pStyle w:val="Heading1"/>
      </w:pPr>
      <w:bookmarkStart w:id="4" w:name="O_1234098"/>
      <w:bookmarkEnd w:id="4"/>
      <w:r w:rsidRPr="00EF1B98">
        <w:t>Licensing/Regulatory Information</w:t>
      </w:r>
    </w:p>
    <w:p w:rsidR="00000000" w:rsidRPr="00EF1B98" w:rsidP="00755EB4">
      <w:pPr>
        <w:pStyle w:val="BodyText"/>
      </w:pPr>
      <w:r w:rsidRPr="00EF1B98">
        <w:t>No occupational licensing, certification or specific legislative requirements apply to this skill set at the time of publication.</w:t>
      </w:r>
    </w:p>
    <w:p w:rsidR="00000000" w:rsidRPr="00EF1B98" w:rsidP="00EF1B98">
      <w:pPr>
        <w:pStyle w:val="Heading1"/>
      </w:pPr>
      <w:bookmarkStart w:id="5" w:name="O_1234099"/>
      <w:bookmarkEnd w:id="5"/>
      <w:r w:rsidRPr="00EF1B9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EF1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B98" w:rsidP="00EF1B98">
            <w:pPr>
              <w:pStyle w:val="BodyText"/>
            </w:pPr>
            <w:r w:rsidRPr="00EF1B98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B98">
            <w:pPr>
              <w:pStyle w:val="BodyText"/>
              <w:rPr>
                <w:lang w:val="en-NZ"/>
              </w:rPr>
            </w:pPr>
            <w:r w:rsidRPr="00EF1B98">
              <w:rPr>
                <w:rStyle w:val="SpecialBold"/>
              </w:rPr>
              <w:t>Unit title</w:t>
            </w:r>
          </w:p>
        </w:tc>
      </w:tr>
      <w:tr w:rsidTr="00EF1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B98">
            <w:pPr>
              <w:pStyle w:val="BodyText"/>
              <w:rPr>
                <w:lang w:val="en-NZ"/>
              </w:rPr>
            </w:pPr>
            <w:r w:rsidRPr="00EF1B98">
              <w:t>BSBMKG625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B98">
            <w:pPr>
              <w:pStyle w:val="BodyText"/>
              <w:rPr>
                <w:lang w:val="en-NZ"/>
              </w:rPr>
            </w:pPr>
            <w:r w:rsidRPr="00EF1B98">
              <w:t>Implement and manage international marketing programs</w:t>
            </w:r>
          </w:p>
        </w:tc>
      </w:tr>
      <w:tr w:rsidTr="00EF1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B98">
            <w:pPr>
              <w:pStyle w:val="BodyText"/>
              <w:rPr>
                <w:lang w:val="en-NZ"/>
              </w:rPr>
            </w:pPr>
            <w:r w:rsidRPr="00EF1B98">
              <w:t>SITTPPD016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B98">
            <w:pPr>
              <w:pStyle w:val="BodyText"/>
              <w:rPr>
                <w:lang w:val="en-NZ"/>
              </w:rPr>
            </w:pPr>
            <w:r w:rsidRPr="00EF1B98">
              <w:t>Research and analyse tourism data</w:t>
            </w:r>
          </w:p>
        </w:tc>
      </w:tr>
      <w:tr w:rsidTr="00EF1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B98">
            <w:pPr>
              <w:pStyle w:val="BodyText"/>
              <w:rPr>
                <w:lang w:val="en-NZ"/>
              </w:rPr>
            </w:pPr>
            <w:r w:rsidRPr="00EF1B98">
              <w:t>SITTPPD017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1B98" w:rsidP="00EF1B98">
            <w:pPr>
              <w:pStyle w:val="BodyText"/>
            </w:pPr>
            <w:r w:rsidRPr="00EF1B98">
              <w:t>Develop tourism products</w:t>
            </w:r>
          </w:p>
        </w:tc>
      </w:tr>
    </w:tbl>
    <w:p w:rsidR="00000000" w:rsidRPr="00EF1B98" w:rsidP="00EF1B98">
      <w:pPr>
        <w:pStyle w:val="BodyText"/>
      </w:pPr>
    </w:p>
    <w:p w:rsidR="00000000" w:rsidRPr="00EF1B98" w:rsidP="00EF1B98">
      <w:pPr>
        <w:pStyle w:val="AllowPageBreak"/>
      </w:pPr>
    </w:p>
    <w:p w:rsidR="00000000" w:rsidRPr="00EF1B98" w:rsidP="00EF1B98">
      <w:pPr>
        <w:pStyle w:val="Heading1"/>
      </w:pPr>
      <w:bookmarkStart w:id="6" w:name="O_1234100"/>
      <w:bookmarkEnd w:id="6"/>
      <w:r w:rsidRPr="00EF1B98">
        <w:t>Target Group</w:t>
      </w:r>
    </w:p>
    <w:p w:rsidR="00000000" w:rsidRPr="00EF1B98" w:rsidP="00755EB4">
      <w:pPr>
        <w:pStyle w:val="BodyText"/>
      </w:pPr>
      <w:r w:rsidRPr="00EF1B98">
        <w:t>This skill set is for senior tourism, travel and hospitality industry personnel working in strategic planning and product development roles for international markets.</w:t>
      </w:r>
    </w:p>
    <w:p w:rsidR="00000000" w:rsidRPr="00EF1B98" w:rsidP="00EF1B98">
      <w:pPr>
        <w:pStyle w:val="Heading1"/>
      </w:pPr>
      <w:bookmarkStart w:id="7" w:name="O_1234101"/>
      <w:bookmarkEnd w:id="7"/>
      <w:r w:rsidRPr="00EF1B98">
        <w:t>Suggested words for Statement of Attainment</w:t>
      </w:r>
    </w:p>
    <w:p w:rsidR="00000000" w:rsidRPr="00EF1B98" w:rsidP="00755EB4">
      <w:pPr>
        <w:pStyle w:val="BodyText"/>
      </w:pPr>
      <w:r w:rsidRPr="00EF1B98">
        <w:t xml:space="preserve">These units of competency </w:t>
      </w:r>
      <w:r w:rsidRPr="00EF1B98">
        <w:t>from the SIT Tourism, Travel and Hospitality Training Package and BSB Business Services Training Package provide a set of skills to develop tourism products tailored to international visitor markets.</w:t>
      </w:r>
    </w:p>
    <w:p w:rsidR="00000000" w:rsidRPr="00EF1B98" w:rsidP="00EF1B98"/>
    <w:sectPr w:rsidSect="00EF1B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B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B98" w:rsidRPr="00755EB4" w:rsidP="00755E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B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EB4" w:rsidP="00EF1B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55EB4" w:rsidP="00EF1B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55EB4" w:rsidP="00EF1B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B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E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1B98" w:rsidRPr="00755EB4" w:rsidP="00755E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B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EB4" w:rsidRPr="002D2AF8" w:rsidP="00EF1B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SITSS00089 Product Development for International Visitor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755EB4" w:rsidP="00EF1B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B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B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B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B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B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B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B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B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B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B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B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B98"/>
  </w:style>
  <w:style w:type="character" w:customStyle="1" w:styleId="Heading1Char">
    <w:name w:val="Heading 1 Char"/>
    <w:basedOn w:val="DefaultParagraphFont"/>
    <w:link w:val="Heading1"/>
    <w:rsid w:val="00EF1B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B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B9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F1B98"/>
    <w:rPr>
      <w:b/>
      <w:spacing w:val="0"/>
    </w:rPr>
  </w:style>
  <w:style w:type="paragraph" w:customStyle="1" w:styleId="SuperHeading">
    <w:name w:val="SuperHeading"/>
    <w:basedOn w:val="Normal"/>
    <w:rsid w:val="00EF1B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1B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1B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B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B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B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B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B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B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B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B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1B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B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1B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B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B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1B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1B9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1B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1B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B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B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1B9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1B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B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B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B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B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B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B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B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B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1B98"/>
    <w:rPr>
      <w:i/>
    </w:rPr>
  </w:style>
  <w:style w:type="paragraph" w:styleId="Caption">
    <w:name w:val="caption"/>
    <w:basedOn w:val="BodyText"/>
    <w:next w:val="Normal"/>
    <w:qFormat/>
    <w:rsid w:val="00EF1B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B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B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B98"/>
  </w:style>
  <w:style w:type="paragraph" w:styleId="TableofFigures">
    <w:name w:val="table of figures"/>
    <w:basedOn w:val="Normal"/>
    <w:next w:val="Normal"/>
    <w:semiHidden/>
    <w:rsid w:val="00EF1B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B9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F1B98"/>
    <w:rPr>
      <w:rFonts w:ascii="Wingdings" w:hAnsi="Wingdings"/>
    </w:rPr>
  </w:style>
  <w:style w:type="paragraph" w:customStyle="1" w:styleId="TableHeading">
    <w:name w:val="Table Heading"/>
    <w:basedOn w:val="HeadingBase"/>
    <w:rsid w:val="00EF1B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B98"/>
    <w:rPr>
      <w:color w:val="0033CC"/>
      <w:u w:val="none"/>
    </w:rPr>
  </w:style>
  <w:style w:type="paragraph" w:customStyle="1" w:styleId="BodyTextRight">
    <w:name w:val="Body Text Right"/>
    <w:basedOn w:val="BodyText"/>
    <w:rsid w:val="00EF1B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B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B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B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B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B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B98"/>
    <w:rPr>
      <w:sz w:val="32"/>
    </w:rPr>
  </w:style>
  <w:style w:type="paragraph" w:customStyle="1" w:styleId="HeadingProcedure">
    <w:name w:val="Heading Procedure"/>
    <w:basedOn w:val="HeadingBase"/>
    <w:next w:val="Normal"/>
    <w:rsid w:val="00EF1B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B98"/>
    <w:pPr>
      <w:spacing w:before="60" w:after="60"/>
    </w:pPr>
  </w:style>
  <w:style w:type="paragraph" w:styleId="ListContinue">
    <w:name w:val="List Continue"/>
    <w:basedOn w:val="List"/>
    <w:rsid w:val="00EF1B98"/>
    <w:pPr>
      <w:ind w:firstLine="0"/>
    </w:pPr>
  </w:style>
  <w:style w:type="paragraph" w:customStyle="1" w:styleId="ListNote">
    <w:name w:val="List Note"/>
    <w:basedOn w:val="List"/>
    <w:rsid w:val="00EF1B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B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B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B98"/>
    <w:rPr>
      <w:rFonts w:ascii="Courier New" w:hAnsi="Courier New"/>
    </w:rPr>
  </w:style>
  <w:style w:type="paragraph" w:customStyle="1" w:styleId="NoteBullet">
    <w:name w:val="Note Bullet"/>
    <w:basedOn w:val="Note"/>
    <w:rsid w:val="00EF1B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B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B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B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B9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F1B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B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B98"/>
    <w:rPr>
      <w:b/>
      <w:smallCaps/>
    </w:rPr>
  </w:style>
  <w:style w:type="paragraph" w:customStyle="1" w:styleId="TableListNumber">
    <w:name w:val="Table List Number"/>
    <w:basedOn w:val="ListNumber"/>
    <w:rsid w:val="00EF1B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B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B98"/>
    <w:pPr>
      <w:numPr>
        <w:numId w:val="7"/>
      </w:numPr>
    </w:pPr>
  </w:style>
  <w:style w:type="paragraph" w:customStyle="1" w:styleId="ListAlpha2">
    <w:name w:val="List Alpha 2"/>
    <w:basedOn w:val="List2"/>
    <w:rsid w:val="00EF1B98"/>
    <w:pPr>
      <w:numPr>
        <w:numId w:val="6"/>
      </w:numPr>
    </w:pPr>
  </w:style>
  <w:style w:type="paragraph" w:styleId="List2">
    <w:name w:val="List 2"/>
    <w:basedOn w:val="BodyText"/>
    <w:rsid w:val="00EF1B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B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B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B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B9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B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1B98"/>
    <w:pPr>
      <w:numPr>
        <w:numId w:val="2"/>
      </w:numPr>
    </w:pPr>
  </w:style>
  <w:style w:type="paragraph" w:styleId="ListContinue2">
    <w:name w:val="List Continue 2"/>
    <w:basedOn w:val="List2"/>
    <w:rsid w:val="00EF1B98"/>
    <w:pPr>
      <w:ind w:firstLine="0"/>
    </w:pPr>
  </w:style>
  <w:style w:type="paragraph" w:styleId="ListContinue3">
    <w:name w:val="List Continue 3"/>
    <w:basedOn w:val="List3"/>
    <w:rsid w:val="00EF1B98"/>
    <w:pPr>
      <w:ind w:left="1021" w:firstLine="0"/>
    </w:pPr>
  </w:style>
  <w:style w:type="paragraph" w:styleId="ListContinue4">
    <w:name w:val="List Continue 4"/>
    <w:basedOn w:val="List4"/>
    <w:rsid w:val="00EF1B98"/>
    <w:pPr>
      <w:ind w:firstLine="0"/>
    </w:pPr>
  </w:style>
  <w:style w:type="paragraph" w:styleId="ListContinue5">
    <w:name w:val="List Continue 5"/>
    <w:basedOn w:val="List5"/>
    <w:rsid w:val="00EF1B98"/>
    <w:pPr>
      <w:ind w:firstLine="0"/>
    </w:pPr>
  </w:style>
  <w:style w:type="paragraph" w:styleId="ListNumber3">
    <w:name w:val="List Number 3"/>
    <w:basedOn w:val="List3"/>
    <w:rsid w:val="00EF1B98"/>
    <w:pPr>
      <w:numPr>
        <w:numId w:val="3"/>
      </w:numPr>
    </w:pPr>
  </w:style>
  <w:style w:type="paragraph" w:styleId="ListNumber4">
    <w:name w:val="List Number 4"/>
    <w:basedOn w:val="List4"/>
    <w:rsid w:val="00EF1B98"/>
    <w:pPr>
      <w:numPr>
        <w:numId w:val="4"/>
      </w:numPr>
    </w:pPr>
  </w:style>
  <w:style w:type="paragraph" w:styleId="ListNumber5">
    <w:name w:val="List Number 5"/>
    <w:basedOn w:val="List5"/>
    <w:rsid w:val="00EF1B98"/>
    <w:pPr>
      <w:numPr>
        <w:numId w:val="5"/>
      </w:numPr>
    </w:pPr>
  </w:style>
  <w:style w:type="paragraph" w:styleId="BlockText">
    <w:name w:val="Block Text"/>
    <w:basedOn w:val="Normal"/>
    <w:rsid w:val="00EF1B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B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B98"/>
    <w:rPr>
      <w:sz w:val="16"/>
      <w:vertAlign w:val="superscript"/>
    </w:rPr>
  </w:style>
  <w:style w:type="character" w:customStyle="1" w:styleId="Symbols">
    <w:name w:val="Symbols"/>
    <w:basedOn w:val="DefaultParagraphFont"/>
    <w:rsid w:val="00EF1B98"/>
    <w:rPr>
      <w:rFonts w:ascii="Symbol" w:hAnsi="Symbol"/>
    </w:rPr>
  </w:style>
  <w:style w:type="character" w:customStyle="1" w:styleId="MenuOptions">
    <w:name w:val="Menu Options"/>
    <w:basedOn w:val="DefaultParagraphFont"/>
    <w:rsid w:val="00EF1B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B98"/>
    <w:rPr>
      <w:b/>
    </w:rPr>
  </w:style>
  <w:style w:type="character" w:customStyle="1" w:styleId="Underlined">
    <w:name w:val="Underlined"/>
    <w:basedOn w:val="DefaultParagraphFont"/>
    <w:rsid w:val="00EF1B98"/>
    <w:rPr>
      <w:u w:val="single"/>
    </w:rPr>
  </w:style>
  <w:style w:type="paragraph" w:customStyle="1" w:styleId="TableBodyTextRight">
    <w:name w:val="Table Body Text Right"/>
    <w:basedOn w:val="TableBodyText"/>
    <w:rsid w:val="00EF1B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B98"/>
    <w:rPr>
      <w:sz w:val="18"/>
    </w:rPr>
  </w:style>
  <w:style w:type="paragraph" w:customStyle="1" w:styleId="BodySmallRight">
    <w:name w:val="Body Small Right"/>
    <w:basedOn w:val="BodyTextRight"/>
    <w:rsid w:val="00EF1B98"/>
    <w:rPr>
      <w:sz w:val="18"/>
      <w:szCs w:val="18"/>
    </w:rPr>
  </w:style>
  <w:style w:type="paragraph" w:customStyle="1" w:styleId="MarginEdition">
    <w:name w:val="Margin Edition"/>
    <w:basedOn w:val="MarginNote"/>
    <w:rsid w:val="00EF1B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B98"/>
    <w:rPr>
      <w:sz w:val="2"/>
      <w:szCs w:val="2"/>
    </w:rPr>
  </w:style>
  <w:style w:type="character" w:customStyle="1" w:styleId="Small">
    <w:name w:val="Small"/>
    <w:basedOn w:val="DefaultParagraphFont"/>
    <w:rsid w:val="00EF1B98"/>
    <w:rPr>
      <w:sz w:val="16"/>
    </w:rPr>
  </w:style>
  <w:style w:type="paragraph" w:customStyle="1" w:styleId="WideTable">
    <w:name w:val="Wide Table"/>
    <w:basedOn w:val="Normal"/>
    <w:rsid w:val="00EF1B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B98"/>
  </w:style>
  <w:style w:type="paragraph" w:styleId="Quote">
    <w:name w:val="Quote"/>
    <w:basedOn w:val="Heading1"/>
    <w:link w:val="QuoteChar"/>
    <w:qFormat/>
    <w:rsid w:val="00EF1B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B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B98"/>
    <w:pPr>
      <w:pageBreakBefore/>
    </w:pPr>
  </w:style>
  <w:style w:type="paragraph" w:customStyle="1" w:styleId="Border">
    <w:name w:val="Border"/>
    <w:basedOn w:val="Normal"/>
    <w:qFormat/>
    <w:rsid w:val="00EF1B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B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B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B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B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B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B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B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B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B98"/>
    <w:rPr>
      <w:u w:val="single"/>
    </w:rPr>
  </w:style>
  <w:style w:type="character" w:customStyle="1" w:styleId="BoldandItalics">
    <w:name w:val="Bold and Italics"/>
    <w:qFormat/>
    <w:rsid w:val="00EF1B98"/>
    <w:rPr>
      <w:b/>
      <w:i/>
      <w:u w:val="none"/>
    </w:rPr>
  </w:style>
  <w:style w:type="paragraph" w:styleId="BalloonText">
    <w:name w:val="Balloon Text"/>
    <w:basedOn w:val="Normal"/>
    <w:link w:val="BalloonTextChar"/>
    <w:rsid w:val="00EF1B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B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B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B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B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B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1B98"/>
    <w:pPr>
      <w:spacing w:before="0" w:after="0"/>
    </w:pPr>
  </w:style>
  <w:style w:type="paragraph" w:customStyle="1" w:styleId="BodyTextBold">
    <w:name w:val="Body Text Bold"/>
    <w:basedOn w:val="BodyText"/>
    <w:qFormat/>
    <w:rsid w:val="00EF1B9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1190</Characters>
  <Application>Microsoft Office Word</Application>
  <DocSecurity>0</DocSecurity>
  <Lines>42</Lines>
  <Paragraphs>29</Paragraphs>
  <ScaleCrop>false</ScaleCrop>
  <Company>Author-it Software Corporation Ltd.</Company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SITSS00089 Product Development for International Visitor Markets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2022-06-10T18:50:11Z</dcterms:created>
  <dcterms:modified xsi:type="dcterms:W3CDTF">2022-06-10T04:46:00Z</dcterms:modified>
</cp:coreProperties>
</file>