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B11" w:rsidP="00697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SITSS00086 Housekeeping Service</w:t>
      </w:r>
      <w:r>
        <w:fldChar w:fldCharType="end"/>
      </w:r>
    </w:p>
    <w:p w:rsidR="00697B11" w:rsidP="00697B11">
      <w:pPr>
        <w:pStyle w:val="Version"/>
        <w:sectPr w:rsidSect="00FB0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B009C" w:rsidP="00FB009C">
      <w:pPr>
        <w:pStyle w:val="SuperHeading"/>
      </w:pPr>
      <w:r w:rsidRPr="00FB009C">
        <w:t>SITSS00086 Housekeeping Service</w:t>
      </w:r>
    </w:p>
    <w:p w:rsidR="00000000" w:rsidRPr="00FB009C" w:rsidP="00FB009C">
      <w:pPr>
        <w:pStyle w:val="Heading1"/>
      </w:pPr>
      <w:bookmarkStart w:id="1" w:name="O_1234068"/>
      <w:bookmarkEnd w:id="1"/>
      <w:r w:rsidRPr="00FB009C">
        <w:t>Modification History</w:t>
      </w:r>
    </w:p>
    <w:p w:rsidR="00000000" w:rsidRPr="00FB009C" w:rsidP="00697B11">
      <w:pPr>
        <w:pStyle w:val="BodyText"/>
      </w:pPr>
      <w:r w:rsidRPr="00FB009C">
        <w:t>Not applicable.</w:t>
      </w:r>
    </w:p>
    <w:p w:rsidR="00000000" w:rsidRPr="00FB009C" w:rsidP="00FB009C">
      <w:pPr>
        <w:pStyle w:val="Heading1"/>
      </w:pPr>
      <w:bookmarkStart w:id="2" w:name="O_1234069"/>
      <w:bookmarkEnd w:id="2"/>
      <w:r w:rsidRPr="00FB009C">
        <w:t>Description</w:t>
      </w:r>
    </w:p>
    <w:p w:rsidR="00000000" w:rsidRPr="00FB009C" w:rsidP="00697B11">
      <w:pPr>
        <w:pStyle w:val="BodyText"/>
      </w:pPr>
      <w:r w:rsidRPr="00FB009C">
        <w:t>A set of skills to equip individuals in providing housekeeping services.</w:t>
      </w:r>
    </w:p>
    <w:p w:rsidR="00000000" w:rsidRPr="00FB009C" w:rsidP="00FB009C">
      <w:pPr>
        <w:pStyle w:val="Heading1"/>
      </w:pPr>
      <w:bookmarkStart w:id="3" w:name="O_1234070"/>
      <w:bookmarkEnd w:id="3"/>
      <w:r w:rsidRPr="00FB009C">
        <w:t>Pathways Information</w:t>
      </w:r>
    </w:p>
    <w:p w:rsidR="00000000" w:rsidRPr="00FB009C" w:rsidP="00697B11">
      <w:pPr>
        <w:pStyle w:val="BodyText"/>
      </w:pPr>
      <w:r w:rsidRPr="00FB009C">
        <w:t>Achievement of these units provides credit towards qualifications in the SI</w:t>
      </w:r>
      <w:r w:rsidRPr="00FB009C">
        <w:t>T Tourism, Travel and Hospitality Training Package.</w:t>
      </w:r>
    </w:p>
    <w:p w:rsidR="00000000" w:rsidRPr="00FB009C" w:rsidP="00FB009C">
      <w:pPr>
        <w:pStyle w:val="Heading1"/>
      </w:pPr>
      <w:bookmarkStart w:id="4" w:name="O_1234071"/>
      <w:bookmarkEnd w:id="4"/>
      <w:r w:rsidRPr="00FB009C">
        <w:t>Licensing/Regulatory Information</w:t>
      </w:r>
    </w:p>
    <w:p w:rsidR="00000000" w:rsidRPr="00FB009C" w:rsidP="00697B11">
      <w:pPr>
        <w:pStyle w:val="BodyText"/>
      </w:pPr>
      <w:r w:rsidRPr="00FB009C">
        <w:t>No occupational licensing, certification or specific legislative requirements apply to this skill set at the time of publication.</w:t>
      </w:r>
    </w:p>
    <w:p w:rsidR="00000000" w:rsidRPr="00FB009C" w:rsidP="00FB009C">
      <w:pPr>
        <w:pStyle w:val="Heading1"/>
      </w:pPr>
      <w:bookmarkStart w:id="5" w:name="O_1234072"/>
      <w:bookmarkEnd w:id="5"/>
      <w:r w:rsidRPr="00FB009C">
        <w:t>Ski</w:t>
      </w:r>
      <w:r w:rsidRPr="00FB009C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FB0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09C" w:rsidP="00FB009C">
            <w:pPr>
              <w:pStyle w:val="BodyText"/>
            </w:pPr>
            <w:r w:rsidRPr="00FB009C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09C">
            <w:pPr>
              <w:pStyle w:val="BodyText"/>
              <w:rPr>
                <w:lang w:val="en-NZ"/>
              </w:rPr>
            </w:pPr>
            <w:r w:rsidRPr="00FB009C">
              <w:rPr>
                <w:rStyle w:val="SpecialBold"/>
              </w:rPr>
              <w:t>Unit title</w:t>
            </w:r>
          </w:p>
        </w:tc>
      </w:tr>
      <w:tr w:rsidTr="00FB0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09C">
            <w:pPr>
              <w:pStyle w:val="BodyText"/>
              <w:rPr>
                <w:lang w:val="en-NZ"/>
              </w:rPr>
            </w:pPr>
            <w:r w:rsidRPr="00FB009C">
              <w:t>SITHACS009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09C">
            <w:pPr>
              <w:pStyle w:val="BodyText"/>
              <w:rPr>
                <w:lang w:val="en-NZ"/>
              </w:rPr>
            </w:pPr>
            <w:r w:rsidRPr="00FB009C">
              <w:t>Clean premises and equipment</w:t>
            </w:r>
          </w:p>
        </w:tc>
      </w:tr>
      <w:tr w:rsidTr="00FB0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09C">
            <w:pPr>
              <w:pStyle w:val="BodyText"/>
              <w:rPr>
                <w:lang w:val="en-NZ"/>
              </w:rPr>
            </w:pPr>
            <w:r w:rsidRPr="00FB009C">
              <w:t>SITHACS010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09C">
            <w:pPr>
              <w:pStyle w:val="BodyText"/>
              <w:rPr>
                <w:lang w:val="en-NZ"/>
              </w:rPr>
            </w:pPr>
            <w:r w:rsidRPr="00FB009C">
              <w:t>Provide housekeeping services to guests</w:t>
            </w:r>
          </w:p>
        </w:tc>
      </w:tr>
      <w:tr w:rsidTr="00FB0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09C">
            <w:pPr>
              <w:pStyle w:val="BodyText"/>
              <w:rPr>
                <w:lang w:val="en-NZ"/>
              </w:rPr>
            </w:pPr>
            <w:r w:rsidRPr="00FB009C">
              <w:t>SITHACS011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09C">
            <w:pPr>
              <w:pStyle w:val="BodyText"/>
              <w:rPr>
                <w:lang w:val="en-NZ"/>
              </w:rPr>
            </w:pPr>
            <w:r w:rsidRPr="00FB009C">
              <w:t>Prepare rooms for guests</w:t>
            </w:r>
          </w:p>
        </w:tc>
      </w:tr>
      <w:tr w:rsidTr="00FB0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09C">
            <w:pPr>
              <w:pStyle w:val="BodyText"/>
              <w:rPr>
                <w:lang w:val="en-NZ"/>
              </w:rPr>
            </w:pPr>
            <w:r w:rsidRPr="00FB009C">
              <w:t>SITXWHS005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009C" w:rsidP="00FB009C">
            <w:pPr>
              <w:pStyle w:val="BodyText"/>
            </w:pPr>
            <w:r w:rsidRPr="00FB009C">
              <w:t>Participate in safe work practices</w:t>
            </w:r>
          </w:p>
        </w:tc>
      </w:tr>
    </w:tbl>
    <w:p w:rsidR="00000000" w:rsidRPr="00FB009C" w:rsidP="00FB009C">
      <w:pPr>
        <w:pStyle w:val="BodyText"/>
      </w:pPr>
    </w:p>
    <w:p w:rsidR="00000000" w:rsidRPr="00FB009C" w:rsidP="00FB009C">
      <w:pPr>
        <w:pStyle w:val="AllowPageBreak"/>
      </w:pPr>
    </w:p>
    <w:p w:rsidR="00000000" w:rsidRPr="00FB009C" w:rsidP="00FB009C">
      <w:pPr>
        <w:pStyle w:val="Heading1"/>
      </w:pPr>
      <w:bookmarkStart w:id="6" w:name="O_1234073"/>
      <w:bookmarkEnd w:id="6"/>
      <w:r w:rsidRPr="00FB009C">
        <w:t>Target Group</w:t>
      </w:r>
    </w:p>
    <w:p w:rsidR="00000000" w:rsidRPr="00FB009C" w:rsidP="00697B11">
      <w:pPr>
        <w:pStyle w:val="BodyText"/>
      </w:pPr>
      <w:r w:rsidRPr="00FB009C">
        <w:t>This skill set is for housekeeping attendants in commercial accommodation establishments.</w:t>
      </w:r>
    </w:p>
    <w:p w:rsidR="00000000" w:rsidRPr="00FB009C" w:rsidP="00FB009C">
      <w:pPr>
        <w:pStyle w:val="Heading1"/>
      </w:pPr>
      <w:bookmarkStart w:id="7" w:name="O_1234074"/>
      <w:bookmarkEnd w:id="7"/>
      <w:r w:rsidRPr="00FB009C">
        <w:t>Suggested words for Statement of Attainment</w:t>
      </w:r>
    </w:p>
    <w:p w:rsidR="00000000" w:rsidRPr="00FB009C" w:rsidP="00697B11">
      <w:pPr>
        <w:pStyle w:val="BodyText"/>
      </w:pPr>
      <w:r w:rsidRPr="00FB009C">
        <w:t>These units of competency from the SIT Tourism, Travel and Hospitality Training Package provide a set o</w:t>
      </w:r>
      <w:r w:rsidRPr="00FB009C">
        <w:t>f skills in providing housekeeping services.</w:t>
      </w:r>
    </w:p>
    <w:p w:rsidR="00000000" w:rsidRPr="00FB009C" w:rsidP="00FB009C"/>
    <w:sectPr w:rsidSect="00FB0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C" w:rsidRPr="00697B11" w:rsidP="00697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B11" w:rsidP="00FB0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97B11" w:rsidP="00FB0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7B11" w:rsidP="00FB0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09C" w:rsidRPr="00697B11" w:rsidP="00697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B11" w:rsidRPr="002D2AF8" w:rsidP="00FB0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SITSS00086 Housekeeping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697B11" w:rsidP="00FB0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09C"/>
  </w:style>
  <w:style w:type="character" w:customStyle="1" w:styleId="Heading1Char">
    <w:name w:val="Heading 1 Char"/>
    <w:basedOn w:val="DefaultParagraphFont"/>
    <w:link w:val="Heading1"/>
    <w:rsid w:val="00FB0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0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009C"/>
    <w:rPr>
      <w:b/>
      <w:spacing w:val="0"/>
    </w:rPr>
  </w:style>
  <w:style w:type="paragraph" w:customStyle="1" w:styleId="SuperHeading">
    <w:name w:val="SuperHeading"/>
    <w:basedOn w:val="Normal"/>
    <w:rsid w:val="00FB0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0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00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0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0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09C"/>
    <w:rPr>
      <w:i/>
    </w:rPr>
  </w:style>
  <w:style w:type="paragraph" w:styleId="Caption">
    <w:name w:val="caption"/>
    <w:basedOn w:val="BodyText"/>
    <w:next w:val="Normal"/>
    <w:qFormat/>
    <w:rsid w:val="00FB0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09C"/>
  </w:style>
  <w:style w:type="paragraph" w:styleId="TableofFigures">
    <w:name w:val="table of figures"/>
    <w:basedOn w:val="Normal"/>
    <w:next w:val="Normal"/>
    <w:semiHidden/>
    <w:rsid w:val="00FB0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0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009C"/>
    <w:rPr>
      <w:rFonts w:ascii="Wingdings" w:hAnsi="Wingdings"/>
    </w:rPr>
  </w:style>
  <w:style w:type="paragraph" w:customStyle="1" w:styleId="TableHeading">
    <w:name w:val="Table Heading"/>
    <w:basedOn w:val="HeadingBase"/>
    <w:rsid w:val="00FB0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09C"/>
    <w:rPr>
      <w:color w:val="0033CC"/>
      <w:u w:val="none"/>
    </w:rPr>
  </w:style>
  <w:style w:type="paragraph" w:customStyle="1" w:styleId="BodyTextRight">
    <w:name w:val="Body Text Right"/>
    <w:basedOn w:val="BodyText"/>
    <w:rsid w:val="00FB0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0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09C"/>
    <w:rPr>
      <w:sz w:val="32"/>
    </w:rPr>
  </w:style>
  <w:style w:type="paragraph" w:customStyle="1" w:styleId="HeadingProcedure">
    <w:name w:val="Heading Procedure"/>
    <w:basedOn w:val="HeadingBase"/>
    <w:next w:val="Normal"/>
    <w:rsid w:val="00FB0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09C"/>
    <w:pPr>
      <w:spacing w:before="60" w:after="60"/>
    </w:pPr>
  </w:style>
  <w:style w:type="paragraph" w:styleId="ListContinue">
    <w:name w:val="List Continue"/>
    <w:basedOn w:val="List"/>
    <w:rsid w:val="00FB009C"/>
    <w:pPr>
      <w:ind w:firstLine="0"/>
    </w:pPr>
  </w:style>
  <w:style w:type="paragraph" w:customStyle="1" w:styleId="ListNote">
    <w:name w:val="List Note"/>
    <w:basedOn w:val="List"/>
    <w:rsid w:val="00FB0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09C"/>
    <w:rPr>
      <w:rFonts w:ascii="Courier New" w:hAnsi="Courier New"/>
    </w:rPr>
  </w:style>
  <w:style w:type="paragraph" w:customStyle="1" w:styleId="NoteBullet">
    <w:name w:val="Note Bullet"/>
    <w:basedOn w:val="Note"/>
    <w:rsid w:val="00FB0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0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0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09C"/>
    <w:rPr>
      <w:b/>
      <w:smallCaps/>
    </w:rPr>
  </w:style>
  <w:style w:type="paragraph" w:customStyle="1" w:styleId="TableListNumber">
    <w:name w:val="Table List Number"/>
    <w:basedOn w:val="ListNumber"/>
    <w:rsid w:val="00FB0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09C"/>
    <w:pPr>
      <w:numPr>
        <w:numId w:val="7"/>
      </w:numPr>
    </w:pPr>
  </w:style>
  <w:style w:type="paragraph" w:customStyle="1" w:styleId="ListAlpha2">
    <w:name w:val="List Alpha 2"/>
    <w:basedOn w:val="List2"/>
    <w:rsid w:val="00FB009C"/>
    <w:pPr>
      <w:numPr>
        <w:numId w:val="6"/>
      </w:numPr>
    </w:pPr>
  </w:style>
  <w:style w:type="paragraph" w:styleId="List2">
    <w:name w:val="List 2"/>
    <w:basedOn w:val="BodyText"/>
    <w:rsid w:val="00FB0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0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0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009C"/>
    <w:pPr>
      <w:numPr>
        <w:numId w:val="2"/>
      </w:numPr>
    </w:pPr>
  </w:style>
  <w:style w:type="paragraph" w:styleId="ListContinue2">
    <w:name w:val="List Continue 2"/>
    <w:basedOn w:val="List2"/>
    <w:rsid w:val="00FB009C"/>
    <w:pPr>
      <w:ind w:firstLine="0"/>
    </w:pPr>
  </w:style>
  <w:style w:type="paragraph" w:styleId="ListContinue3">
    <w:name w:val="List Continue 3"/>
    <w:basedOn w:val="List3"/>
    <w:rsid w:val="00FB009C"/>
    <w:pPr>
      <w:ind w:left="1021" w:firstLine="0"/>
    </w:pPr>
  </w:style>
  <w:style w:type="paragraph" w:styleId="ListContinue4">
    <w:name w:val="List Continue 4"/>
    <w:basedOn w:val="List4"/>
    <w:rsid w:val="00FB009C"/>
    <w:pPr>
      <w:ind w:firstLine="0"/>
    </w:pPr>
  </w:style>
  <w:style w:type="paragraph" w:styleId="ListContinue5">
    <w:name w:val="List Continue 5"/>
    <w:basedOn w:val="List5"/>
    <w:rsid w:val="00FB009C"/>
    <w:pPr>
      <w:ind w:firstLine="0"/>
    </w:pPr>
  </w:style>
  <w:style w:type="paragraph" w:styleId="ListNumber3">
    <w:name w:val="List Number 3"/>
    <w:basedOn w:val="List3"/>
    <w:rsid w:val="00FB009C"/>
    <w:pPr>
      <w:numPr>
        <w:numId w:val="3"/>
      </w:numPr>
    </w:pPr>
  </w:style>
  <w:style w:type="paragraph" w:styleId="ListNumber4">
    <w:name w:val="List Number 4"/>
    <w:basedOn w:val="List4"/>
    <w:rsid w:val="00FB009C"/>
    <w:pPr>
      <w:numPr>
        <w:numId w:val="4"/>
      </w:numPr>
    </w:pPr>
  </w:style>
  <w:style w:type="paragraph" w:styleId="ListNumber5">
    <w:name w:val="List Number 5"/>
    <w:basedOn w:val="List5"/>
    <w:rsid w:val="00FB009C"/>
    <w:pPr>
      <w:numPr>
        <w:numId w:val="5"/>
      </w:numPr>
    </w:pPr>
  </w:style>
  <w:style w:type="paragraph" w:styleId="BlockText">
    <w:name w:val="Block Text"/>
    <w:basedOn w:val="Normal"/>
    <w:rsid w:val="00FB0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09C"/>
    <w:rPr>
      <w:sz w:val="16"/>
      <w:vertAlign w:val="superscript"/>
    </w:rPr>
  </w:style>
  <w:style w:type="character" w:customStyle="1" w:styleId="Symbols">
    <w:name w:val="Symbols"/>
    <w:basedOn w:val="DefaultParagraphFont"/>
    <w:rsid w:val="00FB009C"/>
    <w:rPr>
      <w:rFonts w:ascii="Symbol" w:hAnsi="Symbol"/>
    </w:rPr>
  </w:style>
  <w:style w:type="character" w:customStyle="1" w:styleId="MenuOptions">
    <w:name w:val="Menu Options"/>
    <w:basedOn w:val="DefaultParagraphFont"/>
    <w:rsid w:val="00FB0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09C"/>
    <w:rPr>
      <w:b/>
    </w:rPr>
  </w:style>
  <w:style w:type="character" w:customStyle="1" w:styleId="Underlined">
    <w:name w:val="Underlined"/>
    <w:basedOn w:val="DefaultParagraphFont"/>
    <w:rsid w:val="00FB009C"/>
    <w:rPr>
      <w:u w:val="single"/>
    </w:rPr>
  </w:style>
  <w:style w:type="paragraph" w:customStyle="1" w:styleId="TableBodyTextRight">
    <w:name w:val="Table Body Text Right"/>
    <w:basedOn w:val="TableBodyText"/>
    <w:rsid w:val="00FB0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09C"/>
    <w:rPr>
      <w:sz w:val="18"/>
    </w:rPr>
  </w:style>
  <w:style w:type="paragraph" w:customStyle="1" w:styleId="BodySmallRight">
    <w:name w:val="Body Small Right"/>
    <w:basedOn w:val="BodyTextRight"/>
    <w:rsid w:val="00FB009C"/>
    <w:rPr>
      <w:sz w:val="18"/>
      <w:szCs w:val="18"/>
    </w:rPr>
  </w:style>
  <w:style w:type="paragraph" w:customStyle="1" w:styleId="MarginEdition">
    <w:name w:val="Margin Edition"/>
    <w:basedOn w:val="MarginNote"/>
    <w:rsid w:val="00FB0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09C"/>
    <w:rPr>
      <w:sz w:val="2"/>
      <w:szCs w:val="2"/>
    </w:rPr>
  </w:style>
  <w:style w:type="character" w:customStyle="1" w:styleId="Small">
    <w:name w:val="Small"/>
    <w:basedOn w:val="DefaultParagraphFont"/>
    <w:rsid w:val="00FB009C"/>
    <w:rPr>
      <w:sz w:val="16"/>
    </w:rPr>
  </w:style>
  <w:style w:type="paragraph" w:customStyle="1" w:styleId="WideTable">
    <w:name w:val="Wide Table"/>
    <w:basedOn w:val="Normal"/>
    <w:rsid w:val="00FB0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09C"/>
  </w:style>
  <w:style w:type="paragraph" w:styleId="Quote">
    <w:name w:val="Quote"/>
    <w:basedOn w:val="Heading1"/>
    <w:link w:val="QuoteChar"/>
    <w:qFormat/>
    <w:rsid w:val="00FB0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09C"/>
    <w:pPr>
      <w:pageBreakBefore/>
    </w:pPr>
  </w:style>
  <w:style w:type="paragraph" w:customStyle="1" w:styleId="Border">
    <w:name w:val="Border"/>
    <w:basedOn w:val="Normal"/>
    <w:qFormat/>
    <w:rsid w:val="00FB0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09C"/>
    <w:rPr>
      <w:u w:val="single"/>
    </w:rPr>
  </w:style>
  <w:style w:type="character" w:customStyle="1" w:styleId="BoldandItalics">
    <w:name w:val="Bold and Italics"/>
    <w:qFormat/>
    <w:rsid w:val="00FB009C"/>
    <w:rPr>
      <w:b/>
      <w:i/>
      <w:u w:val="none"/>
    </w:rPr>
  </w:style>
  <w:style w:type="paragraph" w:styleId="BalloonText">
    <w:name w:val="Balloon Text"/>
    <w:basedOn w:val="Normal"/>
    <w:link w:val="BalloonTextChar"/>
    <w:rsid w:val="00FB0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09C"/>
    <w:pPr>
      <w:spacing w:before="0" w:after="0"/>
    </w:pPr>
  </w:style>
  <w:style w:type="paragraph" w:customStyle="1" w:styleId="BodyTextBold">
    <w:name w:val="Body Text Bold"/>
    <w:basedOn w:val="BodyText"/>
    <w:qFormat/>
    <w:rsid w:val="00FB009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954</Characters>
  <Application>Microsoft Office Word</Application>
  <DocSecurity>0</DocSecurity>
  <Lines>41</Lines>
  <Paragraphs>31</Paragraphs>
  <ScaleCrop>false</ScaleCrop>
  <Company>Author-it Software Corporation Ltd.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SITSS00086 Housekeeping Service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2022-06-10T18:45:20Z</dcterms:created>
  <dcterms:modified xsi:type="dcterms:W3CDTF">2022-06-10T04:46:00Z</dcterms:modified>
</cp:coreProperties>
</file>