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DDD" w:rsidP="000A7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SITSS00072 Airfare Construction</w:t>
      </w:r>
      <w:r>
        <w:fldChar w:fldCharType="end"/>
      </w:r>
    </w:p>
    <w:p w:rsidR="000A7DDD" w:rsidP="000A7DDD">
      <w:pPr>
        <w:pStyle w:val="Version"/>
        <w:sectPr w:rsidSect="007D3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D3442" w:rsidP="007D3442">
      <w:pPr>
        <w:pStyle w:val="SuperHeading"/>
      </w:pPr>
      <w:r w:rsidRPr="007D3442">
        <w:t>SITSS00072 Airfare Construction</w:t>
      </w:r>
    </w:p>
    <w:p w:rsidR="00000000" w:rsidRPr="007D3442" w:rsidP="007D3442">
      <w:pPr>
        <w:pStyle w:val="Heading1"/>
      </w:pPr>
      <w:bookmarkStart w:id="1" w:name="O_1233942"/>
      <w:bookmarkEnd w:id="1"/>
      <w:r w:rsidRPr="007D3442">
        <w:t>Modification History</w:t>
      </w:r>
    </w:p>
    <w:p w:rsidR="00000000" w:rsidRPr="007D3442" w:rsidP="000A7DDD">
      <w:pPr>
        <w:pStyle w:val="BodyText"/>
      </w:pPr>
      <w:r w:rsidRPr="007D3442">
        <w:t>Not applicable.</w:t>
      </w:r>
    </w:p>
    <w:p w:rsidR="00000000" w:rsidRPr="007D3442" w:rsidP="007D3442">
      <w:pPr>
        <w:pStyle w:val="Heading1"/>
      </w:pPr>
      <w:bookmarkStart w:id="2" w:name="O_1233943"/>
      <w:bookmarkEnd w:id="2"/>
      <w:r w:rsidRPr="007D3442">
        <w:t>Description</w:t>
      </w:r>
    </w:p>
    <w:p w:rsidR="00000000" w:rsidRPr="007D3442" w:rsidP="000A7DDD">
      <w:pPr>
        <w:pStyle w:val="BodyText"/>
      </w:pPr>
      <w:r w:rsidRPr="007D3442">
        <w:t>A set of skills to equip individuals to construct domestic and international airfares.</w:t>
      </w:r>
    </w:p>
    <w:p w:rsidR="00000000" w:rsidRPr="007D3442" w:rsidP="007D3442">
      <w:pPr>
        <w:pStyle w:val="Heading1"/>
      </w:pPr>
      <w:bookmarkStart w:id="3" w:name="O_1233944"/>
      <w:bookmarkEnd w:id="3"/>
      <w:r w:rsidRPr="007D3442">
        <w:t>Pathways Information</w:t>
      </w:r>
    </w:p>
    <w:p w:rsidR="00000000" w:rsidRPr="007D3442" w:rsidP="000A7DDD">
      <w:pPr>
        <w:pStyle w:val="BodyText"/>
      </w:pPr>
      <w:r w:rsidRPr="007D3442">
        <w:t>Achievement of these units provides credit towards qualificat</w:t>
      </w:r>
      <w:r w:rsidRPr="007D3442">
        <w:t>ions in the SIT Tourism, Travel and Hospitality Training Package.</w:t>
      </w:r>
    </w:p>
    <w:p w:rsidR="00000000" w:rsidRPr="007D3442" w:rsidP="007D3442">
      <w:pPr>
        <w:pStyle w:val="Heading1"/>
      </w:pPr>
      <w:bookmarkStart w:id="4" w:name="O_1233945"/>
      <w:bookmarkEnd w:id="4"/>
      <w:r w:rsidRPr="007D3442">
        <w:t>Licensing/Regulatory Information</w:t>
      </w:r>
    </w:p>
    <w:p w:rsidR="00000000" w:rsidRPr="007D3442" w:rsidP="000A7DDD">
      <w:pPr>
        <w:pStyle w:val="BodyText"/>
      </w:pPr>
      <w:r w:rsidRPr="007D3442">
        <w:t>No occupational licensing, certification or specific legislative requirements apply to this skill set at the time of publication.</w:t>
      </w:r>
    </w:p>
    <w:p w:rsidR="00000000" w:rsidRPr="007D3442" w:rsidP="000A7DDD">
      <w:pPr>
        <w:pStyle w:val="BodyText"/>
      </w:pPr>
      <w:r w:rsidRPr="007D3442">
        <w:t>Units ma</w:t>
      </w:r>
      <w:r w:rsidRPr="007D3442">
        <w:t>rked with * have one or more prerequisites. Please see individual units for details.</w:t>
      </w:r>
    </w:p>
    <w:p w:rsidR="00000000" w:rsidRPr="007D3442" w:rsidP="007D3442">
      <w:pPr>
        <w:pStyle w:val="Heading1"/>
      </w:pPr>
      <w:bookmarkStart w:id="5" w:name="O_1233946"/>
      <w:bookmarkEnd w:id="5"/>
      <w:r w:rsidRPr="007D344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7D3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442" w:rsidP="007D3442">
            <w:pPr>
              <w:pStyle w:val="BodyText"/>
            </w:pPr>
            <w:r w:rsidRPr="007D3442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442">
            <w:pPr>
              <w:pStyle w:val="BodyText"/>
              <w:rPr>
                <w:lang w:val="en-NZ"/>
              </w:rPr>
            </w:pPr>
            <w:r w:rsidRPr="007D3442">
              <w:rPr>
                <w:rStyle w:val="SpecialBold"/>
              </w:rPr>
              <w:t>Unit title</w:t>
            </w:r>
          </w:p>
        </w:tc>
      </w:tr>
      <w:tr w:rsidTr="007D3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442">
            <w:pPr>
              <w:pStyle w:val="BodyText"/>
              <w:rPr>
                <w:lang w:val="en-NZ"/>
              </w:rPr>
            </w:pPr>
            <w:r w:rsidRPr="007D3442">
              <w:t>SITTTVL008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442">
            <w:pPr>
              <w:pStyle w:val="BodyText"/>
              <w:rPr>
                <w:lang w:val="en-NZ"/>
              </w:rPr>
            </w:pPr>
            <w:r w:rsidRPr="007D3442">
              <w:t>Source airfares and issue tickets for domestic flights</w:t>
            </w:r>
          </w:p>
        </w:tc>
      </w:tr>
      <w:tr w:rsidTr="007D3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442">
            <w:pPr>
              <w:pStyle w:val="BodyText"/>
              <w:rPr>
                <w:lang w:val="en-NZ"/>
              </w:rPr>
            </w:pPr>
            <w:r w:rsidRPr="007D3442">
              <w:t>SITTTVL009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442">
            <w:pPr>
              <w:pStyle w:val="BodyText"/>
              <w:rPr>
                <w:lang w:val="en-NZ"/>
              </w:rPr>
            </w:pPr>
            <w:r w:rsidRPr="007D3442">
              <w:t>Construct international airfares</w:t>
            </w:r>
          </w:p>
        </w:tc>
      </w:tr>
      <w:tr w:rsidTr="007D3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442">
            <w:pPr>
              <w:pStyle w:val="BodyText"/>
              <w:rPr>
                <w:lang w:val="en-NZ"/>
              </w:rPr>
            </w:pPr>
            <w:r w:rsidRPr="007D3442">
              <w:t>SITTTVL010*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3442" w:rsidP="007D3442">
            <w:pPr>
              <w:pStyle w:val="BodyText"/>
            </w:pPr>
            <w:r w:rsidRPr="007D3442">
              <w:t>Construct advanced international airfares</w:t>
            </w:r>
          </w:p>
        </w:tc>
      </w:tr>
    </w:tbl>
    <w:p w:rsidR="00000000" w:rsidRPr="007D3442" w:rsidP="007D3442">
      <w:pPr>
        <w:pStyle w:val="BodyText"/>
      </w:pPr>
    </w:p>
    <w:p w:rsidR="00000000" w:rsidRPr="007D3442" w:rsidP="007D3442">
      <w:pPr>
        <w:pStyle w:val="AllowPageBreak"/>
      </w:pPr>
    </w:p>
    <w:p w:rsidR="00000000" w:rsidRPr="007D3442" w:rsidP="007D3442">
      <w:pPr>
        <w:pStyle w:val="Heading1"/>
      </w:pPr>
      <w:bookmarkStart w:id="6" w:name="O_1233947"/>
      <w:bookmarkEnd w:id="6"/>
      <w:r w:rsidRPr="007D3442">
        <w:t>Target Group</w:t>
      </w:r>
    </w:p>
    <w:p w:rsidR="00000000" w:rsidRPr="007D3442" w:rsidP="000A7DDD">
      <w:pPr>
        <w:pStyle w:val="BodyText"/>
      </w:pPr>
      <w:r w:rsidRPr="007D3442">
        <w:t>This skill set is for staff within travel agencies, tour wholesalers, consolidators and airlines who construct airfares.</w:t>
      </w:r>
    </w:p>
    <w:p w:rsidR="00000000" w:rsidRPr="007D3442" w:rsidP="007D3442">
      <w:pPr>
        <w:pStyle w:val="Heading1"/>
      </w:pPr>
      <w:bookmarkStart w:id="7" w:name="O_1233948"/>
      <w:bookmarkEnd w:id="7"/>
      <w:r w:rsidRPr="007D3442">
        <w:t>Suggested words for Statement of Attainment</w:t>
      </w:r>
    </w:p>
    <w:p w:rsidR="00000000" w:rsidRPr="007D3442" w:rsidP="000A7DDD">
      <w:pPr>
        <w:pStyle w:val="BodyText"/>
      </w:pPr>
      <w:r w:rsidRPr="007D3442">
        <w:t>These units of competency from the SIT Tourism, Travel and Hospitality Training Package provide a set of skills to construct domestic and international airfares.</w:t>
      </w:r>
    </w:p>
    <w:p w:rsidR="00000000" w:rsidRPr="007D3442" w:rsidP="007D3442"/>
    <w:sectPr w:rsidSect="007D34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42" w:rsidRPr="000A7DDD" w:rsidP="000A7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DD" w:rsidP="007D3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A7DDD" w:rsidP="007D3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7DDD" w:rsidP="007D3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442" w:rsidRPr="000A7DDD" w:rsidP="000A7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DD" w:rsidRPr="002D2AF8" w:rsidP="007D3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SITSS00072 Airfare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0A7DDD" w:rsidP="007D3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442"/>
  </w:style>
  <w:style w:type="character" w:customStyle="1" w:styleId="Heading1Char">
    <w:name w:val="Heading 1 Char"/>
    <w:basedOn w:val="DefaultParagraphFont"/>
    <w:link w:val="Heading1"/>
    <w:rsid w:val="007D3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4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3442"/>
    <w:rPr>
      <w:b/>
      <w:spacing w:val="0"/>
    </w:rPr>
  </w:style>
  <w:style w:type="paragraph" w:customStyle="1" w:styleId="SuperHeading">
    <w:name w:val="SuperHeading"/>
    <w:basedOn w:val="Normal"/>
    <w:rsid w:val="007D3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4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4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4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34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3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4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4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442"/>
    <w:rPr>
      <w:i/>
    </w:rPr>
  </w:style>
  <w:style w:type="paragraph" w:styleId="Caption">
    <w:name w:val="caption"/>
    <w:basedOn w:val="BodyText"/>
    <w:next w:val="Normal"/>
    <w:qFormat/>
    <w:rsid w:val="007D3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442"/>
  </w:style>
  <w:style w:type="paragraph" w:styleId="TableofFigures">
    <w:name w:val="table of figures"/>
    <w:basedOn w:val="Normal"/>
    <w:next w:val="Normal"/>
    <w:semiHidden/>
    <w:rsid w:val="007D3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4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3442"/>
    <w:rPr>
      <w:rFonts w:ascii="Wingdings" w:hAnsi="Wingdings"/>
    </w:rPr>
  </w:style>
  <w:style w:type="paragraph" w:customStyle="1" w:styleId="TableHeading">
    <w:name w:val="Table Heading"/>
    <w:basedOn w:val="HeadingBase"/>
    <w:rsid w:val="007D3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442"/>
    <w:rPr>
      <w:color w:val="0033CC"/>
      <w:u w:val="none"/>
    </w:rPr>
  </w:style>
  <w:style w:type="paragraph" w:customStyle="1" w:styleId="BodyTextRight">
    <w:name w:val="Body Text Right"/>
    <w:basedOn w:val="BodyText"/>
    <w:rsid w:val="007D3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4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442"/>
    <w:rPr>
      <w:sz w:val="32"/>
    </w:rPr>
  </w:style>
  <w:style w:type="paragraph" w:customStyle="1" w:styleId="HeadingProcedure">
    <w:name w:val="Heading Procedure"/>
    <w:basedOn w:val="HeadingBase"/>
    <w:next w:val="Normal"/>
    <w:rsid w:val="007D3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442"/>
    <w:pPr>
      <w:spacing w:before="60" w:after="60"/>
    </w:pPr>
  </w:style>
  <w:style w:type="paragraph" w:styleId="ListContinue">
    <w:name w:val="List Continue"/>
    <w:basedOn w:val="List"/>
    <w:rsid w:val="007D3442"/>
    <w:pPr>
      <w:ind w:firstLine="0"/>
    </w:pPr>
  </w:style>
  <w:style w:type="paragraph" w:customStyle="1" w:styleId="ListNote">
    <w:name w:val="List Note"/>
    <w:basedOn w:val="List"/>
    <w:rsid w:val="007D3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442"/>
    <w:rPr>
      <w:rFonts w:ascii="Courier New" w:hAnsi="Courier New"/>
    </w:rPr>
  </w:style>
  <w:style w:type="paragraph" w:customStyle="1" w:styleId="NoteBullet">
    <w:name w:val="Note Bullet"/>
    <w:basedOn w:val="Note"/>
    <w:rsid w:val="007D3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4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4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4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3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442"/>
    <w:rPr>
      <w:b/>
      <w:smallCaps/>
    </w:rPr>
  </w:style>
  <w:style w:type="paragraph" w:customStyle="1" w:styleId="TableListNumber">
    <w:name w:val="Table List Number"/>
    <w:basedOn w:val="ListNumber"/>
    <w:rsid w:val="007D3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442"/>
    <w:pPr>
      <w:numPr>
        <w:numId w:val="7"/>
      </w:numPr>
    </w:pPr>
  </w:style>
  <w:style w:type="paragraph" w:customStyle="1" w:styleId="ListAlpha2">
    <w:name w:val="List Alpha 2"/>
    <w:basedOn w:val="List2"/>
    <w:rsid w:val="007D3442"/>
    <w:pPr>
      <w:numPr>
        <w:numId w:val="6"/>
      </w:numPr>
    </w:pPr>
  </w:style>
  <w:style w:type="paragraph" w:styleId="List2">
    <w:name w:val="List 2"/>
    <w:basedOn w:val="BodyText"/>
    <w:rsid w:val="007D34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4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4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3442"/>
    <w:pPr>
      <w:numPr>
        <w:numId w:val="2"/>
      </w:numPr>
    </w:pPr>
  </w:style>
  <w:style w:type="paragraph" w:styleId="ListContinue2">
    <w:name w:val="List Continue 2"/>
    <w:basedOn w:val="List2"/>
    <w:rsid w:val="007D3442"/>
    <w:pPr>
      <w:ind w:firstLine="0"/>
    </w:pPr>
  </w:style>
  <w:style w:type="paragraph" w:styleId="ListContinue3">
    <w:name w:val="List Continue 3"/>
    <w:basedOn w:val="List3"/>
    <w:rsid w:val="007D3442"/>
    <w:pPr>
      <w:ind w:left="1021" w:firstLine="0"/>
    </w:pPr>
  </w:style>
  <w:style w:type="paragraph" w:styleId="ListContinue4">
    <w:name w:val="List Continue 4"/>
    <w:basedOn w:val="List4"/>
    <w:rsid w:val="007D3442"/>
    <w:pPr>
      <w:ind w:firstLine="0"/>
    </w:pPr>
  </w:style>
  <w:style w:type="paragraph" w:styleId="ListContinue5">
    <w:name w:val="List Continue 5"/>
    <w:basedOn w:val="List5"/>
    <w:rsid w:val="007D3442"/>
    <w:pPr>
      <w:ind w:firstLine="0"/>
    </w:pPr>
  </w:style>
  <w:style w:type="paragraph" w:styleId="ListNumber3">
    <w:name w:val="List Number 3"/>
    <w:basedOn w:val="List3"/>
    <w:rsid w:val="007D3442"/>
    <w:pPr>
      <w:numPr>
        <w:numId w:val="3"/>
      </w:numPr>
    </w:pPr>
  </w:style>
  <w:style w:type="paragraph" w:styleId="ListNumber4">
    <w:name w:val="List Number 4"/>
    <w:basedOn w:val="List4"/>
    <w:rsid w:val="007D3442"/>
    <w:pPr>
      <w:numPr>
        <w:numId w:val="4"/>
      </w:numPr>
    </w:pPr>
  </w:style>
  <w:style w:type="paragraph" w:styleId="ListNumber5">
    <w:name w:val="List Number 5"/>
    <w:basedOn w:val="List5"/>
    <w:rsid w:val="007D3442"/>
    <w:pPr>
      <w:numPr>
        <w:numId w:val="5"/>
      </w:numPr>
    </w:pPr>
  </w:style>
  <w:style w:type="paragraph" w:styleId="BlockText">
    <w:name w:val="Block Text"/>
    <w:basedOn w:val="Normal"/>
    <w:rsid w:val="007D3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442"/>
    <w:rPr>
      <w:sz w:val="16"/>
      <w:vertAlign w:val="superscript"/>
    </w:rPr>
  </w:style>
  <w:style w:type="character" w:customStyle="1" w:styleId="Symbols">
    <w:name w:val="Symbols"/>
    <w:basedOn w:val="DefaultParagraphFont"/>
    <w:rsid w:val="007D3442"/>
    <w:rPr>
      <w:rFonts w:ascii="Symbol" w:hAnsi="Symbol"/>
    </w:rPr>
  </w:style>
  <w:style w:type="character" w:customStyle="1" w:styleId="MenuOptions">
    <w:name w:val="Menu Options"/>
    <w:basedOn w:val="DefaultParagraphFont"/>
    <w:rsid w:val="007D3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442"/>
    <w:rPr>
      <w:b/>
    </w:rPr>
  </w:style>
  <w:style w:type="character" w:customStyle="1" w:styleId="Underlined">
    <w:name w:val="Underlined"/>
    <w:basedOn w:val="DefaultParagraphFont"/>
    <w:rsid w:val="007D3442"/>
    <w:rPr>
      <w:u w:val="single"/>
    </w:rPr>
  </w:style>
  <w:style w:type="paragraph" w:customStyle="1" w:styleId="TableBodyTextRight">
    <w:name w:val="Table Body Text Right"/>
    <w:basedOn w:val="TableBodyText"/>
    <w:rsid w:val="007D3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442"/>
    <w:rPr>
      <w:sz w:val="18"/>
    </w:rPr>
  </w:style>
  <w:style w:type="paragraph" w:customStyle="1" w:styleId="BodySmallRight">
    <w:name w:val="Body Small Right"/>
    <w:basedOn w:val="BodyTextRight"/>
    <w:rsid w:val="007D3442"/>
    <w:rPr>
      <w:sz w:val="18"/>
      <w:szCs w:val="18"/>
    </w:rPr>
  </w:style>
  <w:style w:type="paragraph" w:customStyle="1" w:styleId="MarginEdition">
    <w:name w:val="Margin Edition"/>
    <w:basedOn w:val="MarginNote"/>
    <w:rsid w:val="007D3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442"/>
    <w:rPr>
      <w:sz w:val="2"/>
      <w:szCs w:val="2"/>
    </w:rPr>
  </w:style>
  <w:style w:type="character" w:customStyle="1" w:styleId="Small">
    <w:name w:val="Small"/>
    <w:basedOn w:val="DefaultParagraphFont"/>
    <w:rsid w:val="007D3442"/>
    <w:rPr>
      <w:sz w:val="16"/>
    </w:rPr>
  </w:style>
  <w:style w:type="paragraph" w:customStyle="1" w:styleId="WideTable">
    <w:name w:val="Wide Table"/>
    <w:basedOn w:val="Normal"/>
    <w:rsid w:val="007D3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442"/>
  </w:style>
  <w:style w:type="paragraph" w:styleId="Quote">
    <w:name w:val="Quote"/>
    <w:basedOn w:val="Heading1"/>
    <w:link w:val="QuoteChar"/>
    <w:qFormat/>
    <w:rsid w:val="007D3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442"/>
    <w:pPr>
      <w:pageBreakBefore/>
    </w:pPr>
  </w:style>
  <w:style w:type="paragraph" w:customStyle="1" w:styleId="Border">
    <w:name w:val="Border"/>
    <w:basedOn w:val="Normal"/>
    <w:qFormat/>
    <w:rsid w:val="007D3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442"/>
    <w:rPr>
      <w:u w:val="single"/>
    </w:rPr>
  </w:style>
  <w:style w:type="character" w:customStyle="1" w:styleId="BoldandItalics">
    <w:name w:val="Bold and Italics"/>
    <w:qFormat/>
    <w:rsid w:val="007D3442"/>
    <w:rPr>
      <w:b/>
      <w:i/>
      <w:u w:val="none"/>
    </w:rPr>
  </w:style>
  <w:style w:type="paragraph" w:styleId="BalloonText">
    <w:name w:val="Balloon Text"/>
    <w:basedOn w:val="Normal"/>
    <w:link w:val="BalloonTextChar"/>
    <w:rsid w:val="007D3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442"/>
    <w:pPr>
      <w:spacing w:before="0" w:after="0"/>
    </w:pPr>
  </w:style>
  <w:style w:type="paragraph" w:customStyle="1" w:styleId="BodyTextBold">
    <w:name w:val="Body Text Bold"/>
    <w:basedOn w:val="BodyText"/>
    <w:qFormat/>
    <w:rsid w:val="007D344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1075</Characters>
  <Application>Microsoft Office Word</Application>
  <DocSecurity>0</DocSecurity>
  <Lines>39</Lines>
  <Paragraphs>30</Paragraphs>
  <ScaleCrop>false</ScaleCrop>
  <Company>Author-it Software Corporation Ltd.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SITSS00072 Airfare Construction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2022-06-10T18:49:49Z</dcterms:created>
  <dcterms:modified xsi:type="dcterms:W3CDTF">2022-06-10T04:51:00Z</dcterms:modified>
</cp:coreProperties>
</file>