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C36" w:rsidP="00654C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SITSS00043 Understanding Financial Concepts for Budgeting</w:t>
      </w:r>
      <w:r>
        <w:fldChar w:fldCharType="end"/>
      </w:r>
    </w:p>
    <w:p w:rsidR="00654C36" w:rsidP="00654C36">
      <w:pPr>
        <w:pStyle w:val="Version"/>
        <w:sectPr w:rsidSect="00AF10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F10F5" w:rsidP="00AF10F5">
      <w:pPr>
        <w:pStyle w:val="SuperHeading"/>
      </w:pPr>
      <w:r w:rsidRPr="00AF10F5">
        <w:t>SITSS00043 Understanding Financial Concepts for Budgeting</w:t>
      </w:r>
    </w:p>
    <w:p w:rsidR="00000000" w:rsidRPr="00AF10F5" w:rsidP="00AF10F5">
      <w:pPr>
        <w:pStyle w:val="Heading1"/>
      </w:pPr>
      <w:bookmarkStart w:id="1" w:name="O_761821"/>
      <w:bookmarkEnd w:id="1"/>
      <w:r w:rsidRPr="00AF10F5">
        <w:t>Modification History</w:t>
      </w:r>
    </w:p>
    <w:p w:rsidR="00000000" w:rsidRPr="00AF10F5" w:rsidP="00AF10F5">
      <w:pPr>
        <w:pStyle w:val="BodyText"/>
      </w:pPr>
      <w:r w:rsidRPr="00AF10F5">
        <w:t>Not applicable.</w:t>
      </w:r>
    </w:p>
    <w:p w:rsidR="00000000" w:rsidRPr="00AF10F5" w:rsidP="00AF10F5">
      <w:pPr>
        <w:pStyle w:val="AllowPageBreak"/>
      </w:pPr>
    </w:p>
    <w:p w:rsidR="00000000" w:rsidRPr="00AF10F5" w:rsidP="00AF10F5">
      <w:pPr>
        <w:pStyle w:val="Heading1"/>
      </w:pPr>
      <w:bookmarkStart w:id="2" w:name="O_761822"/>
      <w:bookmarkEnd w:id="2"/>
      <w:r w:rsidRPr="00AF10F5">
        <w:t>Description</w:t>
      </w:r>
    </w:p>
    <w:p w:rsidR="00000000" w:rsidRPr="00AF10F5" w:rsidP="00AF10F5">
      <w:pPr>
        <w:pStyle w:val="BodyText"/>
      </w:pPr>
      <w:r w:rsidRPr="00AF10F5">
        <w:t>A set of skills to understand basic financial concepts in budget preparation and management to equip individuals for work in any sector of the tourism, travel and hospitality</w:t>
      </w:r>
      <w:r w:rsidRPr="00AF10F5">
        <w:t xml:space="preserve"> industry.</w:t>
      </w:r>
    </w:p>
    <w:p w:rsidR="00000000" w:rsidRPr="00AF10F5" w:rsidP="00AF10F5">
      <w:pPr>
        <w:pStyle w:val="AllowPageBreak"/>
      </w:pPr>
    </w:p>
    <w:p w:rsidR="00000000" w:rsidRPr="00AF10F5" w:rsidP="00AF10F5">
      <w:pPr>
        <w:pStyle w:val="Heading1"/>
      </w:pPr>
      <w:bookmarkStart w:id="3" w:name="O_761823"/>
      <w:bookmarkEnd w:id="3"/>
      <w:r w:rsidRPr="00AF10F5">
        <w:t>Pathways Information</w:t>
      </w:r>
    </w:p>
    <w:p w:rsidR="00000000" w:rsidRPr="00AF10F5" w:rsidP="00AF10F5">
      <w:pPr>
        <w:pStyle w:val="BodyText"/>
      </w:pPr>
      <w:r w:rsidRPr="00AF10F5">
        <w:t>Achievement of these units provides credit towards qualifications in tourism, travel, hospitality, events, holiday parks and resorts in the SIT Tourism, Travel and Hospitality Training Package.</w:t>
      </w:r>
    </w:p>
    <w:p w:rsidR="00000000" w:rsidRPr="00AF10F5" w:rsidP="00AF10F5">
      <w:pPr>
        <w:pStyle w:val="AllowPageBreak"/>
      </w:pPr>
    </w:p>
    <w:p w:rsidR="00000000" w:rsidRPr="00AF10F5" w:rsidP="00AF10F5">
      <w:pPr>
        <w:pStyle w:val="Heading1"/>
      </w:pPr>
      <w:bookmarkStart w:id="4" w:name="O_761824"/>
      <w:bookmarkEnd w:id="4"/>
      <w:r w:rsidRPr="00AF10F5">
        <w:t>Licensing/Regulatory Information</w:t>
      </w:r>
    </w:p>
    <w:p w:rsidR="00000000" w:rsidRPr="00AF10F5" w:rsidP="00AF10F5">
      <w:pPr>
        <w:pStyle w:val="BodyText"/>
      </w:pPr>
      <w:r w:rsidRPr="00AF10F5">
        <w:t>No occupational licensing, certification or specific legislative requirements apply to this skill set at the time of publication.</w:t>
      </w:r>
    </w:p>
    <w:p w:rsidR="00000000" w:rsidRPr="00AF10F5" w:rsidP="00AF10F5">
      <w:pPr>
        <w:pStyle w:val="AllowPageBreak"/>
      </w:pPr>
    </w:p>
    <w:p w:rsidR="00000000" w:rsidRPr="00AF10F5" w:rsidP="00AF10F5">
      <w:pPr>
        <w:pStyle w:val="Heading1"/>
      </w:pPr>
      <w:bookmarkStart w:id="5" w:name="O_761825"/>
      <w:bookmarkEnd w:id="5"/>
      <w:r w:rsidRPr="00AF10F5">
        <w:t>Skill Set Requirements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5"/>
        <w:gridCol w:w="6405"/>
      </w:tblGrid>
      <w:tr w:rsidTr="00654C36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F10F5" w:rsidP="00AF10F5">
            <w:pPr>
              <w:pStyle w:val="BodyText"/>
            </w:pPr>
            <w:r w:rsidRPr="00AF10F5">
              <w:rPr>
                <w:rStyle w:val="SpecialBold"/>
              </w:rPr>
              <w:t>Unit code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10F5">
            <w:pPr>
              <w:pStyle w:val="BodyText"/>
              <w:rPr>
                <w:lang w:val="en-NZ"/>
              </w:rPr>
            </w:pPr>
            <w:r w:rsidRPr="00AF10F5">
              <w:rPr>
                <w:rStyle w:val="SpecialBold"/>
              </w:rPr>
              <w:t>Unit title</w:t>
            </w:r>
          </w:p>
        </w:tc>
      </w:tr>
      <w:tr w:rsidTr="00654C36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10F5">
            <w:pPr>
              <w:pStyle w:val="BodyText"/>
              <w:rPr>
                <w:lang w:val="en-NZ"/>
              </w:rPr>
            </w:pPr>
            <w:r w:rsidRPr="00AF10F5">
              <w:t>SITXFIN002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10F5">
            <w:pPr>
              <w:pStyle w:val="BodyText"/>
              <w:rPr>
                <w:lang w:val="en-NZ"/>
              </w:rPr>
            </w:pPr>
            <w:r w:rsidRPr="00AF10F5">
              <w:t>Interpret financ</w:t>
            </w:r>
            <w:r w:rsidRPr="00AF10F5">
              <w:t>ial information</w:t>
            </w:r>
          </w:p>
        </w:tc>
      </w:tr>
      <w:tr w:rsidTr="00654C36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10F5">
            <w:pPr>
              <w:pStyle w:val="BodyText"/>
              <w:rPr>
                <w:lang w:val="en-NZ"/>
              </w:rPr>
            </w:pPr>
            <w:r w:rsidRPr="00AF10F5">
              <w:t>SITXFIN003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10F5">
            <w:pPr>
              <w:pStyle w:val="BodyText"/>
              <w:rPr>
                <w:lang w:val="en-NZ"/>
              </w:rPr>
            </w:pPr>
            <w:r w:rsidRPr="00AF10F5">
              <w:t>Manage finances within a budget</w:t>
            </w:r>
          </w:p>
        </w:tc>
      </w:tr>
      <w:tr w:rsidTr="00654C36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10F5">
            <w:pPr>
              <w:pStyle w:val="BodyText"/>
              <w:rPr>
                <w:lang w:val="en-NZ"/>
              </w:rPr>
            </w:pPr>
            <w:r w:rsidRPr="00AF10F5">
              <w:t>SITXFIN004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F10F5" w:rsidP="00AF10F5">
            <w:pPr>
              <w:pStyle w:val="BodyText"/>
            </w:pPr>
            <w:r w:rsidRPr="00AF10F5">
              <w:t>Prepare and monitor budgets</w:t>
            </w:r>
          </w:p>
        </w:tc>
      </w:tr>
    </w:tbl>
    <w:p w:rsidR="00000000" w:rsidRPr="00AF10F5" w:rsidP="00AF10F5">
      <w:pPr>
        <w:pStyle w:val="BodyText"/>
      </w:pPr>
    </w:p>
    <w:p w:rsidR="00000000" w:rsidRPr="00AF10F5" w:rsidP="00AF10F5">
      <w:pPr>
        <w:pStyle w:val="AllowPageBreak"/>
      </w:pPr>
    </w:p>
    <w:p w:rsidR="00000000" w:rsidRPr="00AF10F5" w:rsidP="00AF10F5">
      <w:pPr>
        <w:pStyle w:val="Heading1"/>
      </w:pPr>
      <w:bookmarkStart w:id="6" w:name="O_761826"/>
      <w:bookmarkEnd w:id="6"/>
      <w:r w:rsidRPr="00AF10F5">
        <w:t>Target Group</w:t>
      </w:r>
    </w:p>
    <w:p w:rsidR="00000000" w:rsidRPr="00AF10F5" w:rsidP="00AF10F5">
      <w:pPr>
        <w:pStyle w:val="BodyText"/>
      </w:pPr>
      <w:r w:rsidRPr="00AF10F5">
        <w:t>This skill set is for those tourism, travel and hospitality industry personnel who have responsibility for budget preparation and management.</w:t>
      </w:r>
    </w:p>
    <w:p w:rsidR="00000000" w:rsidRPr="00AF10F5" w:rsidP="00AF10F5">
      <w:pPr>
        <w:pStyle w:val="AllowPageBreak"/>
      </w:pPr>
    </w:p>
    <w:p w:rsidR="00000000" w:rsidRPr="00AF10F5" w:rsidP="00AF10F5">
      <w:pPr>
        <w:pStyle w:val="Heading1"/>
      </w:pPr>
      <w:bookmarkStart w:id="7" w:name="O_761827"/>
      <w:bookmarkEnd w:id="7"/>
      <w:r w:rsidRPr="00AF10F5">
        <w:t>Suggested words for Statement of Attainment</w:t>
      </w:r>
    </w:p>
    <w:p w:rsidR="00000000" w:rsidRPr="00AF10F5" w:rsidP="00AF10F5">
      <w:pPr>
        <w:pStyle w:val="BodyText"/>
      </w:pPr>
      <w:r w:rsidRPr="00AF10F5">
        <w:t>These units of competency from the SIT Tourism, Trave</w:t>
      </w:r>
      <w:r w:rsidRPr="00AF10F5">
        <w:t>l and Hospitality Training Package provide a set of skills to understand basic financial concepts to effectively prepare and manage budgets.</w:t>
      </w:r>
    </w:p>
    <w:p w:rsidR="00000000" w:rsidRPr="00AF10F5" w:rsidP="00AF10F5"/>
    <w:sectPr w:rsidSect="00AF10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F5" w:rsidRPr="00654C36" w:rsidP="00654C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36" w:rsidP="00AF10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4C36" w:rsidP="00AF10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54C36" w:rsidP="00AF10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F5" w:rsidRPr="00654C36" w:rsidP="00654C3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36" w:rsidRPr="002D2AF8" w:rsidP="00AF10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SITSS00043 Understanding Financial Concepts for Budgeting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654C36" w:rsidP="00AF10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0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0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0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0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0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0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0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0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0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0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0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0F5"/>
  </w:style>
  <w:style w:type="character" w:customStyle="1" w:styleId="Heading1Char">
    <w:name w:val="Heading 1 Char"/>
    <w:basedOn w:val="DefaultParagraphFont"/>
    <w:link w:val="Heading1"/>
    <w:rsid w:val="00AF10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0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0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10F5"/>
    <w:rPr>
      <w:b/>
      <w:spacing w:val="0"/>
    </w:rPr>
  </w:style>
  <w:style w:type="paragraph" w:customStyle="1" w:styleId="SuperHeading">
    <w:name w:val="SuperHeading"/>
    <w:basedOn w:val="Normal"/>
    <w:rsid w:val="00AF10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0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0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0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0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0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0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0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0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0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0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0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0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0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0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0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0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0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0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0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0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10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10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0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0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0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0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0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0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0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0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0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0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0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0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0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0F5"/>
    <w:rPr>
      <w:i/>
    </w:rPr>
  </w:style>
  <w:style w:type="paragraph" w:styleId="Caption">
    <w:name w:val="caption"/>
    <w:basedOn w:val="BodyText"/>
    <w:next w:val="Normal"/>
    <w:qFormat/>
    <w:rsid w:val="00AF10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0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0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0F5"/>
  </w:style>
  <w:style w:type="paragraph" w:styleId="TableofFigures">
    <w:name w:val="table of figures"/>
    <w:basedOn w:val="Normal"/>
    <w:next w:val="Normal"/>
    <w:semiHidden/>
    <w:rsid w:val="00AF10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0F5"/>
    <w:pPr>
      <w:numPr>
        <w:numId w:val="9"/>
      </w:numPr>
    </w:pPr>
  </w:style>
  <w:style w:type="character" w:customStyle="1" w:styleId="WingdingSymbols">
    <w:name w:val="Wingding Symbols"/>
    <w:rsid w:val="00AF10F5"/>
    <w:rPr>
      <w:rFonts w:ascii="Wingdings" w:hAnsi="Wingdings"/>
    </w:rPr>
  </w:style>
  <w:style w:type="paragraph" w:customStyle="1" w:styleId="TableHeading">
    <w:name w:val="Table Heading"/>
    <w:basedOn w:val="HeadingBase"/>
    <w:rsid w:val="00AF10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0F5"/>
    <w:rPr>
      <w:color w:val="0033CC"/>
      <w:u w:val="none"/>
    </w:rPr>
  </w:style>
  <w:style w:type="paragraph" w:customStyle="1" w:styleId="BodyTextRight">
    <w:name w:val="Body Text Right"/>
    <w:basedOn w:val="BodyText"/>
    <w:rsid w:val="00AF10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0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0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0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0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0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0F5"/>
    <w:rPr>
      <w:sz w:val="32"/>
    </w:rPr>
  </w:style>
  <w:style w:type="paragraph" w:customStyle="1" w:styleId="HeadingProcedure">
    <w:name w:val="Heading Procedure"/>
    <w:basedOn w:val="HeadingBase"/>
    <w:next w:val="Normal"/>
    <w:rsid w:val="00AF10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0F5"/>
    <w:pPr>
      <w:spacing w:before="60" w:after="60"/>
    </w:pPr>
  </w:style>
  <w:style w:type="paragraph" w:styleId="ListContinue">
    <w:name w:val="List Continue"/>
    <w:basedOn w:val="List"/>
    <w:rsid w:val="00AF10F5"/>
    <w:pPr>
      <w:ind w:firstLine="0"/>
    </w:pPr>
  </w:style>
  <w:style w:type="paragraph" w:customStyle="1" w:styleId="ListNote">
    <w:name w:val="List Note"/>
    <w:basedOn w:val="List"/>
    <w:rsid w:val="00AF10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0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0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0F5"/>
    <w:rPr>
      <w:rFonts w:ascii="Courier New" w:hAnsi="Courier New"/>
    </w:rPr>
  </w:style>
  <w:style w:type="paragraph" w:customStyle="1" w:styleId="NoteBullet">
    <w:name w:val="Note Bullet"/>
    <w:basedOn w:val="Note"/>
    <w:rsid w:val="00AF10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0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0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0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0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0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0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0F5"/>
    <w:rPr>
      <w:b/>
      <w:smallCaps/>
    </w:rPr>
  </w:style>
  <w:style w:type="paragraph" w:customStyle="1" w:styleId="TableListNumber">
    <w:name w:val="Table List Number"/>
    <w:basedOn w:val="ListNumber"/>
    <w:rsid w:val="00AF10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0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0F5"/>
    <w:pPr>
      <w:numPr>
        <w:numId w:val="7"/>
      </w:numPr>
    </w:pPr>
  </w:style>
  <w:style w:type="paragraph" w:customStyle="1" w:styleId="ListAlpha2">
    <w:name w:val="List Alpha 2"/>
    <w:basedOn w:val="List2"/>
    <w:rsid w:val="00AF10F5"/>
    <w:pPr>
      <w:numPr>
        <w:numId w:val="6"/>
      </w:numPr>
    </w:pPr>
  </w:style>
  <w:style w:type="paragraph" w:styleId="List2">
    <w:name w:val="List 2"/>
    <w:basedOn w:val="BodyText"/>
    <w:rsid w:val="00AF10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0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0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0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0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0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10F5"/>
    <w:pPr>
      <w:numPr>
        <w:numId w:val="2"/>
      </w:numPr>
    </w:pPr>
  </w:style>
  <w:style w:type="paragraph" w:styleId="ListContinue2">
    <w:name w:val="List Continue 2"/>
    <w:basedOn w:val="List2"/>
    <w:rsid w:val="00AF10F5"/>
    <w:pPr>
      <w:ind w:firstLine="0"/>
    </w:pPr>
  </w:style>
  <w:style w:type="paragraph" w:styleId="ListContinue3">
    <w:name w:val="List Continue 3"/>
    <w:basedOn w:val="List3"/>
    <w:rsid w:val="00AF10F5"/>
    <w:pPr>
      <w:ind w:left="1021" w:firstLine="0"/>
    </w:pPr>
  </w:style>
  <w:style w:type="paragraph" w:styleId="ListContinue4">
    <w:name w:val="List Continue 4"/>
    <w:basedOn w:val="List4"/>
    <w:rsid w:val="00AF10F5"/>
    <w:pPr>
      <w:ind w:firstLine="0"/>
    </w:pPr>
  </w:style>
  <w:style w:type="paragraph" w:styleId="ListContinue5">
    <w:name w:val="List Continue 5"/>
    <w:basedOn w:val="List5"/>
    <w:rsid w:val="00AF10F5"/>
    <w:pPr>
      <w:ind w:firstLine="0"/>
    </w:pPr>
  </w:style>
  <w:style w:type="paragraph" w:styleId="ListNumber3">
    <w:name w:val="List Number 3"/>
    <w:basedOn w:val="List3"/>
    <w:rsid w:val="00AF10F5"/>
    <w:pPr>
      <w:numPr>
        <w:numId w:val="3"/>
      </w:numPr>
    </w:pPr>
  </w:style>
  <w:style w:type="paragraph" w:styleId="ListNumber4">
    <w:name w:val="List Number 4"/>
    <w:basedOn w:val="List4"/>
    <w:rsid w:val="00AF10F5"/>
    <w:pPr>
      <w:numPr>
        <w:numId w:val="4"/>
      </w:numPr>
    </w:pPr>
  </w:style>
  <w:style w:type="paragraph" w:styleId="ListNumber5">
    <w:name w:val="List Number 5"/>
    <w:basedOn w:val="List5"/>
    <w:rsid w:val="00AF10F5"/>
    <w:pPr>
      <w:numPr>
        <w:numId w:val="5"/>
      </w:numPr>
    </w:pPr>
  </w:style>
  <w:style w:type="paragraph" w:styleId="BlockText">
    <w:name w:val="Block Text"/>
    <w:basedOn w:val="Normal"/>
    <w:rsid w:val="00AF10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0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0F5"/>
    <w:rPr>
      <w:sz w:val="16"/>
      <w:vertAlign w:val="superscript"/>
    </w:rPr>
  </w:style>
  <w:style w:type="character" w:customStyle="1" w:styleId="Symbols">
    <w:name w:val="Symbols"/>
    <w:basedOn w:val="DefaultParagraphFont"/>
    <w:rsid w:val="00AF10F5"/>
    <w:rPr>
      <w:rFonts w:ascii="Symbol" w:hAnsi="Symbol"/>
    </w:rPr>
  </w:style>
  <w:style w:type="character" w:customStyle="1" w:styleId="MenuOptions">
    <w:name w:val="Menu Options"/>
    <w:basedOn w:val="DefaultParagraphFont"/>
    <w:rsid w:val="00AF10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0F5"/>
    <w:rPr>
      <w:b/>
    </w:rPr>
  </w:style>
  <w:style w:type="character" w:customStyle="1" w:styleId="Underlined">
    <w:name w:val="Underlined"/>
    <w:basedOn w:val="DefaultParagraphFont"/>
    <w:rsid w:val="00AF10F5"/>
    <w:rPr>
      <w:u w:val="single"/>
    </w:rPr>
  </w:style>
  <w:style w:type="paragraph" w:customStyle="1" w:styleId="TableBodyTextRight">
    <w:name w:val="Table Body Text Right"/>
    <w:basedOn w:val="TableBodyText"/>
    <w:rsid w:val="00AF10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0F5"/>
    <w:rPr>
      <w:sz w:val="18"/>
    </w:rPr>
  </w:style>
  <w:style w:type="paragraph" w:customStyle="1" w:styleId="BodySmallRight">
    <w:name w:val="Body Small Right"/>
    <w:basedOn w:val="BodyTextRight"/>
    <w:rsid w:val="00AF10F5"/>
    <w:rPr>
      <w:sz w:val="18"/>
      <w:szCs w:val="18"/>
    </w:rPr>
  </w:style>
  <w:style w:type="paragraph" w:customStyle="1" w:styleId="MarginEdition">
    <w:name w:val="Margin Edition"/>
    <w:basedOn w:val="MarginNote"/>
    <w:rsid w:val="00AF10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0F5"/>
    <w:rPr>
      <w:sz w:val="2"/>
      <w:szCs w:val="2"/>
    </w:rPr>
  </w:style>
  <w:style w:type="character" w:customStyle="1" w:styleId="Small">
    <w:name w:val="Small"/>
    <w:basedOn w:val="DefaultParagraphFont"/>
    <w:rsid w:val="00AF10F5"/>
    <w:rPr>
      <w:sz w:val="16"/>
    </w:rPr>
  </w:style>
  <w:style w:type="paragraph" w:customStyle="1" w:styleId="WideTable">
    <w:name w:val="Wide Table"/>
    <w:basedOn w:val="Normal"/>
    <w:rsid w:val="00AF10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0F5"/>
  </w:style>
  <w:style w:type="paragraph" w:styleId="Quote">
    <w:name w:val="Quote"/>
    <w:basedOn w:val="Heading1"/>
    <w:link w:val="QuoteChar"/>
    <w:qFormat/>
    <w:rsid w:val="00AF10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0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0F5"/>
    <w:pPr>
      <w:pageBreakBefore/>
    </w:pPr>
  </w:style>
  <w:style w:type="paragraph" w:customStyle="1" w:styleId="Border">
    <w:name w:val="Border"/>
    <w:basedOn w:val="Normal"/>
    <w:qFormat/>
    <w:rsid w:val="00AF10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0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0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0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0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0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0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0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0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0F5"/>
    <w:rPr>
      <w:u w:val="single"/>
    </w:rPr>
  </w:style>
  <w:style w:type="character" w:customStyle="1" w:styleId="BoldandItalics">
    <w:name w:val="Bold and Italics"/>
    <w:qFormat/>
    <w:rsid w:val="00AF10F5"/>
    <w:rPr>
      <w:b/>
      <w:i/>
      <w:u w:val="none"/>
    </w:rPr>
  </w:style>
  <w:style w:type="paragraph" w:styleId="BalloonText">
    <w:name w:val="Balloon Text"/>
    <w:basedOn w:val="Normal"/>
    <w:link w:val="BalloonTextChar"/>
    <w:rsid w:val="00AF10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0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0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0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0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0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1125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SITSS00043 Understanding Financial Concepts for Budgeting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2016-03-03T18:15:41Z</dcterms:created>
  <dcterms:modified xsi:type="dcterms:W3CDTF">2016-03-01T08:21:00Z</dcterms:modified>
</cp:coreProperties>
</file>