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03D" w:rsidP="00C94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SITHPAT017 Prepare and model marzipan</w:t>
      </w:r>
      <w:r>
        <w:fldChar w:fldCharType="end"/>
      </w:r>
    </w:p>
    <w:p w:rsidR="00C9403D" w:rsidP="00C9403D">
      <w:pPr>
        <w:pStyle w:val="Version"/>
        <w:sectPr w:rsidSect="00A35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97C" w:rsidP="00A3597C">
      <w:pPr>
        <w:pStyle w:val="SuperHeading"/>
      </w:pPr>
      <w:r w:rsidRPr="00A3597C">
        <w:t>SITHPAT017 Prepare and model marzipan</w:t>
      </w:r>
    </w:p>
    <w:p w:rsidR="00000000" w:rsidRPr="00A3597C" w:rsidP="00A3597C">
      <w:pPr>
        <w:pStyle w:val="Heading1"/>
      </w:pPr>
      <w:bookmarkStart w:id="1" w:name="O_1209052"/>
      <w:bookmarkEnd w:id="1"/>
      <w:r w:rsidRPr="00A3597C">
        <w:t>Modification History</w:t>
      </w:r>
    </w:p>
    <w:p w:rsidR="00000000" w:rsidRPr="00A3597C" w:rsidP="00C9403D">
      <w:pPr>
        <w:pStyle w:val="BodyText"/>
      </w:pPr>
      <w:r w:rsidRPr="00A3597C">
        <w:t>Not applicable.</w:t>
      </w:r>
    </w:p>
    <w:p w:rsidR="00000000" w:rsidRPr="00A3597C" w:rsidP="00A3597C">
      <w:pPr>
        <w:pStyle w:val="Heading1"/>
      </w:pPr>
      <w:bookmarkStart w:id="2" w:name="O_1209053"/>
      <w:bookmarkEnd w:id="2"/>
      <w:r w:rsidRPr="00A3597C">
        <w:t>Application</w:t>
      </w:r>
    </w:p>
    <w:p w:rsidR="00000000" w:rsidRPr="00A3597C" w:rsidP="00C9403D">
      <w:pPr>
        <w:pStyle w:val="BodyText"/>
      </w:pPr>
      <w:r w:rsidRPr="00A3597C">
        <w:t>This unit describes the performance outcomes, skills and knowledge required to prepare marzipan from manufactured marzipan paste; produce and decorate a variety of modelled figures, shapes</w:t>
      </w:r>
      <w:r w:rsidRPr="00A3597C">
        <w:t xml:space="preserve"> and flowers, and to ice specialised cakes with marzipan.</w:t>
      </w:r>
    </w:p>
    <w:p w:rsidR="00000000" w:rsidRPr="00A3597C" w:rsidP="00C9403D">
      <w:pPr>
        <w:pStyle w:val="BodyText"/>
      </w:pPr>
      <w:r w:rsidRPr="00A3597C">
        <w:t>The unit applies to hospitality and catering organisations that produce and serve specialist patisserie products, including hotels, restaurants and patisseries.</w:t>
      </w:r>
    </w:p>
    <w:p w:rsidR="00000000" w:rsidRPr="00A3597C" w:rsidP="00C9403D">
      <w:pPr>
        <w:pStyle w:val="BodyText"/>
      </w:pPr>
      <w:r w:rsidRPr="00A3597C">
        <w:t>The preparation and modelling of marz</w:t>
      </w:r>
      <w:r w:rsidRPr="00A3597C">
        <w:t>ipan is a high order technical skill used by experienced patissiers who operate independently or with limited guidance from others.</w:t>
      </w:r>
    </w:p>
    <w:p w:rsidR="00000000" w:rsidRPr="00A3597C" w:rsidP="00C9403D">
      <w:pPr>
        <w:pStyle w:val="BodyText"/>
      </w:pPr>
      <w:r w:rsidRPr="00A3597C">
        <w:t>The skills in this unit must be applied in accordance with Commonwealth and State or Territory legislation, Australian stand</w:t>
      </w:r>
      <w:r w:rsidRPr="00A3597C">
        <w:t>ards and industry codes of practice.</w:t>
      </w:r>
    </w:p>
    <w:p w:rsidR="00000000" w:rsidRPr="00A3597C" w:rsidP="00C9403D">
      <w:pPr>
        <w:pStyle w:val="BodyText"/>
      </w:pPr>
      <w:r w:rsidRPr="00A3597C">
        <w:t>No occupational licensing, certification or specific legislative requirements apply to this unit at the time of publication.</w:t>
      </w:r>
    </w:p>
    <w:p w:rsidR="00000000" w:rsidRPr="00A3597C" w:rsidP="00A3597C">
      <w:pPr>
        <w:pStyle w:val="Heading1"/>
      </w:pPr>
      <w:bookmarkStart w:id="3" w:name="O_1209054"/>
      <w:bookmarkEnd w:id="3"/>
      <w:r w:rsidRPr="00A3597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597C" w:rsidP="00A3597C">
            <w:pPr>
              <w:pStyle w:val="BodyText"/>
            </w:pPr>
            <w:r w:rsidRPr="00A3597C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rPr>
                <w:rStyle w:val="SpecialBold"/>
              </w:rPr>
              <w:t>Unit Title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597C" w:rsidP="00A3597C">
            <w:pPr>
              <w:pStyle w:val="BodyText"/>
            </w:pPr>
            <w:r w:rsidRPr="00A3597C">
              <w:t xml:space="preserve">Use hygienic practices </w:t>
            </w:r>
            <w:r w:rsidRPr="00A3597C">
              <w:t>for food safety</w:t>
            </w:r>
          </w:p>
        </w:tc>
      </w:tr>
    </w:tbl>
    <w:p w:rsidR="00000000" w:rsidRPr="00A3597C" w:rsidP="00A3597C">
      <w:pPr>
        <w:pStyle w:val="BodyText"/>
      </w:pPr>
    </w:p>
    <w:p w:rsidR="00000000" w:rsidRPr="00A3597C" w:rsidP="00A3597C">
      <w:pPr>
        <w:pStyle w:val="AllowPageBreak"/>
      </w:pPr>
    </w:p>
    <w:p w:rsidR="00000000" w:rsidRPr="00A3597C" w:rsidP="00A3597C">
      <w:pPr>
        <w:pStyle w:val="Heading1"/>
      </w:pPr>
      <w:bookmarkStart w:id="4" w:name="O_1209055"/>
      <w:bookmarkEnd w:id="4"/>
      <w:r w:rsidRPr="00A3597C">
        <w:t>Competency Field</w:t>
      </w:r>
    </w:p>
    <w:p w:rsidR="00000000" w:rsidRPr="00A3597C" w:rsidP="00C9403D">
      <w:pPr>
        <w:pStyle w:val="BodyText"/>
      </w:pPr>
      <w:r w:rsidRPr="00A3597C">
        <w:t>Patisserie</w:t>
      </w:r>
    </w:p>
    <w:p w:rsidR="00000000" w:rsidRPr="00A3597C" w:rsidP="00A3597C">
      <w:pPr>
        <w:pStyle w:val="Heading1"/>
      </w:pPr>
      <w:bookmarkStart w:id="5" w:name="O_1209056"/>
      <w:bookmarkEnd w:id="5"/>
      <w:r w:rsidRPr="00A3597C">
        <w:t>Unit Sector</w:t>
      </w:r>
    </w:p>
    <w:p w:rsidR="00000000" w:rsidRPr="00A3597C" w:rsidP="00C9403D">
      <w:pPr>
        <w:pStyle w:val="BodyText"/>
      </w:pPr>
      <w:r w:rsidRPr="00A3597C">
        <w:t>Hospitality</w:t>
      </w:r>
    </w:p>
    <w:p w:rsidR="00000000" w:rsidRPr="00A3597C" w:rsidP="00A3597C">
      <w:pPr>
        <w:pStyle w:val="Heading1"/>
      </w:pPr>
      <w:bookmarkStart w:id="6" w:name="O_1209057"/>
      <w:bookmarkEnd w:id="6"/>
      <w:r w:rsidRPr="00A359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6"/>
      </w:tblGrid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BodyText"/>
            </w:pPr>
            <w:r w:rsidRPr="00A3597C">
              <w:rPr>
                <w:rStyle w:val="SpecialBold"/>
              </w:rPr>
              <w:t>ELEMENTS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rPr>
                <w:rStyle w:val="SpecialBold"/>
              </w:rPr>
              <w:t>PERFORMANCE</w:t>
            </w:r>
            <w:r w:rsidRPr="00A3597C">
              <w:t xml:space="preserve"> </w:t>
            </w:r>
            <w:r w:rsidRPr="00A3597C">
              <w:rPr>
                <w:rStyle w:val="SpecialBold"/>
              </w:rPr>
              <w:t>CRITERIA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BodyText"/>
            </w:pPr>
            <w:r w:rsidRPr="00A3597C">
              <w:rPr>
                <w:rStyle w:val="Emphasis"/>
              </w:rPr>
              <w:t>Elements describe the essential outcomes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List"/>
              <w:rPr>
                <w:lang w:val="en-NZ"/>
              </w:rPr>
            </w:pPr>
            <w:r w:rsidRPr="00A3597C">
              <w:t>1.  Select, portion and prepare ingredients.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List"/>
            </w:pPr>
            <w:r w:rsidRPr="00A3597C">
              <w:t>1.1. Identify and select ingredients from stores according to recipe, quality, freshness and stock rotation requir</w:t>
            </w:r>
            <w:r w:rsidRPr="00A3597C">
              <w:t>ements.</w:t>
            </w:r>
          </w:p>
          <w:p w:rsidR="00000000" w:rsidRPr="00A3597C" w:rsidP="00A3597C">
            <w:pPr>
              <w:pStyle w:val="List"/>
            </w:pPr>
            <w:r w:rsidRPr="00A3597C">
              <w:t>1.2. Weigh and measure wet and dry ingredients according to the recipe and quantity of marzipan required.</w:t>
            </w:r>
          </w:p>
          <w:p w:rsidR="00000000" w:rsidP="00A3597C">
            <w:pPr>
              <w:pStyle w:val="List"/>
              <w:rPr>
                <w:lang w:val="en-NZ"/>
              </w:rPr>
            </w:pPr>
            <w:r w:rsidRPr="00A3597C">
              <w:t>1.3. Minimise waste to maximise profitability of food items produced.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2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List"/>
              <w:rPr>
                <w:lang w:val="en-NZ"/>
              </w:rPr>
            </w:pPr>
            <w:r w:rsidRPr="00A3597C">
              <w:t>2.  Select, prepare and use equipment.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List"/>
            </w:pPr>
            <w:r w:rsidRPr="00A3597C">
              <w:t>2.1. Select type and size of equipment suitable to requirements.</w:t>
            </w:r>
          </w:p>
          <w:p w:rsidR="00000000" w:rsidRPr="00A3597C" w:rsidP="00A3597C">
            <w:pPr>
              <w:pStyle w:val="List"/>
            </w:pPr>
            <w:r w:rsidRPr="00A3597C">
              <w:t>2.2. Safely assemble and ensure cleanliness of equipment before use.</w:t>
            </w:r>
          </w:p>
          <w:p w:rsidR="00000000" w:rsidP="00A3597C">
            <w:pPr>
              <w:pStyle w:val="List"/>
              <w:rPr>
                <w:lang w:val="en-NZ"/>
              </w:rPr>
            </w:pPr>
            <w:r w:rsidRPr="00A3597C">
              <w:t>2.3. Use equipment safely and hygienically according to manufacturer instructions.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0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List"/>
              <w:rPr>
                <w:lang w:val="en-NZ"/>
              </w:rPr>
            </w:pPr>
            <w:r w:rsidRPr="00A3597C">
              <w:t>3.  Prepare modelling marzipan.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List"/>
            </w:pPr>
            <w:r w:rsidRPr="00A3597C">
              <w:t>3.1. C</w:t>
            </w:r>
            <w:r w:rsidRPr="00A3597C">
              <w:t>ombine ingredients to create a smooth paste of a consistency best suited to modelling marzipan.</w:t>
            </w:r>
          </w:p>
          <w:p w:rsidR="00000000" w:rsidRPr="00A3597C" w:rsidP="00A3597C">
            <w:pPr>
              <w:pStyle w:val="List"/>
            </w:pPr>
            <w:r w:rsidRPr="00A3597C">
              <w:t>3.2. Flavour and colour marzipan according to recipe or design requirements and soften with egg whites if required.</w:t>
            </w:r>
          </w:p>
          <w:p w:rsidR="00000000" w:rsidP="00A3597C">
            <w:pPr>
              <w:pStyle w:val="List"/>
              <w:rPr>
                <w:lang w:val="en-NZ"/>
              </w:rPr>
            </w:pPr>
            <w:r w:rsidRPr="00A3597C">
              <w:t>3.3. Identify taste, texture and consistency</w:t>
            </w:r>
            <w:r w:rsidRPr="00A3597C">
              <w:t xml:space="preserve"> problems and make adjustments</w:t>
            </w:r>
            <w:r w:rsidRPr="00A3597C">
              <w:rPr>
                <w:rStyle w:val="BoldandItalics"/>
              </w:rPr>
              <w:t xml:space="preserve"> </w:t>
            </w:r>
            <w:r w:rsidRPr="00A3597C">
              <w:t>to maintain desired product characteristics.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3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List"/>
            </w:pPr>
            <w:r w:rsidRPr="00A3597C">
              <w:t>4.  Prepare moulded and modelled shapes.</w:t>
            </w:r>
          </w:p>
          <w:p w:rsidR="00000000" w:rsidRPr="00A3597C" w:rsidP="00A3597C">
            <w:pPr>
              <w:pStyle w:val="BodyText"/>
            </w:pPr>
          </w:p>
          <w:p w:rsidR="00000000" w:rsidP="00A3597C">
            <w:pPr>
              <w:pStyle w:val="BodyText"/>
              <w:rPr>
                <w:lang w:val="en-NZ"/>
              </w:rPr>
            </w:pP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List"/>
            </w:pPr>
            <w:r w:rsidRPr="00A3597C">
              <w:t>4.1. Model marzipan by hand or shape with the aid of moulds to produce variety of figures, fruits and flowers.</w:t>
            </w:r>
          </w:p>
          <w:p w:rsidR="00000000" w:rsidRPr="00A3597C" w:rsidP="00A3597C">
            <w:pPr>
              <w:pStyle w:val="List"/>
            </w:pPr>
            <w:r w:rsidRPr="00A3597C">
              <w:t>4.2. Use colourings, decorations and coating agents to enhance appearance and presentation.</w:t>
            </w:r>
          </w:p>
          <w:p w:rsidR="00000000" w:rsidRPr="00A3597C" w:rsidP="00A3597C">
            <w:pPr>
              <w:pStyle w:val="List"/>
            </w:pPr>
            <w:r w:rsidRPr="00A3597C">
              <w:t>4.3. Seal finished shapes to preserve freshness, eating characteristics and appearance.</w:t>
            </w:r>
          </w:p>
          <w:p w:rsidR="00000000" w:rsidRPr="00A3597C" w:rsidP="00A3597C">
            <w:pPr>
              <w:pStyle w:val="List"/>
            </w:pPr>
            <w:r w:rsidRPr="00A3597C">
              <w:t>4.4. Visually evaluate finished marzipan shapes and adjust presentation</w:t>
            </w:r>
            <w:r w:rsidRPr="00A3597C">
              <w:rPr>
                <w:rStyle w:val="BoldandItalics"/>
              </w:rPr>
              <w:t>.</w:t>
            </w:r>
          </w:p>
          <w:p w:rsidR="00000000" w:rsidP="00A3597C">
            <w:pPr>
              <w:pStyle w:val="List"/>
              <w:rPr>
                <w:lang w:val="en-NZ"/>
              </w:rPr>
            </w:pPr>
            <w:r w:rsidRPr="00A3597C">
              <w:t>4.5</w:t>
            </w:r>
            <w:r w:rsidRPr="00A3597C">
              <w:t>. Store marzipan products in the appropriate environmental conditions.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List"/>
              <w:rPr>
                <w:lang w:val="en-NZ"/>
              </w:rPr>
            </w:pPr>
            <w:r w:rsidRPr="00A3597C">
              <w:t>5.  Use marzipan to cover finished product.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List"/>
            </w:pPr>
            <w:r w:rsidRPr="00A3597C">
              <w:t>5.1. Ensure surface of item to be covered is level and smooth.</w:t>
            </w:r>
          </w:p>
          <w:p w:rsidR="00000000" w:rsidRPr="00A3597C" w:rsidP="00A3597C">
            <w:pPr>
              <w:pStyle w:val="List"/>
            </w:pPr>
            <w:r w:rsidRPr="00A3597C">
              <w:t>5.2. Roll out marzipan to specified size and thickness.</w:t>
            </w:r>
          </w:p>
          <w:p w:rsidR="00000000" w:rsidRPr="00A3597C" w:rsidP="00A3597C">
            <w:pPr>
              <w:pStyle w:val="List"/>
            </w:pPr>
            <w:r w:rsidRPr="00A3597C">
              <w:t>5.3. Apply marzipan e</w:t>
            </w:r>
            <w:r w:rsidRPr="00A3597C">
              <w:t>nsuring a smooth and seamless finish.</w:t>
            </w:r>
          </w:p>
        </w:tc>
      </w:tr>
    </w:tbl>
    <w:p w:rsidR="00C9403D" w:rsidP="00A3597C">
      <w:pPr>
        <w:pStyle w:val="List"/>
      </w:pPr>
    </w:p>
    <w:p w:rsidR="00C9403D" w:rsidP="00A3597C">
      <w:pPr>
        <w:pStyle w:val="List"/>
      </w:pPr>
    </w:p>
    <w:p w:rsidR="00000000" w:rsidRPr="00A3597C" w:rsidP="00A3597C">
      <w:pPr>
        <w:pStyle w:val="Heading1"/>
      </w:pPr>
      <w:bookmarkStart w:id="7" w:name="O_1209058"/>
      <w:bookmarkEnd w:id="7"/>
      <w:r w:rsidRPr="00A3597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BodyText"/>
            </w:pPr>
            <w:r w:rsidRPr="00A3597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rPr>
                <w:rStyle w:val="SpecialBold"/>
              </w:rPr>
              <w:t>DESCRIPTION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ListBullet"/>
            </w:pPr>
            <w:r w:rsidRPr="00A3597C">
              <w:t>locate information in standard recipes to determine preparation requirements</w:t>
            </w:r>
          </w:p>
          <w:p w:rsidR="00000000" w:rsidP="00A3597C">
            <w:pPr>
              <w:pStyle w:val="ListBullet"/>
              <w:rPr>
                <w:lang w:val="en-NZ"/>
              </w:rPr>
            </w:pPr>
            <w:r w:rsidRPr="00A3597C">
              <w:t>locate and read date code and stock rotation labels.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ListBullet"/>
              <w:rPr>
                <w:lang w:val="en-NZ"/>
              </w:rPr>
            </w:pPr>
            <w:r w:rsidRPr="00A3597C">
              <w:t>evaluate quality of ingredients and finished marzipan shapes and make adjustments to ensure a quality product.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ListBullet"/>
              <w:rPr>
                <w:lang w:val="en-NZ"/>
              </w:rPr>
            </w:pPr>
            <w:r w:rsidRPr="00A3597C">
              <w:t>efficiently sequence the stages of food preparation and production.</w:t>
            </w:r>
          </w:p>
        </w:tc>
      </w:tr>
      <w:tr w:rsidTr="00A35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7C">
            <w:pPr>
              <w:pStyle w:val="BodyText"/>
              <w:rPr>
                <w:lang w:val="en-NZ"/>
              </w:rPr>
            </w:pPr>
            <w:r w:rsidRPr="00A3597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7C" w:rsidP="00A3597C">
            <w:pPr>
              <w:pStyle w:val="ListBullet"/>
            </w:pPr>
            <w:r w:rsidRPr="00A3597C">
              <w:t>manage own speed, timing and productivity.</w:t>
            </w:r>
          </w:p>
        </w:tc>
      </w:tr>
    </w:tbl>
    <w:p w:rsidR="00000000" w:rsidRPr="00A3597C" w:rsidP="00A3597C">
      <w:pPr>
        <w:pStyle w:val="BodyText"/>
      </w:pPr>
    </w:p>
    <w:p w:rsidR="00000000" w:rsidRPr="00A3597C" w:rsidP="00A3597C">
      <w:pPr>
        <w:pStyle w:val="AllowPageBreak"/>
      </w:pPr>
    </w:p>
    <w:p w:rsidR="00000000" w:rsidRPr="00A3597C" w:rsidP="00A3597C">
      <w:pPr>
        <w:pStyle w:val="Heading1"/>
      </w:pPr>
      <w:bookmarkStart w:id="8" w:name="O_1209060"/>
      <w:bookmarkEnd w:id="8"/>
      <w:r w:rsidRPr="00A3597C">
        <w:t>Unit Mapping Information</w:t>
      </w:r>
    </w:p>
    <w:p w:rsidR="00000000" w:rsidRPr="00A3597C" w:rsidP="00C9403D">
      <w:pPr>
        <w:pStyle w:val="BodyText"/>
      </w:pPr>
      <w:r w:rsidRPr="00A3597C">
        <w:t>Supersedes and is equivalent to SITHPAT007 Prepare and model marzipan.</w:t>
      </w:r>
    </w:p>
    <w:p w:rsidR="00000000" w:rsidRPr="00A3597C" w:rsidP="00A3597C">
      <w:pPr>
        <w:pStyle w:val="Heading1"/>
      </w:pPr>
      <w:bookmarkStart w:id="9" w:name="O_1209067"/>
      <w:bookmarkEnd w:id="9"/>
      <w:r w:rsidRPr="00A3597C">
        <w:t>Links</w:t>
      </w:r>
    </w:p>
    <w:p w:rsidR="00000000" w:rsidRPr="00A3597C" w:rsidP="00C9403D">
      <w:pPr>
        <w:pStyle w:val="BodyText"/>
      </w:pPr>
      <w:r w:rsidRPr="00A35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76B1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597C" w:rsidP="00A3597C"/>
    <w:sectPr w:rsidSect="00A35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C" w:rsidRPr="00C9403D" w:rsidP="00C94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3D" w:rsidP="00A35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03D" w:rsidP="00A35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403D" w:rsidP="00A35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97C" w:rsidRPr="00C9403D" w:rsidP="00C94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3D" w:rsidRPr="002D2AF8" w:rsidP="00A35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SITHPAT017 Prepare and model marzipan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9403D" w:rsidP="00A35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47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96D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97C"/>
  </w:style>
  <w:style w:type="character" w:customStyle="1" w:styleId="Heading1Char">
    <w:name w:val="Heading 1 Char"/>
    <w:basedOn w:val="DefaultParagraphFont"/>
    <w:link w:val="Heading1"/>
    <w:rsid w:val="00A35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9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59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59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97C"/>
    <w:rPr>
      <w:b/>
      <w:spacing w:val="0"/>
    </w:rPr>
  </w:style>
  <w:style w:type="character" w:styleId="Emphasis">
    <w:name w:val="Emphasis"/>
    <w:basedOn w:val="DefaultParagraphFont"/>
    <w:qFormat/>
    <w:rsid w:val="00A3597C"/>
    <w:rPr>
      <w:i/>
    </w:rPr>
  </w:style>
  <w:style w:type="paragraph" w:customStyle="1" w:styleId="SuperHeading">
    <w:name w:val="SuperHeading"/>
    <w:basedOn w:val="Normal"/>
    <w:rsid w:val="00A35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359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35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9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5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9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9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97C"/>
  </w:style>
  <w:style w:type="paragraph" w:styleId="TableofFigures">
    <w:name w:val="table of figures"/>
    <w:basedOn w:val="Normal"/>
    <w:next w:val="Normal"/>
    <w:semiHidden/>
    <w:rsid w:val="00A35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9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97C"/>
    <w:rPr>
      <w:rFonts w:ascii="Wingdings" w:hAnsi="Wingdings"/>
    </w:rPr>
  </w:style>
  <w:style w:type="paragraph" w:customStyle="1" w:styleId="TableHeading">
    <w:name w:val="Table Heading"/>
    <w:basedOn w:val="HeadingBase"/>
    <w:rsid w:val="00A35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97C"/>
    <w:rPr>
      <w:color w:val="0033CC"/>
      <w:u w:val="none"/>
    </w:rPr>
  </w:style>
  <w:style w:type="paragraph" w:customStyle="1" w:styleId="BodyTextRight">
    <w:name w:val="Body Text Right"/>
    <w:basedOn w:val="BodyText"/>
    <w:rsid w:val="00A35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9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97C"/>
    <w:rPr>
      <w:sz w:val="32"/>
    </w:rPr>
  </w:style>
  <w:style w:type="paragraph" w:customStyle="1" w:styleId="HeadingProcedure">
    <w:name w:val="Heading Procedure"/>
    <w:basedOn w:val="HeadingBase"/>
    <w:next w:val="Normal"/>
    <w:rsid w:val="00A35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97C"/>
    <w:pPr>
      <w:spacing w:before="60" w:after="60"/>
    </w:pPr>
  </w:style>
  <w:style w:type="paragraph" w:styleId="ListContinue">
    <w:name w:val="List Continue"/>
    <w:basedOn w:val="List"/>
    <w:rsid w:val="00A3597C"/>
    <w:pPr>
      <w:ind w:firstLine="0"/>
    </w:pPr>
  </w:style>
  <w:style w:type="paragraph" w:customStyle="1" w:styleId="ListNote">
    <w:name w:val="List Note"/>
    <w:basedOn w:val="List"/>
    <w:rsid w:val="00A35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97C"/>
    <w:rPr>
      <w:rFonts w:ascii="Courier New" w:hAnsi="Courier New"/>
    </w:rPr>
  </w:style>
  <w:style w:type="paragraph" w:customStyle="1" w:styleId="NoteBullet">
    <w:name w:val="Note Bullet"/>
    <w:basedOn w:val="Note"/>
    <w:rsid w:val="00A35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9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97C"/>
    <w:rPr>
      <w:b/>
      <w:smallCaps/>
    </w:rPr>
  </w:style>
  <w:style w:type="paragraph" w:customStyle="1" w:styleId="TableListNumber">
    <w:name w:val="Table List Number"/>
    <w:basedOn w:val="ListNumber"/>
    <w:rsid w:val="00A35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97C"/>
    <w:pPr>
      <w:numPr>
        <w:numId w:val="8"/>
      </w:numPr>
    </w:pPr>
  </w:style>
  <w:style w:type="paragraph" w:customStyle="1" w:styleId="ListAlpha2">
    <w:name w:val="List Alpha 2"/>
    <w:basedOn w:val="List2"/>
    <w:rsid w:val="00A3597C"/>
    <w:pPr>
      <w:numPr>
        <w:numId w:val="7"/>
      </w:numPr>
    </w:pPr>
  </w:style>
  <w:style w:type="paragraph" w:styleId="List2">
    <w:name w:val="List 2"/>
    <w:basedOn w:val="BodyText"/>
    <w:rsid w:val="00A35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9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9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97C"/>
    <w:pPr>
      <w:numPr>
        <w:numId w:val="3"/>
      </w:numPr>
    </w:pPr>
  </w:style>
  <w:style w:type="paragraph" w:styleId="ListContinue2">
    <w:name w:val="List Continue 2"/>
    <w:basedOn w:val="List2"/>
    <w:rsid w:val="00A3597C"/>
    <w:pPr>
      <w:ind w:firstLine="0"/>
    </w:pPr>
  </w:style>
  <w:style w:type="paragraph" w:styleId="ListContinue3">
    <w:name w:val="List Continue 3"/>
    <w:basedOn w:val="List3"/>
    <w:rsid w:val="00A3597C"/>
    <w:pPr>
      <w:ind w:left="1021" w:firstLine="0"/>
    </w:pPr>
  </w:style>
  <w:style w:type="paragraph" w:styleId="ListContinue4">
    <w:name w:val="List Continue 4"/>
    <w:basedOn w:val="List4"/>
    <w:rsid w:val="00A3597C"/>
    <w:pPr>
      <w:ind w:firstLine="0"/>
    </w:pPr>
  </w:style>
  <w:style w:type="paragraph" w:styleId="ListContinue5">
    <w:name w:val="List Continue 5"/>
    <w:basedOn w:val="List5"/>
    <w:rsid w:val="00A3597C"/>
    <w:pPr>
      <w:ind w:firstLine="0"/>
    </w:pPr>
  </w:style>
  <w:style w:type="paragraph" w:styleId="ListNumber3">
    <w:name w:val="List Number 3"/>
    <w:basedOn w:val="List3"/>
    <w:rsid w:val="00A3597C"/>
    <w:pPr>
      <w:numPr>
        <w:numId w:val="4"/>
      </w:numPr>
    </w:pPr>
  </w:style>
  <w:style w:type="paragraph" w:styleId="ListNumber4">
    <w:name w:val="List Number 4"/>
    <w:basedOn w:val="List4"/>
    <w:rsid w:val="00A3597C"/>
    <w:pPr>
      <w:numPr>
        <w:numId w:val="5"/>
      </w:numPr>
    </w:pPr>
  </w:style>
  <w:style w:type="paragraph" w:styleId="ListNumber5">
    <w:name w:val="List Number 5"/>
    <w:basedOn w:val="List5"/>
    <w:rsid w:val="00A3597C"/>
    <w:pPr>
      <w:numPr>
        <w:numId w:val="6"/>
      </w:numPr>
    </w:pPr>
  </w:style>
  <w:style w:type="paragraph" w:styleId="BlockText">
    <w:name w:val="Block Text"/>
    <w:basedOn w:val="Normal"/>
    <w:rsid w:val="00A35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97C"/>
    <w:rPr>
      <w:sz w:val="16"/>
      <w:vertAlign w:val="superscript"/>
    </w:rPr>
  </w:style>
  <w:style w:type="character" w:customStyle="1" w:styleId="Symbols">
    <w:name w:val="Symbols"/>
    <w:basedOn w:val="DefaultParagraphFont"/>
    <w:rsid w:val="00A3597C"/>
    <w:rPr>
      <w:rFonts w:ascii="Symbol" w:hAnsi="Symbol"/>
    </w:rPr>
  </w:style>
  <w:style w:type="character" w:customStyle="1" w:styleId="MenuOptions">
    <w:name w:val="Menu Options"/>
    <w:basedOn w:val="DefaultParagraphFont"/>
    <w:rsid w:val="00A35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97C"/>
    <w:rPr>
      <w:b/>
    </w:rPr>
  </w:style>
  <w:style w:type="character" w:customStyle="1" w:styleId="Underlined">
    <w:name w:val="Underlined"/>
    <w:basedOn w:val="DefaultParagraphFont"/>
    <w:rsid w:val="00A3597C"/>
    <w:rPr>
      <w:u w:val="single"/>
    </w:rPr>
  </w:style>
  <w:style w:type="paragraph" w:customStyle="1" w:styleId="TableBodyTextRight">
    <w:name w:val="Table Body Text Right"/>
    <w:basedOn w:val="TableBodyText"/>
    <w:rsid w:val="00A35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97C"/>
    <w:rPr>
      <w:sz w:val="18"/>
    </w:rPr>
  </w:style>
  <w:style w:type="paragraph" w:customStyle="1" w:styleId="BodySmallRight">
    <w:name w:val="Body Small Right"/>
    <w:basedOn w:val="BodyTextRight"/>
    <w:rsid w:val="00A3597C"/>
    <w:rPr>
      <w:sz w:val="18"/>
      <w:szCs w:val="18"/>
    </w:rPr>
  </w:style>
  <w:style w:type="paragraph" w:customStyle="1" w:styleId="MarginEdition">
    <w:name w:val="Margin Edition"/>
    <w:basedOn w:val="MarginNote"/>
    <w:rsid w:val="00A35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97C"/>
    <w:rPr>
      <w:sz w:val="2"/>
      <w:szCs w:val="2"/>
    </w:rPr>
  </w:style>
  <w:style w:type="character" w:customStyle="1" w:styleId="Small">
    <w:name w:val="Small"/>
    <w:basedOn w:val="DefaultParagraphFont"/>
    <w:rsid w:val="00A3597C"/>
    <w:rPr>
      <w:sz w:val="16"/>
    </w:rPr>
  </w:style>
  <w:style w:type="paragraph" w:customStyle="1" w:styleId="WideTable">
    <w:name w:val="Wide Table"/>
    <w:basedOn w:val="Normal"/>
    <w:rsid w:val="00A35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97C"/>
  </w:style>
  <w:style w:type="paragraph" w:styleId="Quote">
    <w:name w:val="Quote"/>
    <w:basedOn w:val="Heading1"/>
    <w:link w:val="QuoteChar"/>
    <w:qFormat/>
    <w:rsid w:val="00A35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97C"/>
    <w:pPr>
      <w:pageBreakBefore/>
    </w:pPr>
  </w:style>
  <w:style w:type="paragraph" w:customStyle="1" w:styleId="Border">
    <w:name w:val="Border"/>
    <w:basedOn w:val="Normal"/>
    <w:qFormat/>
    <w:rsid w:val="00A35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97C"/>
    <w:rPr>
      <w:u w:val="single"/>
    </w:rPr>
  </w:style>
  <w:style w:type="paragraph" w:styleId="BalloonText">
    <w:name w:val="Balloon Text"/>
    <w:basedOn w:val="Normal"/>
    <w:link w:val="BalloonTextChar"/>
    <w:rsid w:val="00A35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97C"/>
    <w:pPr>
      <w:spacing w:before="0" w:after="0"/>
    </w:pPr>
  </w:style>
  <w:style w:type="paragraph" w:customStyle="1" w:styleId="BodyTextBold">
    <w:name w:val="Body Text Bold"/>
    <w:basedOn w:val="BodyText"/>
    <w:qFormat/>
    <w:rsid w:val="00A3597C"/>
    <w:rPr>
      <w:b/>
    </w:rPr>
  </w:style>
  <w:style w:type="character" w:styleId="Hyperlink">
    <w:name w:val="Hyperlink"/>
    <w:basedOn w:val="DefaultParagraphFont"/>
    <w:uiPriority w:val="99"/>
    <w:unhideWhenUsed/>
    <w:rsid w:val="00C94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3543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SITHPAT017 Prepare and model marzipan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