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314" w:rsidP="00A83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SITHPAT015 Produce petits fours</w:t>
      </w:r>
      <w:r>
        <w:fldChar w:fldCharType="end"/>
      </w:r>
    </w:p>
    <w:p w:rsidR="00A83314" w:rsidP="00A83314">
      <w:pPr>
        <w:pStyle w:val="Version"/>
        <w:sectPr w:rsidSect="002E7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BAD" w:rsidP="002E7BAD">
      <w:pPr>
        <w:pStyle w:val="SuperHeading"/>
      </w:pPr>
      <w:r w:rsidRPr="002E7BAD">
        <w:t>SITHPAT015 Produce petits fours</w:t>
      </w:r>
    </w:p>
    <w:p w:rsidR="00000000" w:rsidRPr="002E7BAD" w:rsidP="002E7BAD">
      <w:pPr>
        <w:pStyle w:val="Heading1"/>
      </w:pPr>
      <w:bookmarkStart w:id="1" w:name="O_1209014"/>
      <w:bookmarkEnd w:id="1"/>
      <w:r w:rsidRPr="002E7BAD">
        <w:t>Modification History</w:t>
      </w:r>
    </w:p>
    <w:p w:rsidR="00000000" w:rsidRPr="002E7BAD" w:rsidP="00A83314">
      <w:pPr>
        <w:pStyle w:val="BodyText"/>
      </w:pPr>
      <w:r w:rsidRPr="002E7BAD">
        <w:t>Not applicable.</w:t>
      </w:r>
    </w:p>
    <w:p w:rsidR="00000000" w:rsidRPr="002E7BAD" w:rsidP="002E7BAD">
      <w:pPr>
        <w:pStyle w:val="Heading1"/>
      </w:pPr>
      <w:bookmarkStart w:id="2" w:name="O_1209015"/>
      <w:bookmarkEnd w:id="2"/>
      <w:r w:rsidRPr="002E7BAD">
        <w:t>Application</w:t>
      </w:r>
    </w:p>
    <w:p w:rsidR="00000000" w:rsidRPr="002E7BAD" w:rsidP="00A83314">
      <w:pPr>
        <w:pStyle w:val="BodyText"/>
      </w:pPr>
      <w:r w:rsidRPr="002E7BAD">
        <w:t>This unit describes the performance outcomes, skills and knowledge required to produce, using standard recipes, specialised petits fours which require finishing, decoration and presentatio</w:t>
      </w:r>
      <w:r w:rsidRPr="002E7BAD">
        <w:t>n of a high order. It requires the ability to select, prepare and portion ingredients and to use equipment and a range of cookery methods to make, fill, assemble and decorate specialised petits fours.</w:t>
      </w:r>
    </w:p>
    <w:p w:rsidR="00000000" w:rsidRPr="002E7BAD" w:rsidP="00A83314">
      <w:pPr>
        <w:pStyle w:val="BodyText"/>
      </w:pPr>
      <w:r w:rsidRPr="002E7BAD">
        <w:t>The unit applies to hospitality and catering organisati</w:t>
      </w:r>
      <w:r w:rsidRPr="002E7BAD">
        <w:t>ons that produce and serve specialised patisserie products, including hotels, restaurants and patisseries.</w:t>
      </w:r>
    </w:p>
    <w:p w:rsidR="00000000" w:rsidRPr="002E7BAD" w:rsidP="00A83314">
      <w:pPr>
        <w:pStyle w:val="BodyText"/>
      </w:pPr>
      <w:r w:rsidRPr="002E7BAD">
        <w:t>It applies to patissiers who usually work under the guidance of more senior pastry chefs.</w:t>
      </w:r>
    </w:p>
    <w:p w:rsidR="00000000" w:rsidRPr="002E7BAD" w:rsidP="00A83314">
      <w:pPr>
        <w:pStyle w:val="BodyText"/>
      </w:pPr>
      <w:r w:rsidRPr="002E7BAD">
        <w:t xml:space="preserve">The skills in this unit must be applied in accordance with </w:t>
      </w:r>
      <w:r w:rsidRPr="002E7BAD">
        <w:t>Commonwealth and State or Territory legislation, Australian standards and industry codes of practice.</w:t>
      </w:r>
    </w:p>
    <w:p w:rsidR="00000000" w:rsidRPr="002E7BAD" w:rsidP="00A83314">
      <w:pPr>
        <w:pStyle w:val="BodyText"/>
      </w:pPr>
      <w:r w:rsidRPr="002E7BAD">
        <w:t>No occupational licensing, certification or specific legislative requirements apply to this unit at the time of publication.</w:t>
      </w:r>
    </w:p>
    <w:p w:rsidR="00000000" w:rsidRPr="002E7BAD" w:rsidP="002E7BAD">
      <w:pPr>
        <w:pStyle w:val="Heading1"/>
      </w:pPr>
      <w:bookmarkStart w:id="3" w:name="O_1209016"/>
      <w:bookmarkEnd w:id="3"/>
      <w:r w:rsidRPr="002E7BAD">
        <w:t>Pre-requis</w:t>
      </w:r>
      <w:r w:rsidRPr="002E7BAD">
        <w:t>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7BAD" w:rsidP="002E7BAD">
            <w:pPr>
              <w:pStyle w:val="BodyText"/>
            </w:pPr>
            <w:r w:rsidRPr="002E7BAD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rPr>
                <w:rStyle w:val="SpecialBold"/>
              </w:rPr>
              <w:t>Unit Title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7BAD" w:rsidP="002E7BAD">
            <w:pPr>
              <w:pStyle w:val="BodyText"/>
            </w:pPr>
            <w:r w:rsidRPr="002E7BAD">
              <w:t>Use hygienic practices for food safety</w:t>
            </w:r>
          </w:p>
        </w:tc>
      </w:tr>
    </w:tbl>
    <w:p w:rsidR="00000000" w:rsidRPr="002E7BAD" w:rsidP="002E7BAD">
      <w:pPr>
        <w:pStyle w:val="BodyText"/>
      </w:pPr>
    </w:p>
    <w:p w:rsidR="00000000" w:rsidRPr="002E7BAD" w:rsidP="002E7BAD">
      <w:pPr>
        <w:pStyle w:val="AllowPageBreak"/>
      </w:pPr>
    </w:p>
    <w:p w:rsidR="00000000" w:rsidRPr="002E7BAD" w:rsidP="002E7BAD">
      <w:pPr>
        <w:pStyle w:val="Heading1"/>
      </w:pPr>
      <w:bookmarkStart w:id="4" w:name="O_1209017"/>
      <w:bookmarkEnd w:id="4"/>
      <w:r w:rsidRPr="002E7BAD">
        <w:t>Competency Field</w:t>
      </w:r>
    </w:p>
    <w:p w:rsidR="00000000" w:rsidRPr="002E7BAD" w:rsidP="00A83314">
      <w:pPr>
        <w:pStyle w:val="BodyText"/>
      </w:pPr>
      <w:r w:rsidRPr="002E7BAD">
        <w:t>Patisserie</w:t>
      </w:r>
    </w:p>
    <w:p w:rsidR="00000000" w:rsidRPr="002E7BAD" w:rsidP="002E7BAD">
      <w:pPr>
        <w:pStyle w:val="Heading1"/>
      </w:pPr>
      <w:bookmarkStart w:id="5" w:name="O_1209018"/>
      <w:bookmarkEnd w:id="5"/>
      <w:r w:rsidRPr="002E7BAD">
        <w:t>Unit Sector</w:t>
      </w:r>
    </w:p>
    <w:p w:rsidR="00000000" w:rsidRPr="002E7BAD" w:rsidP="00A83314">
      <w:pPr>
        <w:pStyle w:val="BodyText"/>
      </w:pPr>
      <w:r w:rsidRPr="002E7BAD">
        <w:t>Hospitality</w:t>
      </w:r>
    </w:p>
    <w:p w:rsidR="00000000" w:rsidRPr="002E7BAD" w:rsidP="002E7BAD">
      <w:pPr>
        <w:pStyle w:val="Heading1"/>
      </w:pPr>
      <w:bookmarkStart w:id="6" w:name="O_1209019"/>
      <w:bookmarkEnd w:id="6"/>
      <w:r w:rsidRPr="002E7B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BodyText"/>
            </w:pPr>
            <w:r w:rsidRPr="002E7BA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rPr>
                <w:rStyle w:val="SpecialBold"/>
              </w:rPr>
              <w:t>PERFORMANCE</w:t>
            </w:r>
            <w:r w:rsidRPr="002E7BAD">
              <w:t xml:space="preserve"> </w:t>
            </w:r>
            <w:r w:rsidRPr="002E7BAD">
              <w:rPr>
                <w:rStyle w:val="SpecialBold"/>
              </w:rPr>
              <w:t>CRITERIA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BodyText"/>
            </w:pPr>
            <w:r w:rsidRPr="002E7BAD">
              <w:rPr>
                <w:rStyle w:val="Emphasis"/>
              </w:rPr>
              <w:t xml:space="preserve">Elements describe the </w:t>
            </w:r>
            <w:r w:rsidRPr="002E7BAD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rPr>
                <w:rStyle w:val="Emphasis"/>
              </w:rPr>
              <w:t xml:space="preserve">Performance criteria describe the performance needed to </w:t>
            </w:r>
            <w:r w:rsidRPr="002E7BAD">
              <w:rPr>
                <w:rStyle w:val="Emphasis"/>
              </w:rPr>
              <w:t>demonstrate achievement of the element.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"/>
              <w:rPr>
                <w:lang w:val="en-NZ"/>
              </w:rPr>
            </w:pPr>
            <w:r w:rsidRPr="002E7BAD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"/>
            </w:pPr>
            <w:r w:rsidRPr="002E7BAD">
              <w:t>1.1. Confirm food production requirements from standard recipes.</w:t>
            </w:r>
          </w:p>
          <w:p w:rsidR="00000000" w:rsidRPr="002E7BAD" w:rsidP="002E7BAD">
            <w:pPr>
              <w:pStyle w:val="List"/>
            </w:pPr>
            <w:r w:rsidRPr="002E7BAD">
              <w:t>1.2. Calculate ingredient amounts according to requirements.</w:t>
            </w:r>
          </w:p>
          <w:p w:rsidR="00000000" w:rsidP="002E7BAD">
            <w:pPr>
              <w:pStyle w:val="List"/>
              <w:rPr>
                <w:lang w:val="en-NZ"/>
              </w:rPr>
            </w:pPr>
            <w:r w:rsidRPr="002E7BAD">
              <w:t>1.3. Identify and select ingredients from stores according to recipe, quality, freshness and stock rotation requirements.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"/>
              <w:rPr>
                <w:lang w:val="en-NZ"/>
              </w:rPr>
            </w:pPr>
            <w:r w:rsidRPr="002E7BAD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"/>
            </w:pPr>
            <w:r w:rsidRPr="002E7BAD">
              <w:t>2.1. Select type and size of equi</w:t>
            </w:r>
            <w:r w:rsidRPr="002E7BAD">
              <w:t>pment suitable to requirements.</w:t>
            </w:r>
          </w:p>
          <w:p w:rsidR="00000000" w:rsidRPr="002E7BAD" w:rsidP="002E7BAD">
            <w:pPr>
              <w:pStyle w:val="List"/>
            </w:pPr>
            <w:r w:rsidRPr="002E7BAD">
              <w:t>2.2. Safely assemble and ensure cleanliness of equipment before use.</w:t>
            </w:r>
          </w:p>
          <w:p w:rsidR="00000000" w:rsidP="002E7BAD">
            <w:pPr>
              <w:pStyle w:val="List"/>
              <w:rPr>
                <w:lang w:val="en-NZ"/>
              </w:rPr>
            </w:pPr>
            <w:r w:rsidRPr="002E7BAD">
              <w:t>2.3. Use equipment safely and hygienically according to manufacturer instructions.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"/>
              <w:rPr>
                <w:lang w:val="en-NZ"/>
              </w:rPr>
            </w:pPr>
            <w:r w:rsidRPr="002E7BAD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"/>
            </w:pPr>
            <w:r w:rsidRPr="002E7BAD">
              <w:t>3.1. Sort and assemble ingredients</w:t>
            </w:r>
            <w:r w:rsidRPr="002E7BAD">
              <w:t xml:space="preserve"> according to food production sequencing.</w:t>
            </w:r>
          </w:p>
          <w:p w:rsidR="00000000" w:rsidRPr="002E7BAD" w:rsidP="002E7BAD">
            <w:pPr>
              <w:pStyle w:val="List"/>
            </w:pPr>
            <w:r w:rsidRPr="002E7BAD">
              <w:t>3.2. Weigh and measure wet and dry ingredients according to the recipe and quantity of petits fours required.</w:t>
            </w:r>
          </w:p>
          <w:p w:rsidR="00000000" w:rsidP="002E7BAD">
            <w:pPr>
              <w:pStyle w:val="List"/>
              <w:rPr>
                <w:lang w:val="en-NZ"/>
              </w:rPr>
            </w:pPr>
            <w:r w:rsidRPr="002E7BAD">
              <w:t>3.3. Minimise waste to maximise profitability of petits fours produced.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"/>
              <w:rPr>
                <w:lang w:val="en-NZ"/>
              </w:rPr>
            </w:pPr>
            <w:r w:rsidRPr="002E7BAD">
              <w:t>4.  Select and prepare bases for petits fours.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"/>
            </w:pPr>
            <w:r w:rsidRPr="002E7BAD">
              <w:t xml:space="preserve">4.1. Determine required base for petits fours according to food production requirements. </w:t>
            </w:r>
          </w:p>
          <w:p w:rsidR="00000000" w:rsidRPr="002E7BAD" w:rsidP="002E7BAD">
            <w:pPr>
              <w:pStyle w:val="List"/>
            </w:pPr>
            <w:r w:rsidRPr="002E7BAD">
              <w:t xml:space="preserve">4.2. Ensure bases are suitable for required filling. </w:t>
            </w:r>
          </w:p>
          <w:p w:rsidR="00000000" w:rsidP="002E7BAD">
            <w:pPr>
              <w:pStyle w:val="List"/>
              <w:rPr>
                <w:lang w:val="en-NZ"/>
              </w:rPr>
            </w:pPr>
            <w:r w:rsidRPr="002E7BAD">
              <w:t xml:space="preserve">4.3. Assemble bases according to standard recipe specifications. 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"/>
            </w:pPr>
            <w:r w:rsidRPr="002E7BAD">
              <w:t>5.  Prepare fillings and coatings for petits fours.</w:t>
            </w:r>
          </w:p>
          <w:p w:rsidR="00000000" w:rsidP="002E7BAD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"/>
            </w:pPr>
            <w:r w:rsidRPr="002E7BAD">
              <w:t>5.1. Use cookery methods for fillings and coatings to achieve desired product characteristics.</w:t>
            </w:r>
          </w:p>
          <w:p w:rsidR="00000000" w:rsidRPr="002E7BAD" w:rsidP="002E7BAD">
            <w:pPr>
              <w:pStyle w:val="List"/>
            </w:pPr>
            <w:r w:rsidRPr="002E7BAD">
              <w:t>5.2. Follow standard recipes and make food quality adjustments within scope of responsibility.</w:t>
            </w:r>
          </w:p>
          <w:p w:rsidR="00000000" w:rsidRPr="002E7BAD" w:rsidP="002E7BAD">
            <w:pPr>
              <w:pStyle w:val="List"/>
            </w:pPr>
            <w:r w:rsidRPr="002E7BAD">
              <w:t>5.3. Fill a</w:t>
            </w:r>
            <w:r w:rsidRPr="002E7BAD">
              <w:t xml:space="preserve">nd assemble petits fours according to standard recipe specifications. </w:t>
            </w:r>
          </w:p>
          <w:p w:rsidR="00000000" w:rsidP="002E7BAD">
            <w:pPr>
              <w:pStyle w:val="List"/>
              <w:rPr>
                <w:lang w:val="en-NZ"/>
              </w:rPr>
            </w:pPr>
            <w:r w:rsidRPr="002E7BAD">
              <w:t xml:space="preserve">5.4. Design and use decorations, garnishes, glazes and finishes to enhance flavour and visual appeal. 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"/>
              <w:rPr>
                <w:lang w:val="en-NZ"/>
              </w:rPr>
            </w:pPr>
            <w:r w:rsidRPr="002E7BAD">
              <w:t xml:space="preserve">6. Prepare and apply icing, glazes and finishes.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"/>
            </w:pPr>
            <w:r w:rsidRPr="002E7BAD">
              <w:t xml:space="preserve">6.1. Prepare icing, glazes and finishes at the correct temperature. </w:t>
            </w:r>
          </w:p>
          <w:p w:rsidR="00000000" w:rsidRPr="002E7BAD" w:rsidP="002E7BAD">
            <w:pPr>
              <w:pStyle w:val="List"/>
            </w:pPr>
            <w:r w:rsidRPr="002E7BAD">
              <w:t>6.2. Ensure a consistency that achieves required coating thickness and surface gloss.</w:t>
            </w:r>
          </w:p>
          <w:p w:rsidR="00000000" w:rsidP="002E7BAD">
            <w:pPr>
              <w:pStyle w:val="List"/>
              <w:rPr>
                <w:lang w:val="en-NZ"/>
              </w:rPr>
            </w:pPr>
            <w:r w:rsidRPr="002E7BAD">
              <w:t>6.3 Apply icing, glazes and finishes to ensure a smooth and seamless finish.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"/>
              <w:rPr>
                <w:lang w:val="en-NZ"/>
              </w:rPr>
            </w:pPr>
            <w:r w:rsidRPr="002E7BAD">
              <w:t>7.  Present and store p</w:t>
            </w:r>
            <w:r w:rsidRPr="002E7BAD">
              <w:t>etits fours.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"/>
            </w:pPr>
            <w:r w:rsidRPr="002E7BAD">
              <w:t>7.1. Visually evaluate petits fours and adjust presentation</w:t>
            </w:r>
            <w:r w:rsidRPr="002E7BAD">
              <w:rPr>
                <w:rStyle w:val="BoldandItalics"/>
              </w:rPr>
              <w:t xml:space="preserve"> </w:t>
            </w:r>
            <w:r w:rsidRPr="002E7BAD">
              <w:t>before displaying.</w:t>
            </w:r>
          </w:p>
          <w:p w:rsidR="00000000" w:rsidRPr="002E7BAD" w:rsidP="002E7BAD">
            <w:pPr>
              <w:pStyle w:val="List"/>
            </w:pPr>
            <w:r w:rsidRPr="002E7BAD">
              <w:t>7.2. Use suitable service-ware to attractively present petits fours according to organisational standards.</w:t>
            </w:r>
          </w:p>
          <w:p w:rsidR="00000000" w:rsidRPr="002E7BAD" w:rsidP="002E7BAD">
            <w:pPr>
              <w:pStyle w:val="List"/>
            </w:pPr>
            <w:r w:rsidRPr="002E7BAD">
              <w:t>7.3. Display petits fours in appropriate conditions to re</w:t>
            </w:r>
            <w:r w:rsidRPr="002E7BAD">
              <w:t>tain optimum freshness and product characteristics.</w:t>
            </w:r>
          </w:p>
          <w:p w:rsidR="00000000" w:rsidRPr="002E7BAD" w:rsidP="002E7BAD">
            <w:pPr>
              <w:pStyle w:val="List"/>
            </w:pPr>
            <w:r w:rsidRPr="002E7BAD">
              <w:t>7.4. Store petits fours in appropriate environmental conditions.</w:t>
            </w:r>
          </w:p>
          <w:p w:rsidR="00000000" w:rsidRPr="002E7BAD" w:rsidP="002E7BAD">
            <w:pPr>
              <w:pStyle w:val="List"/>
            </w:pPr>
            <w:r w:rsidRPr="002E7BAD">
              <w:t>7.5. Clean work area and dispose of or store surplus and re-usable by-products according to organisational procedures, environmental consid</w:t>
            </w:r>
            <w:r w:rsidRPr="002E7BAD">
              <w:t>erations, and cost-reduction initiatives.</w:t>
            </w:r>
          </w:p>
        </w:tc>
      </w:tr>
    </w:tbl>
    <w:p w:rsidR="00000000" w:rsidRPr="002E7BAD" w:rsidP="002E7BAD">
      <w:pPr>
        <w:pStyle w:val="BodyText"/>
      </w:pPr>
    </w:p>
    <w:p w:rsidR="00000000" w:rsidRPr="002E7BAD" w:rsidP="002E7BAD">
      <w:pPr>
        <w:pStyle w:val="AllowPageBreak"/>
      </w:pPr>
    </w:p>
    <w:p w:rsidR="00000000" w:rsidRPr="002E7BAD" w:rsidP="002E7BAD">
      <w:pPr>
        <w:pStyle w:val="Heading1"/>
      </w:pPr>
      <w:bookmarkStart w:id="7" w:name="O_1209020"/>
      <w:bookmarkEnd w:id="7"/>
      <w:r w:rsidRPr="002E7BA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064"/>
      </w:tblGrid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BodyText"/>
            </w:pPr>
            <w:r w:rsidRPr="002E7BAD">
              <w:rPr>
                <w:rStyle w:val="SpecialBold"/>
              </w:rPr>
              <w:t>SKILLS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rPr>
                <w:rStyle w:val="SpecialBold"/>
              </w:rPr>
              <w:t>DESCRIPTION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t>Reading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Bullet"/>
            </w:pPr>
            <w:r w:rsidRPr="002E7BAD">
              <w:t>locate information in standard recipes to determine preparation requirements</w:t>
            </w:r>
          </w:p>
          <w:p w:rsidR="00000000" w:rsidP="002E7BAD">
            <w:pPr>
              <w:pStyle w:val="ListBullet"/>
              <w:rPr>
                <w:lang w:val="en-NZ"/>
              </w:rPr>
            </w:pPr>
            <w:r w:rsidRPr="002E7BAD">
              <w:t>locate and read date code and stock rotation labels.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t>Writing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Bullet"/>
              <w:rPr>
                <w:lang w:val="en-NZ"/>
              </w:rPr>
            </w:pPr>
            <w:r w:rsidRPr="002E7BAD">
              <w:t>write notes on recipe requirements and calculations.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t>Oral communication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Bullet"/>
              <w:rPr>
                <w:lang w:val="en-NZ"/>
              </w:rPr>
            </w:pPr>
            <w:r w:rsidRPr="002E7BAD">
              <w:t>express opinion about petits fours, advising on most appropriate selection and ingredients.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t>Numeracy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Bullet"/>
              <w:rPr>
                <w:lang w:val="en-NZ"/>
              </w:rPr>
            </w:pPr>
            <w:r w:rsidRPr="002E7BAD">
              <w:t>determine cooking times and temperatures suitable to the type of petits fours being prepared.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t>Problem-solving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Bullet"/>
            </w:pPr>
            <w:r w:rsidRPr="002E7BAD">
              <w:t>evaluate quality of ingredients and finished petits fours and make adjustments to ensure a quality product</w:t>
            </w:r>
          </w:p>
          <w:p w:rsidR="00000000" w:rsidP="002E7BAD">
            <w:pPr>
              <w:pStyle w:val="ListBullet"/>
              <w:rPr>
                <w:lang w:val="en-NZ"/>
              </w:rPr>
            </w:pPr>
            <w:r w:rsidRPr="002E7BAD">
              <w:t>adjust taste, texture and appearance of food products according to identified deficiencies.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t>Planning and organising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ListBullet"/>
              <w:rPr>
                <w:lang w:val="en-NZ"/>
              </w:rPr>
            </w:pPr>
            <w:r w:rsidRPr="002E7BAD">
              <w:t>efficiently sequence the stages of food preparation and production.</w:t>
            </w:r>
          </w:p>
        </w:tc>
      </w:tr>
      <w:tr w:rsidTr="002E7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BAD">
            <w:pPr>
              <w:pStyle w:val="BodyText"/>
              <w:rPr>
                <w:lang w:val="en-NZ"/>
              </w:rPr>
            </w:pPr>
            <w:r w:rsidRPr="002E7BAD">
              <w:t>Self-management skills to:</w:t>
            </w:r>
          </w:p>
        </w:tc>
        <w:tc>
          <w:tcPr>
            <w:tcW w:w="7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BAD" w:rsidP="002E7BAD">
            <w:pPr>
              <w:pStyle w:val="ListBullet"/>
            </w:pPr>
            <w:r w:rsidRPr="002E7BAD">
              <w:t>manage own speed, timing and productivity.</w:t>
            </w:r>
          </w:p>
        </w:tc>
      </w:tr>
    </w:tbl>
    <w:p w:rsidR="00000000" w:rsidRPr="002E7BAD" w:rsidP="002E7BAD">
      <w:pPr>
        <w:pStyle w:val="BodyText"/>
      </w:pPr>
    </w:p>
    <w:p w:rsidR="00000000" w:rsidRPr="002E7BAD" w:rsidP="002E7BAD">
      <w:pPr>
        <w:pStyle w:val="AllowPageBreak"/>
      </w:pPr>
    </w:p>
    <w:p w:rsidR="00000000" w:rsidRPr="002E7BAD" w:rsidP="002E7BAD">
      <w:pPr>
        <w:pStyle w:val="Heading1"/>
      </w:pPr>
      <w:bookmarkStart w:id="8" w:name="O_1209022"/>
      <w:bookmarkEnd w:id="8"/>
      <w:r w:rsidRPr="002E7BAD">
        <w:t>Unit Mapping Information</w:t>
      </w:r>
    </w:p>
    <w:p w:rsidR="00000000" w:rsidRPr="002E7BAD" w:rsidP="00A83314">
      <w:pPr>
        <w:pStyle w:val="BodyText"/>
      </w:pPr>
      <w:r w:rsidRPr="002E7BAD">
        <w:t>Supersedes and is equivale</w:t>
      </w:r>
      <w:r w:rsidRPr="002E7BAD">
        <w:t>nt to SITHPAT005 Produce petits fours.</w:t>
      </w:r>
    </w:p>
    <w:p w:rsidR="00000000" w:rsidRPr="002E7BAD" w:rsidP="002E7BAD">
      <w:pPr>
        <w:pStyle w:val="Heading1"/>
      </w:pPr>
      <w:bookmarkStart w:id="9" w:name="O_1209029"/>
      <w:bookmarkEnd w:id="9"/>
      <w:r w:rsidRPr="002E7BAD">
        <w:t>Links</w:t>
      </w:r>
    </w:p>
    <w:p w:rsidR="00000000" w:rsidRPr="002E7BAD" w:rsidP="00A83314">
      <w:pPr>
        <w:pStyle w:val="BodyText"/>
      </w:pPr>
      <w:r w:rsidRPr="002E7B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B299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7BAD" w:rsidP="00A83314">
      <w:pPr>
        <w:pStyle w:val="BodyText"/>
        <w:sectPr w:rsidSect="002E7B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7BAD" w:rsidP="002E7BAD">
      <w:pPr>
        <w:pStyle w:val="SuperHeading"/>
      </w:pPr>
      <w:r w:rsidRPr="002E7BAD">
        <w:t>Assessment Requirements for SITHPAT015 Produce petits fours</w:t>
      </w:r>
    </w:p>
    <w:p w:rsidR="00000000" w:rsidRPr="002E7BAD" w:rsidP="002E7BAD">
      <w:pPr>
        <w:pStyle w:val="Heading1"/>
      </w:pPr>
      <w:bookmarkStart w:id="10" w:name="O_1209024"/>
      <w:bookmarkEnd w:id="10"/>
      <w:r w:rsidRPr="002E7BAD">
        <w:t>Modification History</w:t>
      </w:r>
    </w:p>
    <w:p w:rsidR="00000000" w:rsidRPr="002E7BAD" w:rsidP="00A83314">
      <w:pPr>
        <w:pStyle w:val="BodyText"/>
      </w:pPr>
      <w:r w:rsidRPr="002E7BAD">
        <w:t>Not applicable.</w:t>
      </w:r>
    </w:p>
    <w:p w:rsidR="00000000" w:rsidRPr="002E7BAD" w:rsidP="002E7BAD">
      <w:pPr>
        <w:pStyle w:val="Heading1"/>
      </w:pPr>
      <w:bookmarkStart w:id="11" w:name="O_1209025"/>
      <w:bookmarkEnd w:id="11"/>
      <w:r w:rsidRPr="002E7BAD">
        <w:t>Performance Evidence</w:t>
      </w:r>
    </w:p>
    <w:p w:rsidR="00000000" w:rsidRPr="002E7BAD" w:rsidP="00A83314">
      <w:pPr>
        <w:pStyle w:val="BodyText"/>
      </w:pPr>
      <w:r w:rsidRPr="002E7BAD">
        <w:t>Evidence of the ability to complete tasks outlined in elements and performance criteria of this unit</w:t>
      </w:r>
      <w:r w:rsidRPr="002E7BAD">
        <w:t xml:space="preserve"> in the context of the job role, and:</w:t>
      </w:r>
    </w:p>
    <w:p w:rsidR="00000000" w:rsidRPr="002E7BAD" w:rsidP="002E7BAD">
      <w:pPr>
        <w:pStyle w:val="ListBullet"/>
      </w:pPr>
      <w:r w:rsidRPr="002E7BAD">
        <w:t xml:space="preserve">follow standard recipes to produce and decorate two different types of petits fours from each of the following main groups: </w:t>
      </w:r>
    </w:p>
    <w:p w:rsidR="00000000" w:rsidRPr="002E7BAD" w:rsidP="002E7BAD">
      <w:pPr>
        <w:pStyle w:val="ListBullet2"/>
      </w:pPr>
      <w:r w:rsidRPr="002E7BAD">
        <w:t>iced petits fours</w:t>
      </w:r>
    </w:p>
    <w:p w:rsidR="00000000" w:rsidRPr="002E7BAD" w:rsidP="002E7BAD">
      <w:pPr>
        <w:pStyle w:val="ListBullet2"/>
      </w:pPr>
      <w:r w:rsidRPr="002E7BAD">
        <w:t>fresh petits fours</w:t>
      </w:r>
    </w:p>
    <w:p w:rsidR="00000000" w:rsidRPr="002E7BAD" w:rsidP="002E7BAD">
      <w:pPr>
        <w:pStyle w:val="ListBullet2"/>
      </w:pPr>
      <w:r w:rsidRPr="002E7BAD">
        <w:t>petits fours sec</w:t>
      </w:r>
    </w:p>
    <w:p w:rsidR="00000000" w:rsidRPr="002E7BAD" w:rsidP="002E7BAD">
      <w:pPr>
        <w:pStyle w:val="ListBullet2"/>
      </w:pPr>
      <w:r w:rsidRPr="002E7BAD">
        <w:t>sables</w:t>
      </w:r>
    </w:p>
    <w:p w:rsidR="00000000" w:rsidRPr="002E7BAD" w:rsidP="002E7BAD">
      <w:pPr>
        <w:pStyle w:val="ListBullet"/>
      </w:pPr>
      <w:r w:rsidRPr="002E7BAD">
        <w:t xml:space="preserve">use each of the following flavoured fillings at least once when preparing the above petits fours (at least once across production of the eight petits fours): </w:t>
      </w:r>
    </w:p>
    <w:p w:rsidR="00000000" w:rsidRPr="002E7BAD" w:rsidP="002E7BAD">
      <w:pPr>
        <w:pStyle w:val="ListBullet2"/>
      </w:pPr>
      <w:r w:rsidRPr="002E7BAD">
        <w:t>cream</w:t>
      </w:r>
    </w:p>
    <w:p w:rsidR="00000000" w:rsidRPr="002E7BAD" w:rsidP="002E7BAD">
      <w:pPr>
        <w:pStyle w:val="ListBullet2"/>
      </w:pPr>
      <w:r w:rsidRPr="002E7BAD">
        <w:t>custard</w:t>
      </w:r>
    </w:p>
    <w:p w:rsidR="00000000" w:rsidRPr="002E7BAD" w:rsidP="002E7BAD">
      <w:pPr>
        <w:pStyle w:val="ListBullet2"/>
      </w:pPr>
      <w:r w:rsidRPr="002E7BAD">
        <w:t>ganache</w:t>
      </w:r>
    </w:p>
    <w:p w:rsidR="00000000" w:rsidRPr="002E7BAD" w:rsidP="002E7BAD">
      <w:pPr>
        <w:pStyle w:val="ListBullet2"/>
      </w:pPr>
      <w:r w:rsidRPr="002E7BAD">
        <w:t>mousse</w:t>
      </w:r>
    </w:p>
    <w:p w:rsidR="00000000" w:rsidRPr="002E7BAD" w:rsidP="002E7BAD">
      <w:pPr>
        <w:pStyle w:val="ListBullet2"/>
      </w:pPr>
      <w:r w:rsidRPr="002E7BAD">
        <w:t>savoury filling</w:t>
      </w:r>
    </w:p>
    <w:p w:rsidR="00000000" w:rsidRPr="002E7BAD" w:rsidP="002E7BAD">
      <w:pPr>
        <w:pStyle w:val="ListBullet"/>
      </w:pPr>
      <w:r w:rsidRPr="002E7BAD">
        <w:t>use each of the following coatings at least once w</w:t>
      </w:r>
      <w:r w:rsidRPr="002E7BAD">
        <w:t>hen preparing the above petits fours (at least once across production of the eight petits fours):</w:t>
      </w:r>
    </w:p>
    <w:p w:rsidR="00000000" w:rsidRPr="002E7BAD" w:rsidP="002E7BAD">
      <w:pPr>
        <w:pStyle w:val="ListBullet2"/>
      </w:pPr>
      <w:r w:rsidRPr="002E7BAD">
        <w:t>glaze</w:t>
      </w:r>
    </w:p>
    <w:p w:rsidR="00000000" w:rsidRPr="002E7BAD" w:rsidP="002E7BAD">
      <w:pPr>
        <w:pStyle w:val="ListBullet2"/>
      </w:pPr>
      <w:r w:rsidRPr="002E7BAD">
        <w:t>jam</w:t>
      </w:r>
    </w:p>
    <w:p w:rsidR="00000000" w:rsidRPr="002E7BAD" w:rsidP="002E7BAD">
      <w:pPr>
        <w:pStyle w:val="ListBullet2"/>
      </w:pPr>
      <w:r w:rsidRPr="002E7BAD">
        <w:t>fondant</w:t>
      </w:r>
    </w:p>
    <w:p w:rsidR="00000000" w:rsidRPr="002E7BAD" w:rsidP="002E7BAD">
      <w:pPr>
        <w:pStyle w:val="ListBullet"/>
      </w:pPr>
      <w:r w:rsidRPr="002E7BAD">
        <w:t xml:space="preserve">use each of the following decorations at least once when decorating the above petits fours (at least </w:t>
      </w:r>
      <w:r w:rsidRPr="002E7BAD">
        <w:t>once across production of the eight petits fours):</w:t>
      </w:r>
    </w:p>
    <w:p w:rsidR="00000000" w:rsidRPr="002E7BAD" w:rsidP="002E7BAD">
      <w:pPr>
        <w:pStyle w:val="ListBullet2"/>
      </w:pPr>
      <w:r w:rsidRPr="002E7BAD">
        <w:t>chocolate</w:t>
      </w:r>
    </w:p>
    <w:p w:rsidR="00000000" w:rsidRPr="002E7BAD" w:rsidP="002E7BAD">
      <w:pPr>
        <w:pStyle w:val="ListBullet2"/>
      </w:pPr>
      <w:r w:rsidRPr="002E7BAD">
        <w:t>fresh fruit</w:t>
      </w:r>
    </w:p>
    <w:p w:rsidR="00000000" w:rsidRPr="002E7BAD" w:rsidP="002E7BAD">
      <w:pPr>
        <w:pStyle w:val="ListBullet2"/>
      </w:pPr>
      <w:r w:rsidRPr="002E7BAD">
        <w:t>glaze</w:t>
      </w:r>
    </w:p>
    <w:p w:rsidR="00000000" w:rsidRPr="002E7BAD" w:rsidP="002E7BAD">
      <w:pPr>
        <w:pStyle w:val="ListBullet"/>
      </w:pPr>
      <w:r w:rsidRPr="002E7BAD">
        <w:t>use appropriate preparation and cookery processes from the list in the knowledge evidence when producing the above petits fours</w:t>
      </w:r>
    </w:p>
    <w:p w:rsidR="00000000" w:rsidRPr="002E7BAD" w:rsidP="002E7BAD">
      <w:pPr>
        <w:pStyle w:val="ListBullet"/>
      </w:pPr>
      <w:r w:rsidRPr="002E7BAD">
        <w:t>prepare above petits fours:</w:t>
      </w:r>
    </w:p>
    <w:p w:rsidR="00000000" w:rsidRPr="002E7BAD" w:rsidP="002E7BAD">
      <w:pPr>
        <w:pStyle w:val="ListBullet2"/>
      </w:pPr>
      <w:r w:rsidRPr="002E7BAD">
        <w:t>that are consisten</w:t>
      </w:r>
      <w:r w:rsidRPr="002E7BAD">
        <w:t>t in quality, size, shape and appearance</w:t>
      </w:r>
    </w:p>
    <w:p w:rsidR="00000000" w:rsidRPr="002E7BAD" w:rsidP="002E7BAD">
      <w:pPr>
        <w:pStyle w:val="ListBullet2"/>
      </w:pPr>
      <w:r w:rsidRPr="002E7BAD">
        <w:t>within commercial time and cost constraints and deadlines</w:t>
      </w:r>
    </w:p>
    <w:p w:rsidR="00000000" w:rsidRPr="002E7BAD" w:rsidP="002E7BAD">
      <w:pPr>
        <w:pStyle w:val="ListBullet2"/>
      </w:pPr>
      <w:r w:rsidRPr="002E7BAD">
        <w:t>following procedures for portion control and food safety practices when handling and storing petits fours</w:t>
      </w:r>
    </w:p>
    <w:p w:rsidR="00000000" w:rsidRPr="002E7BAD" w:rsidP="002E7BAD">
      <w:pPr>
        <w:pStyle w:val="ListBullet2"/>
      </w:pPr>
      <w:r w:rsidRPr="002E7BAD">
        <w:t>responding to at least one special customer request</w:t>
      </w:r>
      <w:r w:rsidRPr="002E7BAD">
        <w:t>.</w:t>
      </w:r>
    </w:p>
    <w:p w:rsidR="00000000" w:rsidRPr="002E7BAD" w:rsidP="002E7BAD">
      <w:pPr>
        <w:pStyle w:val="AllowPageBreak"/>
      </w:pPr>
    </w:p>
    <w:p w:rsidR="00000000" w:rsidRPr="002E7BAD" w:rsidP="002E7BAD">
      <w:pPr>
        <w:pStyle w:val="Heading1"/>
      </w:pPr>
      <w:bookmarkStart w:id="12" w:name="O_1209026"/>
      <w:bookmarkEnd w:id="12"/>
      <w:r w:rsidRPr="002E7BAD">
        <w:t>Knowledge Evidence</w:t>
      </w:r>
    </w:p>
    <w:p w:rsidR="00000000" w:rsidRPr="002E7BAD" w:rsidP="00A83314">
      <w:pPr>
        <w:pStyle w:val="BodyText"/>
      </w:pPr>
      <w:r w:rsidRPr="002E7BAD">
        <w:t>Demonstrated knowledge required to complete the tasks outlined in elements and performance criteria of this unit:</w:t>
      </w:r>
    </w:p>
    <w:p w:rsidR="00000000" w:rsidRPr="002E7BAD" w:rsidP="002E7BAD">
      <w:pPr>
        <w:pStyle w:val="ListBullet"/>
      </w:pPr>
      <w:r w:rsidRPr="002E7BAD">
        <w:t>culinary terms and common trade names for:</w:t>
      </w:r>
    </w:p>
    <w:p w:rsidR="00000000" w:rsidRPr="002E7BAD" w:rsidP="002E7BAD">
      <w:pPr>
        <w:pStyle w:val="ListBullet2"/>
      </w:pPr>
      <w:r w:rsidRPr="002E7BAD">
        <w:t>ingredients used to produce petits fours</w:t>
      </w:r>
    </w:p>
    <w:p w:rsidR="00000000" w:rsidRPr="002E7BAD" w:rsidP="002E7BAD">
      <w:pPr>
        <w:pStyle w:val="ListBullet2"/>
      </w:pPr>
      <w:r w:rsidRPr="002E7BAD">
        <w:t>petits fours specified in the performance evidence</w:t>
      </w:r>
    </w:p>
    <w:p w:rsidR="00000000" w:rsidRPr="002E7BAD" w:rsidP="002E7BAD">
      <w:pPr>
        <w:pStyle w:val="ListBullet"/>
      </w:pPr>
      <w:r w:rsidRPr="002E7BAD">
        <w:t>contents of date codes and rotation labels for stock</w:t>
      </w:r>
    </w:p>
    <w:p w:rsidR="00000000" w:rsidRPr="002E7BAD" w:rsidP="002E7BAD">
      <w:pPr>
        <w:pStyle w:val="ListBullet"/>
      </w:pPr>
      <w:r w:rsidRPr="002E7BAD">
        <w:t>preparation and cookery processes used when producing petit fours, fillings, coatings and decorations listed in the performance evidence:</w:t>
      </w:r>
    </w:p>
    <w:p w:rsidR="00000000" w:rsidRPr="002E7BAD" w:rsidP="002E7BAD">
      <w:pPr>
        <w:pStyle w:val="ListBullet2"/>
      </w:pPr>
      <w:r w:rsidRPr="002E7BAD">
        <w:t xml:space="preserve">adding fats </w:t>
      </w:r>
      <w:r w:rsidRPr="002E7BAD">
        <w:t>and liquids to dry ingredients</w:t>
      </w:r>
    </w:p>
    <w:p w:rsidR="00000000" w:rsidRPr="002E7BAD" w:rsidP="002E7BAD">
      <w:pPr>
        <w:pStyle w:val="ListBullet2"/>
      </w:pPr>
      <w:r w:rsidRPr="002E7BAD">
        <w:t>adding flavourings or colourings</w:t>
      </w:r>
    </w:p>
    <w:p w:rsidR="00000000" w:rsidRPr="002E7BAD" w:rsidP="002E7BAD">
      <w:pPr>
        <w:pStyle w:val="ListBullet2"/>
      </w:pPr>
      <w:r w:rsidRPr="002E7BAD">
        <w:t>blind baking sweet paste in small moulds</w:t>
      </w:r>
    </w:p>
    <w:p w:rsidR="00000000" w:rsidRPr="002E7BAD" w:rsidP="002E7BAD">
      <w:pPr>
        <w:pStyle w:val="ListBullet2"/>
      </w:pPr>
      <w:r w:rsidRPr="002E7BAD">
        <w:t>piping of choux pastry into small shapes</w:t>
      </w:r>
    </w:p>
    <w:p w:rsidR="00000000" w:rsidRPr="002E7BAD" w:rsidP="002E7BAD">
      <w:pPr>
        <w:pStyle w:val="ListBullet2"/>
      </w:pPr>
      <w:r w:rsidRPr="002E7BAD">
        <w:t>preparing and using pre-bake finishes and decorations</w:t>
      </w:r>
    </w:p>
    <w:p w:rsidR="00000000" w:rsidRPr="002E7BAD" w:rsidP="002E7BAD">
      <w:pPr>
        <w:pStyle w:val="ListBullet2"/>
      </w:pPr>
      <w:r w:rsidRPr="002E7BAD">
        <w:t>selecting and preparing appropriate moulds</w:t>
      </w:r>
    </w:p>
    <w:p w:rsidR="00000000" w:rsidRPr="002E7BAD" w:rsidP="002E7BAD">
      <w:pPr>
        <w:pStyle w:val="ListBullet2"/>
      </w:pPr>
      <w:r w:rsidRPr="002E7BAD">
        <w:t>stirring and aerating to achieve required consistency and texture</w:t>
      </w:r>
    </w:p>
    <w:p w:rsidR="00000000" w:rsidRPr="002E7BAD" w:rsidP="002E7BAD">
      <w:pPr>
        <w:pStyle w:val="ListBullet2"/>
      </w:pPr>
      <w:r w:rsidRPr="002E7BAD">
        <w:t>using required amount of batter and paste according to desired characteristics of finished products</w:t>
      </w:r>
    </w:p>
    <w:p w:rsidR="00000000" w:rsidRPr="002E7BAD" w:rsidP="002E7BAD">
      <w:pPr>
        <w:pStyle w:val="ListBullet2"/>
      </w:pPr>
      <w:r w:rsidRPr="002E7BAD">
        <w:t>weighing or measuring and sifting dry ingredients</w:t>
      </w:r>
    </w:p>
    <w:p w:rsidR="00000000" w:rsidRPr="002E7BAD" w:rsidP="002E7BAD">
      <w:pPr>
        <w:pStyle w:val="ListBullet2"/>
      </w:pPr>
      <w:r w:rsidRPr="002E7BAD">
        <w:t>whisking, folding, piping and spreading</w:t>
      </w:r>
    </w:p>
    <w:p w:rsidR="00000000" w:rsidRPr="002E7BAD" w:rsidP="002E7BAD">
      <w:pPr>
        <w:pStyle w:val="ListBullet"/>
      </w:pPr>
      <w:r w:rsidRPr="002E7BAD">
        <w:t>expected product characteristics of the petits fours specified in the performance evidence:</w:t>
      </w:r>
    </w:p>
    <w:p w:rsidR="00000000" w:rsidRPr="002E7BAD" w:rsidP="002E7BAD">
      <w:pPr>
        <w:pStyle w:val="ListBullet2"/>
      </w:pPr>
      <w:r w:rsidRPr="002E7BAD">
        <w:t>appearance</w:t>
      </w:r>
    </w:p>
    <w:p w:rsidR="00000000" w:rsidRPr="002E7BAD" w:rsidP="002E7BAD">
      <w:pPr>
        <w:pStyle w:val="ListBullet2"/>
      </w:pPr>
      <w:r w:rsidRPr="002E7BAD">
        <w:t>colour</w:t>
      </w:r>
    </w:p>
    <w:p w:rsidR="00000000" w:rsidRPr="002E7BAD" w:rsidP="002E7BAD">
      <w:pPr>
        <w:pStyle w:val="ListBullet2"/>
      </w:pPr>
      <w:r w:rsidRPr="002E7BAD">
        <w:t>consistency</w:t>
      </w:r>
    </w:p>
    <w:p w:rsidR="00000000" w:rsidRPr="002E7BAD" w:rsidP="002E7BAD">
      <w:pPr>
        <w:pStyle w:val="ListBullet2"/>
      </w:pPr>
      <w:r w:rsidRPr="002E7BAD">
        <w:t>crumb structure</w:t>
      </w:r>
    </w:p>
    <w:p w:rsidR="00000000" w:rsidRPr="002E7BAD" w:rsidP="002E7BAD">
      <w:pPr>
        <w:pStyle w:val="ListBullet2"/>
      </w:pPr>
      <w:r w:rsidRPr="002E7BAD">
        <w:t>moisture content</w:t>
      </w:r>
    </w:p>
    <w:p w:rsidR="00000000" w:rsidRPr="002E7BAD" w:rsidP="002E7BAD">
      <w:pPr>
        <w:pStyle w:val="ListBullet2"/>
      </w:pPr>
      <w:r w:rsidRPr="002E7BAD">
        <w:t>shape</w:t>
      </w:r>
    </w:p>
    <w:p w:rsidR="00000000" w:rsidRPr="002E7BAD" w:rsidP="002E7BAD">
      <w:pPr>
        <w:pStyle w:val="ListBullet2"/>
      </w:pPr>
      <w:r w:rsidRPr="002E7BAD">
        <w:t>size</w:t>
      </w:r>
    </w:p>
    <w:p w:rsidR="00000000" w:rsidRPr="002E7BAD" w:rsidP="002E7BAD">
      <w:pPr>
        <w:pStyle w:val="ListBullet2"/>
      </w:pPr>
      <w:r w:rsidRPr="002E7BAD">
        <w:t>taste</w:t>
      </w:r>
    </w:p>
    <w:p w:rsidR="00000000" w:rsidRPr="002E7BAD" w:rsidP="002E7BAD">
      <w:pPr>
        <w:pStyle w:val="ListBullet2"/>
      </w:pPr>
      <w:r w:rsidRPr="002E7BAD">
        <w:t>texture</w:t>
      </w:r>
    </w:p>
    <w:p w:rsidR="00000000" w:rsidRPr="002E7BAD" w:rsidP="002E7BAD">
      <w:pPr>
        <w:pStyle w:val="ListBullet"/>
      </w:pPr>
      <w:r w:rsidRPr="002E7BAD">
        <w:t>historical and cultural origins of a variety of petits fours</w:t>
      </w:r>
    </w:p>
    <w:p w:rsidR="00000000" w:rsidRPr="002E7BAD" w:rsidP="002E7BAD">
      <w:pPr>
        <w:pStyle w:val="ListBullet"/>
      </w:pPr>
      <w:r w:rsidRPr="002E7BAD">
        <w:t>appropriate cooking temperatures and times for petits fours and fillings</w:t>
      </w:r>
    </w:p>
    <w:p w:rsidR="00000000" w:rsidRPr="002E7BAD" w:rsidP="002E7BAD">
      <w:pPr>
        <w:pStyle w:val="ListBullet"/>
      </w:pPr>
      <w:r w:rsidRPr="002E7BAD">
        <w:t>indicators of freshness and quality of stocked ingredients for petits fours</w:t>
      </w:r>
    </w:p>
    <w:p w:rsidR="00000000" w:rsidRPr="002E7BAD" w:rsidP="002E7BAD">
      <w:pPr>
        <w:pStyle w:val="ListBullet"/>
      </w:pPr>
      <w:r w:rsidRPr="002E7BAD">
        <w:t>mise en place requirements for producing petits fours and fillings</w:t>
      </w:r>
    </w:p>
    <w:p w:rsidR="00000000" w:rsidRPr="002E7BAD" w:rsidP="002E7BAD">
      <w:pPr>
        <w:pStyle w:val="ListBullet"/>
      </w:pPr>
      <w:r w:rsidRPr="002E7BAD">
        <w:t>common bases used for producing petits f</w:t>
      </w:r>
      <w:r w:rsidRPr="002E7BAD">
        <w:t>ours:</w:t>
      </w:r>
    </w:p>
    <w:p w:rsidR="00000000" w:rsidRPr="002E7BAD" w:rsidP="002E7BAD">
      <w:pPr>
        <w:pStyle w:val="ListBullet2"/>
      </w:pPr>
      <w:r w:rsidRPr="002E7BAD">
        <w:t>choux pastry</w:t>
      </w:r>
    </w:p>
    <w:p w:rsidR="00000000" w:rsidRPr="002E7BAD" w:rsidP="002E7BAD">
      <w:pPr>
        <w:pStyle w:val="ListBullet2"/>
      </w:pPr>
      <w:r w:rsidRPr="002E7BAD">
        <w:t>sponge</w:t>
      </w:r>
    </w:p>
    <w:p w:rsidR="00000000" w:rsidRPr="002E7BAD" w:rsidP="002E7BAD">
      <w:pPr>
        <w:pStyle w:val="ListBullet2"/>
      </w:pPr>
      <w:r w:rsidRPr="002E7BAD">
        <w:t>sweet pastry</w:t>
      </w:r>
    </w:p>
    <w:p w:rsidR="00000000" w:rsidRPr="002E7BAD" w:rsidP="002E7BAD">
      <w:pPr>
        <w:pStyle w:val="ListBullet"/>
      </w:pPr>
      <w:r w:rsidRPr="002E7BAD">
        <w:t>types of decorations, garnishes, glazes, finishes and icings used for petits fours</w:t>
      </w:r>
    </w:p>
    <w:p w:rsidR="00000000" w:rsidRPr="002E7BAD" w:rsidP="002E7BAD">
      <w:pPr>
        <w:pStyle w:val="ListBullet"/>
      </w:pPr>
      <w:r w:rsidRPr="002E7BAD">
        <w:t>decoration techniques for petits fours, including:</w:t>
      </w:r>
    </w:p>
    <w:p w:rsidR="00000000" w:rsidRPr="002E7BAD" w:rsidP="002E7BAD">
      <w:pPr>
        <w:pStyle w:val="ListBullet2"/>
      </w:pPr>
      <w:r w:rsidRPr="002E7BAD">
        <w:t>cigarette paste decoration techniques</w:t>
      </w:r>
    </w:p>
    <w:p w:rsidR="00000000" w:rsidRPr="002E7BAD" w:rsidP="002E7BAD">
      <w:pPr>
        <w:pStyle w:val="ListBullet"/>
      </w:pPr>
      <w:r w:rsidRPr="002E7BAD">
        <w:t>finishing and glazing techniques for peti</w:t>
      </w:r>
      <w:r w:rsidRPr="002E7BAD">
        <w:t>ts fours</w:t>
      </w:r>
    </w:p>
    <w:p w:rsidR="00000000" w:rsidRPr="002E7BAD" w:rsidP="002E7BAD">
      <w:pPr>
        <w:pStyle w:val="ListBullet"/>
      </w:pPr>
      <w:r w:rsidRPr="002E7BAD">
        <w:t>appropriate environmental conditions for storing petits fours and re-usable by-products of their preparation to:</w:t>
      </w:r>
    </w:p>
    <w:p w:rsidR="00000000" w:rsidRPr="002E7BAD" w:rsidP="002E7BAD">
      <w:pPr>
        <w:pStyle w:val="ListBullet2"/>
      </w:pPr>
      <w:r w:rsidRPr="002E7BAD">
        <w:t>ensure food safety</w:t>
      </w:r>
    </w:p>
    <w:p w:rsidR="00000000" w:rsidRPr="002E7BAD" w:rsidP="002E7BAD">
      <w:pPr>
        <w:pStyle w:val="ListBullet2"/>
      </w:pPr>
      <w:r w:rsidRPr="002E7BAD">
        <w:t>optimise shelf life</w:t>
      </w:r>
    </w:p>
    <w:p w:rsidR="00000000" w:rsidRPr="002E7BAD" w:rsidP="002E7BAD">
      <w:pPr>
        <w:pStyle w:val="ListBullet"/>
      </w:pPr>
      <w:r w:rsidRPr="002E7BAD">
        <w:t>safe operational practices using essential functions and features of equipment used to produce petits fours.</w:t>
      </w:r>
    </w:p>
    <w:p w:rsidR="00000000" w:rsidRPr="002E7BAD" w:rsidP="002E7BAD">
      <w:pPr>
        <w:pStyle w:val="AllowPageBreak"/>
      </w:pPr>
    </w:p>
    <w:p w:rsidR="00000000" w:rsidRPr="002E7BAD" w:rsidP="002E7BAD">
      <w:pPr>
        <w:pStyle w:val="Heading1"/>
      </w:pPr>
      <w:bookmarkStart w:id="13" w:name="O_1209027"/>
      <w:bookmarkEnd w:id="13"/>
      <w:r w:rsidRPr="002E7BAD">
        <w:t>Assessment Conditions</w:t>
      </w:r>
    </w:p>
    <w:p w:rsidR="00000000" w:rsidRPr="002E7BAD" w:rsidP="00A83314">
      <w:pPr>
        <w:pStyle w:val="BodyText"/>
      </w:pPr>
      <w:r w:rsidRPr="002E7BAD">
        <w:t>Skills must be demonstrated in an operational commercial kitchen. This can be:</w:t>
      </w:r>
    </w:p>
    <w:p w:rsidR="00000000" w:rsidRPr="002E7BAD" w:rsidP="002E7BAD">
      <w:pPr>
        <w:pStyle w:val="ListBullet"/>
      </w:pPr>
      <w:r w:rsidRPr="002E7BAD">
        <w:t>an industry workplace; or</w:t>
      </w:r>
    </w:p>
    <w:p w:rsidR="00000000" w:rsidRPr="002E7BAD" w:rsidP="002E7BAD">
      <w:pPr>
        <w:pStyle w:val="ListBullet"/>
      </w:pPr>
      <w:r w:rsidRPr="002E7BAD">
        <w:t>a simulated industry environment such as an industry-realistic training kitchen.</w:t>
      </w:r>
    </w:p>
    <w:p w:rsidR="00000000" w:rsidRPr="002E7BAD" w:rsidP="00A83314">
      <w:pPr>
        <w:pStyle w:val="BodyText"/>
      </w:pPr>
      <w:r w:rsidRPr="002E7BAD">
        <w:t>Assessment must ensure access to:</w:t>
      </w:r>
    </w:p>
    <w:p w:rsidR="00000000" w:rsidRPr="002E7BAD" w:rsidP="002E7BAD">
      <w:pPr>
        <w:pStyle w:val="ListBullet"/>
      </w:pPr>
      <w:r w:rsidRPr="002E7BAD">
        <w:t xml:space="preserve">fixtures and large equipment: </w:t>
      </w:r>
    </w:p>
    <w:p w:rsidR="00000000" w:rsidRPr="002E7BAD" w:rsidP="002E7BAD">
      <w:pPr>
        <w:pStyle w:val="ListBullet2"/>
      </w:pPr>
      <w:r w:rsidRPr="002E7BAD">
        <w:t>commercial grade work benches (1.5 m/person)</w:t>
      </w:r>
    </w:p>
    <w:p w:rsidR="00000000" w:rsidRPr="002E7BAD" w:rsidP="002E7BAD">
      <w:pPr>
        <w:pStyle w:val="ListBullet2"/>
      </w:pPr>
      <w:r w:rsidRPr="002E7BAD">
        <w:t xml:space="preserve">commercial cake mixer and attachments: </w:t>
      </w:r>
    </w:p>
    <w:p w:rsidR="00000000" w:rsidRPr="002E7BAD" w:rsidP="002E7BAD">
      <w:pPr>
        <w:pStyle w:val="ListBullet3"/>
      </w:pPr>
      <w:r w:rsidRPr="002E7BAD">
        <w:t>paddle</w:t>
      </w:r>
    </w:p>
    <w:p w:rsidR="00000000" w:rsidRPr="002E7BAD" w:rsidP="002E7BAD">
      <w:pPr>
        <w:pStyle w:val="ListBullet3"/>
      </w:pPr>
      <w:r w:rsidRPr="002E7BAD">
        <w:t>whisk</w:t>
      </w:r>
    </w:p>
    <w:p w:rsidR="00000000" w:rsidRPr="002E7BAD" w:rsidP="002E7BAD">
      <w:pPr>
        <w:pStyle w:val="ListBullet2"/>
      </w:pPr>
      <w:r w:rsidRPr="002E7BAD">
        <w:t>commercial refrigeration and freezer unit with shelving</w:t>
      </w:r>
    </w:p>
    <w:p w:rsidR="00000000" w:rsidRPr="002E7BAD" w:rsidP="002E7BAD">
      <w:pPr>
        <w:pStyle w:val="ListBullet2"/>
      </w:pPr>
      <w:r w:rsidRPr="002E7BAD">
        <w:t>sink</w:t>
      </w:r>
    </w:p>
    <w:p w:rsidR="00000000" w:rsidRPr="002E7BAD" w:rsidP="002E7BAD">
      <w:pPr>
        <w:pStyle w:val="ListBullet2"/>
      </w:pPr>
      <w:r w:rsidRPr="002E7BAD">
        <w:t>gas or electric stove top</w:t>
      </w:r>
    </w:p>
    <w:p w:rsidR="00000000" w:rsidRPr="002E7BAD" w:rsidP="002E7BAD">
      <w:pPr>
        <w:pStyle w:val="ListBullet2"/>
      </w:pPr>
      <w:r w:rsidRPr="002E7BAD">
        <w:t xml:space="preserve">industrial strength food processor </w:t>
      </w:r>
    </w:p>
    <w:p w:rsidR="00000000" w:rsidRPr="002E7BAD" w:rsidP="002E7BAD">
      <w:pPr>
        <w:pStyle w:val="ListBullet2"/>
      </w:pPr>
      <w:r w:rsidRPr="002E7BAD">
        <w:t>commercial ovens with timer and trays</w:t>
      </w:r>
    </w:p>
    <w:p w:rsidR="00000000" w:rsidRPr="002E7BAD" w:rsidP="002E7BAD">
      <w:pPr>
        <w:pStyle w:val="ListBullet2"/>
      </w:pPr>
      <w:r w:rsidRPr="002E7BAD">
        <w:t>storage facilities:</w:t>
      </w:r>
    </w:p>
    <w:p w:rsidR="00000000" w:rsidRPr="002E7BAD" w:rsidP="002E7BAD">
      <w:pPr>
        <w:pStyle w:val="ListBullet3"/>
      </w:pPr>
      <w:r w:rsidRPr="002E7BAD">
        <w:t>shelving</w:t>
      </w:r>
    </w:p>
    <w:p w:rsidR="00000000" w:rsidRPr="002E7BAD" w:rsidP="002E7BAD">
      <w:pPr>
        <w:pStyle w:val="ListBullet3"/>
      </w:pPr>
      <w:r w:rsidRPr="002E7BAD">
        <w:t>trays</w:t>
      </w:r>
    </w:p>
    <w:p w:rsidR="00000000" w:rsidRPr="002E7BAD" w:rsidP="002E7BAD">
      <w:pPr>
        <w:pStyle w:val="ListBullet"/>
      </w:pPr>
      <w:r w:rsidRPr="002E7BAD">
        <w:t>small equipment:</w:t>
      </w:r>
    </w:p>
    <w:p w:rsidR="00000000" w:rsidRPr="002E7BAD" w:rsidP="002E7BAD">
      <w:pPr>
        <w:pStyle w:val="ListBullet2"/>
      </w:pPr>
      <w:r w:rsidRPr="002E7BAD">
        <w:t>beaters</w:t>
      </w:r>
    </w:p>
    <w:p w:rsidR="00000000" w:rsidRPr="002E7BAD" w:rsidP="002E7BAD">
      <w:pPr>
        <w:pStyle w:val="ListBullet2"/>
      </w:pPr>
      <w:r w:rsidRPr="002E7BAD">
        <w:t>moulds</w:t>
      </w:r>
    </w:p>
    <w:p w:rsidR="00000000" w:rsidRPr="002E7BAD" w:rsidP="002E7BAD">
      <w:pPr>
        <w:pStyle w:val="ListBullet2"/>
      </w:pPr>
      <w:r w:rsidRPr="002E7BAD">
        <w:t>cutting boards</w:t>
      </w:r>
    </w:p>
    <w:p w:rsidR="00000000" w:rsidRPr="002E7BAD" w:rsidP="002E7BAD">
      <w:pPr>
        <w:pStyle w:val="ListBullet2"/>
      </w:pPr>
      <w:r w:rsidRPr="002E7BAD">
        <w:t>grater</w:t>
      </w:r>
    </w:p>
    <w:p w:rsidR="00000000" w:rsidRPr="002E7BAD" w:rsidP="002E7BAD">
      <w:pPr>
        <w:pStyle w:val="ListBullet2"/>
      </w:pPr>
      <w:r w:rsidRPr="002E7BAD">
        <w:t xml:space="preserve">knives: </w:t>
      </w:r>
    </w:p>
    <w:p w:rsidR="00000000" w:rsidRPr="002E7BAD" w:rsidP="002E7BAD">
      <w:pPr>
        <w:pStyle w:val="ListBullet3"/>
      </w:pPr>
      <w:r w:rsidRPr="002E7BAD">
        <w:t>large serrated cake knife</w:t>
      </w:r>
    </w:p>
    <w:p w:rsidR="00000000" w:rsidRPr="002E7BAD" w:rsidP="002E7BAD">
      <w:pPr>
        <w:pStyle w:val="ListBullet2"/>
      </w:pPr>
      <w:r w:rsidRPr="002E7BAD">
        <w:t xml:space="preserve">measurers: </w:t>
      </w:r>
    </w:p>
    <w:p w:rsidR="00000000" w:rsidRPr="002E7BAD" w:rsidP="002E7BAD">
      <w:pPr>
        <w:pStyle w:val="ListBullet3"/>
      </w:pPr>
      <w:r w:rsidRPr="002E7BAD">
        <w:t>measuring jugs</w:t>
      </w:r>
    </w:p>
    <w:p w:rsidR="00000000" w:rsidRPr="002E7BAD" w:rsidP="002E7BAD">
      <w:pPr>
        <w:pStyle w:val="ListBullet2"/>
      </w:pPr>
      <w:r w:rsidRPr="002E7BAD">
        <w:t>scales</w:t>
      </w:r>
    </w:p>
    <w:p w:rsidR="00000000" w:rsidRPr="002E7BAD" w:rsidP="002E7BAD">
      <w:pPr>
        <w:pStyle w:val="ListBullet2"/>
      </w:pPr>
      <w:r w:rsidRPr="002E7BAD">
        <w:t>service-ware:</w:t>
      </w:r>
    </w:p>
    <w:p w:rsidR="00000000" w:rsidRPr="002E7BAD" w:rsidP="002E7BAD">
      <w:pPr>
        <w:pStyle w:val="ListBullet3"/>
      </w:pPr>
      <w:r w:rsidRPr="002E7BAD">
        <w:t>platters, dishes, and bowls</w:t>
      </w:r>
    </w:p>
    <w:p w:rsidR="00000000" w:rsidRPr="002E7BAD" w:rsidP="002E7BAD">
      <w:pPr>
        <w:pStyle w:val="ListBullet3"/>
      </w:pPr>
      <w:r w:rsidRPr="002E7BAD">
        <w:t>serving tongs and cake slice</w:t>
      </w:r>
    </w:p>
    <w:p w:rsidR="00000000" w:rsidRPr="002E7BAD" w:rsidP="002E7BAD">
      <w:pPr>
        <w:pStyle w:val="ListBullet2"/>
      </w:pPr>
      <w:r w:rsidRPr="002E7BAD">
        <w:t>sets of stainless steel bowls</w:t>
      </w:r>
    </w:p>
    <w:p w:rsidR="00000000" w:rsidRPr="002E7BAD" w:rsidP="002E7BAD">
      <w:pPr>
        <w:pStyle w:val="ListBullet2"/>
      </w:pPr>
      <w:r w:rsidRPr="002E7BAD">
        <w:t>silicon mats</w:t>
      </w:r>
    </w:p>
    <w:p w:rsidR="00000000" w:rsidRPr="002E7BAD" w:rsidP="002E7BAD">
      <w:pPr>
        <w:pStyle w:val="ListBullet2"/>
      </w:pPr>
      <w:r w:rsidRPr="002E7BAD">
        <w:t xml:space="preserve">small utensils: </w:t>
      </w:r>
    </w:p>
    <w:p w:rsidR="00000000" w:rsidRPr="002E7BAD" w:rsidP="002E7BAD">
      <w:pPr>
        <w:pStyle w:val="ListBullet3"/>
      </w:pPr>
      <w:r w:rsidRPr="002E7BAD">
        <w:t>sieves</w:t>
      </w:r>
    </w:p>
    <w:p w:rsidR="00000000" w:rsidRPr="002E7BAD" w:rsidP="002E7BAD">
      <w:pPr>
        <w:pStyle w:val="ListBullet3"/>
      </w:pPr>
      <w:r w:rsidRPr="002E7BAD">
        <w:t>strainers and chinois</w:t>
      </w:r>
    </w:p>
    <w:p w:rsidR="00000000" w:rsidRPr="002E7BAD" w:rsidP="002E7BAD">
      <w:pPr>
        <w:pStyle w:val="ListBullet3"/>
      </w:pPr>
      <w:r w:rsidRPr="002E7BAD">
        <w:t>spatula</w:t>
      </w:r>
    </w:p>
    <w:p w:rsidR="00000000" w:rsidRPr="002E7BAD" w:rsidP="002E7BAD">
      <w:pPr>
        <w:pStyle w:val="ListBullet3"/>
      </w:pPr>
      <w:r w:rsidRPr="002E7BAD">
        <w:t>whisk</w:t>
      </w:r>
    </w:p>
    <w:p w:rsidR="00000000" w:rsidRPr="002E7BAD" w:rsidP="002E7BAD">
      <w:pPr>
        <w:pStyle w:val="ListBullet2"/>
      </w:pPr>
      <w:r w:rsidRPr="002E7BAD">
        <w:t>spoons and ladles</w:t>
      </w:r>
    </w:p>
    <w:p w:rsidR="00000000" w:rsidRPr="002E7BAD" w:rsidP="002E7BAD">
      <w:pPr>
        <w:pStyle w:val="ListBullet2"/>
      </w:pPr>
      <w:r w:rsidRPr="002E7BAD">
        <w:t>storage containers and trays</w:t>
      </w:r>
    </w:p>
    <w:p w:rsidR="00000000" w:rsidRPr="002E7BAD" w:rsidP="002E7BAD">
      <w:pPr>
        <w:pStyle w:val="ListBullet2"/>
      </w:pPr>
      <w:r w:rsidRPr="002E7BAD">
        <w:t>wire cooling racks</w:t>
      </w:r>
    </w:p>
    <w:p w:rsidR="00000000" w:rsidRPr="002E7BAD" w:rsidP="002E7BAD">
      <w:pPr>
        <w:pStyle w:val="ListBullet"/>
      </w:pPr>
      <w:r w:rsidRPr="002E7BAD">
        <w:t>specific equipment for producing petits fours:</w:t>
      </w:r>
    </w:p>
    <w:p w:rsidR="00000000" w:rsidRPr="002E7BAD" w:rsidP="002E7BAD">
      <w:pPr>
        <w:pStyle w:val="ListBullet2"/>
      </w:pPr>
      <w:r w:rsidRPr="002E7BAD">
        <w:t>chocolate thermometer</w:t>
      </w:r>
    </w:p>
    <w:p w:rsidR="00000000" w:rsidRPr="002E7BAD" w:rsidP="002E7BAD">
      <w:pPr>
        <w:pStyle w:val="ListBullet2"/>
      </w:pPr>
      <w:r w:rsidRPr="002E7BAD">
        <w:t>dipping forks</w:t>
      </w:r>
    </w:p>
    <w:p w:rsidR="00000000" w:rsidRPr="002E7BAD" w:rsidP="002E7BAD">
      <w:pPr>
        <w:pStyle w:val="ListBullet2"/>
      </w:pPr>
      <w:r w:rsidRPr="002E7BAD">
        <w:t>icing and decorating equipment:</w:t>
      </w:r>
    </w:p>
    <w:p w:rsidR="00000000" w:rsidRPr="002E7BAD" w:rsidP="002E7BAD">
      <w:pPr>
        <w:pStyle w:val="ListBullet3"/>
      </w:pPr>
      <w:r w:rsidRPr="002E7BAD">
        <w:t>chocolate spray gun</w:t>
      </w:r>
    </w:p>
    <w:p w:rsidR="00000000" w:rsidRPr="002E7BAD" w:rsidP="002E7BAD">
      <w:pPr>
        <w:pStyle w:val="ListBullet3"/>
      </w:pPr>
      <w:r w:rsidRPr="002E7BAD">
        <w:t>decorative combs</w:t>
      </w:r>
    </w:p>
    <w:p w:rsidR="00000000" w:rsidRPr="002E7BAD" w:rsidP="002E7BAD">
      <w:pPr>
        <w:pStyle w:val="ListBullet3"/>
      </w:pPr>
      <w:r w:rsidRPr="002E7BAD">
        <w:t>fine icing sugar sieves</w:t>
      </w:r>
    </w:p>
    <w:p w:rsidR="00000000" w:rsidRPr="002E7BAD" w:rsidP="002E7BAD">
      <w:pPr>
        <w:pStyle w:val="ListBullet3"/>
      </w:pPr>
      <w:r w:rsidRPr="002E7BAD">
        <w:t>fine paint brushes</w:t>
      </w:r>
    </w:p>
    <w:p w:rsidR="00000000" w:rsidRPr="002E7BAD" w:rsidP="002E7BAD">
      <w:pPr>
        <w:pStyle w:val="ListBullet3"/>
      </w:pPr>
      <w:r w:rsidRPr="002E7BAD">
        <w:t>fine piping tubes</w:t>
      </w:r>
    </w:p>
    <w:p w:rsidR="00000000" w:rsidRPr="002E7BAD" w:rsidP="002E7BAD">
      <w:pPr>
        <w:pStyle w:val="ListBullet3"/>
      </w:pPr>
      <w:r w:rsidRPr="002E7BAD">
        <w:t>stencils</w:t>
      </w:r>
    </w:p>
    <w:p w:rsidR="00000000" w:rsidRPr="002E7BAD" w:rsidP="002E7BAD">
      <w:pPr>
        <w:pStyle w:val="ListBullet3"/>
      </w:pPr>
      <w:r w:rsidRPr="002E7BAD">
        <w:t>piping bags and attachments</w:t>
      </w:r>
    </w:p>
    <w:p w:rsidR="00000000" w:rsidRPr="002E7BAD" w:rsidP="002E7BAD">
      <w:pPr>
        <w:pStyle w:val="ListBullet2"/>
      </w:pPr>
      <w:r w:rsidRPr="002E7BAD">
        <w:t>presentation equipment:</w:t>
      </w:r>
    </w:p>
    <w:p w:rsidR="00000000" w:rsidRPr="002E7BAD" w:rsidP="002E7BAD">
      <w:pPr>
        <w:pStyle w:val="ListBullet3"/>
      </w:pPr>
      <w:r w:rsidRPr="002E7BAD">
        <w:t xml:space="preserve">cake boards </w:t>
      </w:r>
    </w:p>
    <w:p w:rsidR="00000000" w:rsidRPr="002E7BAD" w:rsidP="002E7BAD">
      <w:pPr>
        <w:pStyle w:val="ListBullet3"/>
      </w:pPr>
      <w:r w:rsidRPr="002E7BAD">
        <w:t xml:space="preserve">cake stands </w:t>
      </w:r>
    </w:p>
    <w:p w:rsidR="00000000" w:rsidRPr="002E7BAD" w:rsidP="002E7BAD">
      <w:pPr>
        <w:pStyle w:val="ListBullet3"/>
      </w:pPr>
      <w:r w:rsidRPr="002E7BAD">
        <w:t>petit four cutters</w:t>
      </w:r>
    </w:p>
    <w:p w:rsidR="00000000" w:rsidRPr="002E7BAD" w:rsidP="002E7BAD">
      <w:pPr>
        <w:pStyle w:val="ListBullet3"/>
      </w:pPr>
      <w:r w:rsidRPr="002E7BAD">
        <w:t>petit four dipping racks</w:t>
      </w:r>
    </w:p>
    <w:p w:rsidR="00000000" w:rsidRPr="002E7BAD" w:rsidP="002E7BAD">
      <w:pPr>
        <w:pStyle w:val="ListBullet3"/>
      </w:pPr>
      <w:r w:rsidRPr="002E7BAD">
        <w:t>petit four moulds</w:t>
      </w:r>
    </w:p>
    <w:p w:rsidR="00000000" w:rsidRPr="002E7BAD" w:rsidP="002E7BAD">
      <w:pPr>
        <w:pStyle w:val="ListBullet3"/>
      </w:pPr>
      <w:r w:rsidRPr="002E7BAD">
        <w:t>petit four paper cases</w:t>
      </w:r>
    </w:p>
    <w:p w:rsidR="00000000" w:rsidRPr="002E7BAD" w:rsidP="002E7BAD">
      <w:pPr>
        <w:pStyle w:val="ListBullet3"/>
      </w:pPr>
      <w:r w:rsidRPr="002E7BAD">
        <w:t>platters</w:t>
      </w:r>
    </w:p>
    <w:p w:rsidR="00000000" w:rsidRPr="002E7BAD" w:rsidP="002E7BAD">
      <w:pPr>
        <w:pStyle w:val="ListBullet"/>
      </w:pPr>
      <w:r w:rsidRPr="002E7BAD">
        <w:t>food safe gloves</w:t>
      </w:r>
    </w:p>
    <w:p w:rsidR="00000000" w:rsidRPr="002E7BAD" w:rsidP="002E7BAD">
      <w:pPr>
        <w:pStyle w:val="ListBullet"/>
      </w:pPr>
      <w:r w:rsidRPr="002E7BAD">
        <w:t>diverse and comprehensive range of commercial ingredients for the petits fours specified in the performance evidence</w:t>
      </w:r>
    </w:p>
    <w:p w:rsidR="00000000" w:rsidRPr="002E7BAD" w:rsidP="002E7BAD">
      <w:pPr>
        <w:pStyle w:val="ListBullet"/>
      </w:pPr>
      <w:r w:rsidRPr="002E7BAD">
        <w:t>cleaning materials and equipment:</w:t>
      </w:r>
    </w:p>
    <w:p w:rsidR="00000000" w:rsidRPr="002E7BAD" w:rsidP="002E7BAD">
      <w:pPr>
        <w:pStyle w:val="ListBullet2"/>
      </w:pPr>
      <w:r w:rsidRPr="002E7BAD">
        <w:t>cleaning cloths</w:t>
      </w:r>
    </w:p>
    <w:p w:rsidR="00000000" w:rsidRPr="002E7BAD" w:rsidP="002E7BAD">
      <w:pPr>
        <w:pStyle w:val="ListBullet2"/>
      </w:pPr>
      <w:r w:rsidRPr="002E7BAD">
        <w:t>commercial cleaning and sanitising agents and chemicals for cleaning commercial kitchens</w:t>
      </w:r>
      <w:r w:rsidRPr="002E7BAD">
        <w:t>, equipment and food storage areas</w:t>
      </w:r>
    </w:p>
    <w:p w:rsidR="00000000" w:rsidRPr="002E7BAD" w:rsidP="002E7BAD">
      <w:pPr>
        <w:pStyle w:val="ListBullet2"/>
      </w:pPr>
      <w:r w:rsidRPr="002E7BAD">
        <w:t>dustpans and brooms</w:t>
      </w:r>
    </w:p>
    <w:p w:rsidR="00000000" w:rsidRPr="002E7BAD" w:rsidP="002E7BAD">
      <w:pPr>
        <w:pStyle w:val="ListBullet2"/>
      </w:pPr>
      <w:r w:rsidRPr="002E7BAD">
        <w:t>garbage bins and bags</w:t>
      </w:r>
    </w:p>
    <w:p w:rsidR="00000000" w:rsidRPr="002E7BAD" w:rsidP="002E7BAD">
      <w:pPr>
        <w:pStyle w:val="ListBullet2"/>
      </w:pPr>
      <w:r w:rsidRPr="002E7BAD">
        <w:t>hand towel dispenser and hand towels</w:t>
      </w:r>
    </w:p>
    <w:p w:rsidR="00000000" w:rsidRPr="002E7BAD" w:rsidP="002E7BAD">
      <w:pPr>
        <w:pStyle w:val="ListBullet2"/>
      </w:pPr>
      <w:r w:rsidRPr="002E7BAD">
        <w:t>mops and buckets</w:t>
      </w:r>
    </w:p>
    <w:p w:rsidR="00000000" w:rsidRPr="002E7BAD" w:rsidP="002E7BAD">
      <w:pPr>
        <w:pStyle w:val="ListBullet2"/>
      </w:pPr>
      <w:r w:rsidRPr="002E7BAD">
        <w:t>separate hand basin and soap for hand washing</w:t>
      </w:r>
    </w:p>
    <w:p w:rsidR="00000000" w:rsidRPr="002E7BAD" w:rsidP="002E7BAD">
      <w:pPr>
        <w:pStyle w:val="ListBullet2"/>
      </w:pPr>
      <w:r w:rsidRPr="002E7BAD">
        <w:t>sponges, brushes and scourers</w:t>
      </w:r>
    </w:p>
    <w:p w:rsidR="00000000" w:rsidRPr="002E7BAD" w:rsidP="002E7BAD">
      <w:pPr>
        <w:pStyle w:val="ListBullet2"/>
      </w:pPr>
      <w:r w:rsidRPr="002E7BAD">
        <w:t>tea towels</w:t>
      </w:r>
    </w:p>
    <w:p w:rsidR="00000000" w:rsidRPr="002E7BAD" w:rsidP="002E7BAD">
      <w:pPr>
        <w:pStyle w:val="ListBullet"/>
      </w:pPr>
      <w:r w:rsidRPr="002E7BAD">
        <w:t>organisational specifications:</w:t>
      </w:r>
    </w:p>
    <w:p w:rsidR="00000000" w:rsidRPr="002E7BAD" w:rsidP="002E7BAD">
      <w:pPr>
        <w:pStyle w:val="ListBullet2"/>
      </w:pPr>
      <w:r w:rsidRPr="002E7BAD">
        <w:t>equipment manufacturer instructions</w:t>
      </w:r>
    </w:p>
    <w:p w:rsidR="00000000" w:rsidRPr="002E7BAD" w:rsidP="002E7BAD">
      <w:pPr>
        <w:pStyle w:val="ListBullet2"/>
      </w:pPr>
      <w:r w:rsidRPr="002E7BAD">
        <w:t>current commercial stock control procedures and documentation for ordering, monitoring and maintaining stock</w:t>
      </w:r>
    </w:p>
    <w:p w:rsidR="00000000" w:rsidRPr="002E7BAD" w:rsidP="002E7BAD">
      <w:pPr>
        <w:pStyle w:val="ListBullet2"/>
      </w:pPr>
      <w:r w:rsidRPr="002E7BAD">
        <w:t>mise en place lists, menus, standard recipes, and recipes for special dietary requirements</w:t>
      </w:r>
    </w:p>
    <w:p w:rsidR="00000000" w:rsidRPr="002E7BAD" w:rsidP="002E7BAD">
      <w:pPr>
        <w:pStyle w:val="ListBullet2"/>
      </w:pPr>
      <w:r w:rsidRPr="002E7BAD">
        <w:t>ordering and docketi</w:t>
      </w:r>
      <w:r w:rsidRPr="002E7BAD">
        <w:t>ng paperwork</w:t>
      </w:r>
    </w:p>
    <w:p w:rsidR="00000000" w:rsidRPr="002E7BAD" w:rsidP="002E7BAD">
      <w:pPr>
        <w:pStyle w:val="ListBullet2"/>
      </w:pPr>
      <w:r w:rsidRPr="002E7BAD">
        <w:t>food safety plans</w:t>
      </w:r>
    </w:p>
    <w:p w:rsidR="00000000" w:rsidRPr="002E7BAD" w:rsidP="002E7BAD">
      <w:pPr>
        <w:pStyle w:val="ListBullet2"/>
      </w:pPr>
      <w:r w:rsidRPr="002E7BAD">
        <w:t>guidelines relating to food disposal, storage and presentation requirements</w:t>
      </w:r>
    </w:p>
    <w:p w:rsidR="00000000" w:rsidRPr="002E7BAD" w:rsidP="002E7BAD">
      <w:pPr>
        <w:pStyle w:val="ListBullet2"/>
      </w:pPr>
      <w:r w:rsidRPr="002E7BAD">
        <w:t>safety data sheets (SDS) for cleaning agents and chemicals.</w:t>
      </w:r>
    </w:p>
    <w:p w:rsidR="00000000" w:rsidRPr="002E7BAD" w:rsidP="00A83314">
      <w:pPr>
        <w:pStyle w:val="BodyText"/>
      </w:pPr>
      <w:r w:rsidRPr="002E7BAD">
        <w:t>Assessors must satisfy the Standards for Registered Training Organisations’</w:t>
      </w:r>
      <w:r w:rsidRPr="002E7BAD">
        <w:t xml:space="preserve"> requirements for assessors and:</w:t>
      </w:r>
    </w:p>
    <w:p w:rsidR="00000000" w:rsidRPr="002E7BAD" w:rsidP="002E7BAD">
      <w:pPr>
        <w:pStyle w:val="ListBullet"/>
      </w:pPr>
      <w:r w:rsidRPr="002E7BAD">
        <w:t>have achieved the Certificate III or Certificate IV in Patisserie or their successors; or</w:t>
      </w:r>
    </w:p>
    <w:p w:rsidR="00000000" w:rsidRPr="002E7BAD" w:rsidP="00A83314">
      <w:pPr>
        <w:pStyle w:val="BodyText"/>
      </w:pPr>
      <w:r w:rsidRPr="002E7BAD">
        <w:t>hold a trade certificate as a cook or chef, or equivalent;</w:t>
      </w:r>
      <w:r>
        <w:t xml:space="preserve"> </w:t>
      </w:r>
      <w:r w:rsidRPr="002E7BAD">
        <w:t>and</w:t>
      </w:r>
    </w:p>
    <w:p w:rsidR="00000000" w:rsidRPr="002E7BAD" w:rsidP="002E7BAD">
      <w:pPr>
        <w:pStyle w:val="ListBullet"/>
      </w:pPr>
      <w:r w:rsidRPr="002E7BAD">
        <w:t>have worked in industry for at least three years where they have app</w:t>
      </w:r>
      <w:r w:rsidRPr="002E7BAD">
        <w:t>lied the skills and knowledge of this unit of competency.</w:t>
      </w:r>
    </w:p>
    <w:p w:rsidR="00000000" w:rsidRPr="002E7BAD" w:rsidP="002E7BAD">
      <w:pPr>
        <w:pStyle w:val="AllowPageBreak"/>
      </w:pPr>
    </w:p>
    <w:p w:rsidR="00000000" w:rsidRPr="002E7BAD" w:rsidP="002E7BAD">
      <w:pPr>
        <w:pStyle w:val="Heading1"/>
      </w:pPr>
      <w:bookmarkStart w:id="14" w:name="O_1209030"/>
      <w:bookmarkEnd w:id="14"/>
      <w:r w:rsidRPr="002E7BAD">
        <w:t>Links</w:t>
      </w:r>
    </w:p>
    <w:p w:rsidR="00000000" w:rsidRPr="002E7BAD" w:rsidP="00A83314">
      <w:pPr>
        <w:pStyle w:val="BodyText"/>
      </w:pPr>
      <w:r w:rsidRPr="002E7B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B299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7BAD" w:rsidP="002E7BAD"/>
    <w:sectPr w:rsidSect="002E7B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AD" w:rsidRPr="00A83314" w:rsidP="00A83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14" w:rsidP="002E7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83314" w:rsidP="002E7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83314" w:rsidP="002E7B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AD" w:rsidP="002E7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3314">
      <w:t>Approved</w:t>
    </w:r>
    <w:r w:rsidR="00A833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331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3314">
      <w:rPr>
        <w:noProof/>
      </w:rPr>
      <w:t>7</w:t>
    </w:r>
    <w:r>
      <w:rPr>
        <w:noProof/>
      </w:rPr>
      <w:fldChar w:fldCharType="end"/>
    </w:r>
  </w:p>
  <w:p w:rsidR="002E7BAD" w:rsidP="002E7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33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3314">
      <w:t>Service and Creative Skills Australia</w:t>
    </w:r>
    <w:r w:rsidR="00A83314">
      <w:fldChar w:fldCharType="end"/>
    </w:r>
  </w:p>
  <w:p w:rsidR="002E7BAD" w:rsidP="002E7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BAD" w:rsidRPr="00A83314" w:rsidP="00A83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14" w:rsidRPr="002D2AF8" w:rsidP="002E7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SITHPAT015 Produce petits fours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3314" w:rsidP="002E7B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AD" w:rsidRPr="002D2AF8" w:rsidP="002E7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3314">
      <w:t>SITHPAT015 Produce petits fours</w:t>
    </w:r>
    <w:r w:rsidR="00A833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3314">
      <w:rPr>
        <w:noProof/>
      </w:rPr>
      <w:t>2 March 2025</w:t>
    </w:r>
    <w:r>
      <w:fldChar w:fldCharType="end"/>
    </w:r>
  </w:p>
  <w:p w:rsidR="002E7BAD" w:rsidP="002E7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EC7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25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F85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BAD"/>
  </w:style>
  <w:style w:type="character" w:customStyle="1" w:styleId="Heading1Char">
    <w:name w:val="Heading 1 Char"/>
    <w:basedOn w:val="DefaultParagraphFont"/>
    <w:link w:val="Heading1"/>
    <w:rsid w:val="002E7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B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7B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7B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BAD"/>
    <w:rPr>
      <w:b/>
      <w:spacing w:val="0"/>
    </w:rPr>
  </w:style>
  <w:style w:type="paragraph" w:styleId="ListBullet2">
    <w:name w:val="List Bullet 2"/>
    <w:basedOn w:val="List2"/>
    <w:rsid w:val="002E7BA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7BAD"/>
    <w:rPr>
      <w:i/>
    </w:rPr>
  </w:style>
  <w:style w:type="paragraph" w:customStyle="1" w:styleId="SuperHeading">
    <w:name w:val="SuperHeading"/>
    <w:basedOn w:val="Normal"/>
    <w:rsid w:val="002E7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7B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E7B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E7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B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7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B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BAD"/>
  </w:style>
  <w:style w:type="paragraph" w:styleId="TableofFigures">
    <w:name w:val="table of figures"/>
    <w:basedOn w:val="Normal"/>
    <w:next w:val="Normal"/>
    <w:semiHidden/>
    <w:rsid w:val="002E7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B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7BAD"/>
    <w:rPr>
      <w:rFonts w:ascii="Wingdings" w:hAnsi="Wingdings"/>
    </w:rPr>
  </w:style>
  <w:style w:type="paragraph" w:customStyle="1" w:styleId="TableHeading">
    <w:name w:val="Table Heading"/>
    <w:basedOn w:val="HeadingBase"/>
    <w:rsid w:val="002E7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BAD"/>
    <w:rPr>
      <w:color w:val="0033CC"/>
      <w:u w:val="none"/>
    </w:rPr>
  </w:style>
  <w:style w:type="paragraph" w:customStyle="1" w:styleId="BodyTextRight">
    <w:name w:val="Body Text Right"/>
    <w:basedOn w:val="BodyText"/>
    <w:rsid w:val="002E7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B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BAD"/>
    <w:rPr>
      <w:sz w:val="32"/>
    </w:rPr>
  </w:style>
  <w:style w:type="paragraph" w:customStyle="1" w:styleId="HeadingProcedure">
    <w:name w:val="Heading Procedure"/>
    <w:basedOn w:val="HeadingBase"/>
    <w:next w:val="Normal"/>
    <w:rsid w:val="002E7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BAD"/>
    <w:pPr>
      <w:spacing w:before="60" w:after="60"/>
    </w:pPr>
  </w:style>
  <w:style w:type="paragraph" w:styleId="ListContinue">
    <w:name w:val="List Continue"/>
    <w:basedOn w:val="List"/>
    <w:rsid w:val="002E7BAD"/>
    <w:pPr>
      <w:ind w:firstLine="0"/>
    </w:pPr>
  </w:style>
  <w:style w:type="paragraph" w:customStyle="1" w:styleId="ListNote">
    <w:name w:val="List Note"/>
    <w:basedOn w:val="List"/>
    <w:rsid w:val="002E7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BAD"/>
    <w:rPr>
      <w:rFonts w:ascii="Courier New" w:hAnsi="Courier New"/>
    </w:rPr>
  </w:style>
  <w:style w:type="paragraph" w:customStyle="1" w:styleId="NoteBullet">
    <w:name w:val="Note Bullet"/>
    <w:basedOn w:val="Note"/>
    <w:rsid w:val="002E7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B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7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BAD"/>
    <w:rPr>
      <w:b/>
      <w:smallCaps/>
    </w:rPr>
  </w:style>
  <w:style w:type="paragraph" w:customStyle="1" w:styleId="TableListNumber">
    <w:name w:val="Table List Number"/>
    <w:basedOn w:val="ListNumber"/>
    <w:rsid w:val="002E7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BAD"/>
    <w:pPr>
      <w:numPr>
        <w:numId w:val="10"/>
      </w:numPr>
    </w:pPr>
  </w:style>
  <w:style w:type="paragraph" w:customStyle="1" w:styleId="ListAlpha2">
    <w:name w:val="List Alpha 2"/>
    <w:basedOn w:val="List2"/>
    <w:rsid w:val="002E7BAD"/>
    <w:pPr>
      <w:numPr>
        <w:numId w:val="9"/>
      </w:numPr>
    </w:pPr>
  </w:style>
  <w:style w:type="paragraph" w:styleId="List2">
    <w:name w:val="List 2"/>
    <w:basedOn w:val="BodyText"/>
    <w:rsid w:val="002E7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B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7B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7BAD"/>
    <w:pPr>
      <w:numPr>
        <w:numId w:val="5"/>
      </w:numPr>
    </w:pPr>
  </w:style>
  <w:style w:type="paragraph" w:styleId="ListContinue2">
    <w:name w:val="List Continue 2"/>
    <w:basedOn w:val="List2"/>
    <w:rsid w:val="002E7BAD"/>
    <w:pPr>
      <w:ind w:firstLine="0"/>
    </w:pPr>
  </w:style>
  <w:style w:type="paragraph" w:styleId="ListContinue3">
    <w:name w:val="List Continue 3"/>
    <w:basedOn w:val="List3"/>
    <w:rsid w:val="002E7BAD"/>
    <w:pPr>
      <w:ind w:left="1021" w:firstLine="0"/>
    </w:pPr>
  </w:style>
  <w:style w:type="paragraph" w:styleId="ListContinue4">
    <w:name w:val="List Continue 4"/>
    <w:basedOn w:val="List4"/>
    <w:rsid w:val="002E7BAD"/>
    <w:pPr>
      <w:ind w:firstLine="0"/>
    </w:pPr>
  </w:style>
  <w:style w:type="paragraph" w:styleId="ListContinue5">
    <w:name w:val="List Continue 5"/>
    <w:basedOn w:val="List5"/>
    <w:rsid w:val="002E7BAD"/>
    <w:pPr>
      <w:ind w:firstLine="0"/>
    </w:pPr>
  </w:style>
  <w:style w:type="paragraph" w:styleId="ListNumber3">
    <w:name w:val="List Number 3"/>
    <w:basedOn w:val="List3"/>
    <w:rsid w:val="002E7BAD"/>
    <w:pPr>
      <w:numPr>
        <w:numId w:val="6"/>
      </w:numPr>
    </w:pPr>
  </w:style>
  <w:style w:type="paragraph" w:styleId="ListNumber4">
    <w:name w:val="List Number 4"/>
    <w:basedOn w:val="List4"/>
    <w:rsid w:val="002E7BAD"/>
    <w:pPr>
      <w:numPr>
        <w:numId w:val="7"/>
      </w:numPr>
    </w:pPr>
  </w:style>
  <w:style w:type="paragraph" w:styleId="ListNumber5">
    <w:name w:val="List Number 5"/>
    <w:basedOn w:val="List5"/>
    <w:rsid w:val="002E7BAD"/>
    <w:pPr>
      <w:numPr>
        <w:numId w:val="8"/>
      </w:numPr>
    </w:pPr>
  </w:style>
  <w:style w:type="paragraph" w:styleId="BlockText">
    <w:name w:val="Block Text"/>
    <w:basedOn w:val="Normal"/>
    <w:rsid w:val="002E7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BAD"/>
    <w:rPr>
      <w:sz w:val="16"/>
      <w:vertAlign w:val="superscript"/>
    </w:rPr>
  </w:style>
  <w:style w:type="character" w:customStyle="1" w:styleId="Symbols">
    <w:name w:val="Symbols"/>
    <w:basedOn w:val="DefaultParagraphFont"/>
    <w:rsid w:val="002E7BAD"/>
    <w:rPr>
      <w:rFonts w:ascii="Symbol" w:hAnsi="Symbol"/>
    </w:rPr>
  </w:style>
  <w:style w:type="character" w:customStyle="1" w:styleId="MenuOptions">
    <w:name w:val="Menu Options"/>
    <w:basedOn w:val="DefaultParagraphFont"/>
    <w:rsid w:val="002E7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BAD"/>
    <w:rPr>
      <w:b/>
    </w:rPr>
  </w:style>
  <w:style w:type="character" w:customStyle="1" w:styleId="Underlined">
    <w:name w:val="Underlined"/>
    <w:basedOn w:val="DefaultParagraphFont"/>
    <w:rsid w:val="002E7BAD"/>
    <w:rPr>
      <w:u w:val="single"/>
    </w:rPr>
  </w:style>
  <w:style w:type="paragraph" w:customStyle="1" w:styleId="TableBodyTextRight">
    <w:name w:val="Table Body Text Right"/>
    <w:basedOn w:val="TableBodyText"/>
    <w:rsid w:val="002E7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BAD"/>
    <w:rPr>
      <w:sz w:val="18"/>
    </w:rPr>
  </w:style>
  <w:style w:type="paragraph" w:customStyle="1" w:styleId="BodySmallRight">
    <w:name w:val="Body Small Right"/>
    <w:basedOn w:val="BodyTextRight"/>
    <w:rsid w:val="002E7BAD"/>
    <w:rPr>
      <w:sz w:val="18"/>
      <w:szCs w:val="18"/>
    </w:rPr>
  </w:style>
  <w:style w:type="paragraph" w:customStyle="1" w:styleId="MarginEdition">
    <w:name w:val="Margin Edition"/>
    <w:basedOn w:val="MarginNote"/>
    <w:rsid w:val="002E7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BAD"/>
    <w:rPr>
      <w:sz w:val="2"/>
      <w:szCs w:val="2"/>
    </w:rPr>
  </w:style>
  <w:style w:type="character" w:customStyle="1" w:styleId="Small">
    <w:name w:val="Small"/>
    <w:basedOn w:val="DefaultParagraphFont"/>
    <w:rsid w:val="002E7BAD"/>
    <w:rPr>
      <w:sz w:val="16"/>
    </w:rPr>
  </w:style>
  <w:style w:type="paragraph" w:customStyle="1" w:styleId="WideTable">
    <w:name w:val="Wide Table"/>
    <w:basedOn w:val="Normal"/>
    <w:rsid w:val="002E7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BAD"/>
  </w:style>
  <w:style w:type="paragraph" w:styleId="Quote">
    <w:name w:val="Quote"/>
    <w:basedOn w:val="Heading1"/>
    <w:link w:val="QuoteChar"/>
    <w:qFormat/>
    <w:rsid w:val="002E7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BAD"/>
    <w:pPr>
      <w:pageBreakBefore/>
    </w:pPr>
  </w:style>
  <w:style w:type="paragraph" w:customStyle="1" w:styleId="Border">
    <w:name w:val="Border"/>
    <w:basedOn w:val="Normal"/>
    <w:qFormat/>
    <w:rsid w:val="002E7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BAD"/>
    <w:rPr>
      <w:u w:val="single"/>
    </w:rPr>
  </w:style>
  <w:style w:type="paragraph" w:styleId="BalloonText">
    <w:name w:val="Balloon Text"/>
    <w:basedOn w:val="Normal"/>
    <w:link w:val="BalloonTextChar"/>
    <w:rsid w:val="002E7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BAD"/>
    <w:pPr>
      <w:spacing w:before="0" w:after="0"/>
    </w:pPr>
  </w:style>
  <w:style w:type="paragraph" w:customStyle="1" w:styleId="BodyTextBold">
    <w:name w:val="Body Text Bold"/>
    <w:basedOn w:val="BodyText"/>
    <w:qFormat/>
    <w:rsid w:val="002E7BAD"/>
    <w:rPr>
      <w:b/>
    </w:rPr>
  </w:style>
  <w:style w:type="character" w:styleId="Hyperlink">
    <w:name w:val="Hyperlink"/>
    <w:basedOn w:val="DefaultParagraphFont"/>
    <w:uiPriority w:val="99"/>
    <w:unhideWhenUsed/>
    <w:rsid w:val="00A83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1587</Words>
  <Characters>9988</Characters>
  <Application>Microsoft Office Word</Application>
  <DocSecurity>0</DocSecurity>
  <Lines>344</Lines>
  <Paragraphs>275</Paragraphs>
  <ScaleCrop>false</ScaleCrop>
  <Company>Author-it Software Corporation Ltd.</Company>
  <LinksUpToDate>false</LinksUpToDate>
  <CharactersWithSpaces>11300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SITHPAT015 Produce petits fours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2025-03-01T16:00:00Z</dcterms:created>
  <dcterms:modified xsi:type="dcterms:W3CDTF">2025-03-01T16:00:00Z</dcterms:modified>
</cp:coreProperties>
</file>