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642" w:rsidP="001A5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SITHPAT014 Produce yeast-based bakery products</w:t>
      </w:r>
      <w:r>
        <w:fldChar w:fldCharType="end"/>
      </w:r>
    </w:p>
    <w:p w:rsidR="001A5642" w:rsidP="001A5642">
      <w:pPr>
        <w:pStyle w:val="Version"/>
        <w:sectPr w:rsidSect="00C815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559" w:rsidP="00C81559">
      <w:pPr>
        <w:pStyle w:val="SuperHeading"/>
      </w:pPr>
      <w:r w:rsidRPr="00C81559">
        <w:t>Assessment Requirements for SITHPAT014 Produce yeast-based bakery products</w:t>
      </w:r>
    </w:p>
    <w:p w:rsidR="00000000" w:rsidRPr="00C81559" w:rsidP="00C81559">
      <w:pPr>
        <w:pStyle w:val="Heading1"/>
      </w:pPr>
      <w:bookmarkStart w:id="1" w:name="O_1208995"/>
      <w:bookmarkEnd w:id="1"/>
      <w:r w:rsidRPr="00C81559">
        <w:t>Modification History</w:t>
      </w:r>
    </w:p>
    <w:p w:rsidR="00000000" w:rsidRPr="00C81559" w:rsidP="001A5642">
      <w:pPr>
        <w:pStyle w:val="BodyText"/>
      </w:pPr>
      <w:r w:rsidRPr="00C81559">
        <w:t>Not applicable.</w:t>
      </w:r>
    </w:p>
    <w:p w:rsidR="00000000" w:rsidRPr="00C81559" w:rsidP="00C81559">
      <w:pPr>
        <w:pStyle w:val="Heading1"/>
      </w:pPr>
      <w:bookmarkStart w:id="2" w:name="O_1208996"/>
      <w:bookmarkEnd w:id="2"/>
      <w:r w:rsidRPr="00C81559">
        <w:t>Performance Evidence</w:t>
      </w:r>
    </w:p>
    <w:p w:rsidR="00000000" w:rsidRPr="00C81559" w:rsidP="001A5642">
      <w:pPr>
        <w:pStyle w:val="BodyText"/>
      </w:pPr>
      <w:r w:rsidRPr="00C81559">
        <w:t>Evidence of the ability to complete</w:t>
      </w:r>
      <w:r w:rsidRPr="00C81559">
        <w:t xml:space="preserve"> tasks outlined in elements and performance criteria of this unit in the context of the job role, and:</w:t>
      </w:r>
    </w:p>
    <w:p w:rsidR="00000000" w:rsidRPr="00C81559" w:rsidP="00C81559">
      <w:pPr>
        <w:pStyle w:val="ListBullet"/>
      </w:pPr>
      <w:r w:rsidRPr="00C81559">
        <w:t xml:space="preserve">follow standard recipes to produce and decorate six sweet and savoury yeast-based bakery products that include at least two from each of the three main </w:t>
      </w:r>
      <w:r w:rsidRPr="00C81559">
        <w:t xml:space="preserve">categories listed below: </w:t>
      </w:r>
    </w:p>
    <w:p w:rsidR="00000000" w:rsidRPr="00C81559" w:rsidP="00C81559">
      <w:pPr>
        <w:pStyle w:val="ListBullet2"/>
      </w:pPr>
      <w:r w:rsidRPr="00C81559">
        <w:t>breads and buns:</w:t>
      </w:r>
    </w:p>
    <w:p w:rsidR="00000000" w:rsidRPr="00C81559" w:rsidP="00C81559">
      <w:pPr>
        <w:pStyle w:val="ListBullet3"/>
      </w:pPr>
      <w:r w:rsidRPr="00C81559">
        <w:t>baguettes</w:t>
      </w:r>
    </w:p>
    <w:p w:rsidR="00000000" w:rsidRPr="00C81559" w:rsidP="00C81559">
      <w:pPr>
        <w:pStyle w:val="ListBullet3"/>
      </w:pPr>
      <w:r w:rsidRPr="00C81559">
        <w:t>Bath buns</w:t>
      </w:r>
    </w:p>
    <w:p w:rsidR="00000000" w:rsidRPr="00C81559" w:rsidP="00C81559">
      <w:pPr>
        <w:pStyle w:val="ListBullet3"/>
      </w:pPr>
      <w:r w:rsidRPr="00C81559">
        <w:t>bread rolls</w:t>
      </w:r>
    </w:p>
    <w:p w:rsidR="00000000" w:rsidRPr="00C81559" w:rsidP="00C81559">
      <w:pPr>
        <w:pStyle w:val="ListBullet3"/>
      </w:pPr>
      <w:r w:rsidRPr="00C81559">
        <w:t>speciality breads</w:t>
      </w:r>
    </w:p>
    <w:p w:rsidR="00000000" w:rsidRPr="00C81559" w:rsidP="00C81559">
      <w:pPr>
        <w:pStyle w:val="ListBullet2"/>
      </w:pPr>
      <w:r w:rsidRPr="00C81559">
        <w:t>enriched yeast raised dough:</w:t>
      </w:r>
    </w:p>
    <w:p w:rsidR="00000000" w:rsidRPr="00C81559" w:rsidP="00C81559">
      <w:pPr>
        <w:pStyle w:val="ListBullet3"/>
      </w:pPr>
      <w:r w:rsidRPr="00C81559">
        <w:t>brioche</w:t>
      </w:r>
    </w:p>
    <w:p w:rsidR="00000000" w:rsidRPr="00C81559" w:rsidP="00C81559">
      <w:pPr>
        <w:pStyle w:val="ListBullet3"/>
      </w:pPr>
      <w:r w:rsidRPr="00C81559">
        <w:t>hot cross buns</w:t>
      </w:r>
    </w:p>
    <w:p w:rsidR="00000000" w:rsidRPr="00C81559" w:rsidP="00C81559">
      <w:pPr>
        <w:pStyle w:val="ListBullet3"/>
      </w:pPr>
      <w:r w:rsidRPr="00C81559">
        <w:t>kuchen</w:t>
      </w:r>
    </w:p>
    <w:p w:rsidR="00000000" w:rsidRPr="00C81559" w:rsidP="00C81559">
      <w:pPr>
        <w:pStyle w:val="ListBullet3"/>
      </w:pPr>
      <w:r w:rsidRPr="00C81559">
        <w:t>babas or savarins</w:t>
      </w:r>
    </w:p>
    <w:p w:rsidR="00000000" w:rsidRPr="00C81559" w:rsidP="00C81559">
      <w:pPr>
        <w:pStyle w:val="ListBullet2"/>
      </w:pPr>
      <w:r w:rsidRPr="00C81559">
        <w:t>yeast laminated dough:</w:t>
      </w:r>
    </w:p>
    <w:p w:rsidR="00000000" w:rsidRPr="00C81559" w:rsidP="00C81559">
      <w:pPr>
        <w:pStyle w:val="ListBullet3"/>
      </w:pPr>
      <w:r w:rsidRPr="00C81559">
        <w:t>Danish pastries</w:t>
      </w:r>
    </w:p>
    <w:p w:rsidR="00000000" w:rsidRPr="00C81559" w:rsidP="00C81559">
      <w:pPr>
        <w:pStyle w:val="ListBullet3"/>
      </w:pPr>
      <w:r w:rsidRPr="00C81559">
        <w:t>croissants</w:t>
      </w:r>
    </w:p>
    <w:p w:rsidR="00000000" w:rsidRPr="00C81559" w:rsidP="00C81559">
      <w:pPr>
        <w:pStyle w:val="ListBullet3"/>
      </w:pPr>
      <w:r w:rsidRPr="00C81559">
        <w:t>panettone</w:t>
      </w:r>
    </w:p>
    <w:p w:rsidR="00000000" w:rsidRPr="00C81559" w:rsidP="00C81559">
      <w:pPr>
        <w:pStyle w:val="ListBullet3"/>
      </w:pPr>
      <w:r w:rsidRPr="00C81559">
        <w:t>pain au chocolate</w:t>
      </w:r>
    </w:p>
    <w:p w:rsidR="00000000" w:rsidRPr="00C81559" w:rsidP="00C81559">
      <w:pPr>
        <w:pStyle w:val="ListBullet3"/>
      </w:pPr>
      <w:r w:rsidRPr="00C81559">
        <w:t>pain au raisin</w:t>
      </w:r>
    </w:p>
    <w:p w:rsidR="00000000" w:rsidRPr="00C81559" w:rsidP="00C81559">
      <w:pPr>
        <w:pStyle w:val="ListBullet3"/>
      </w:pPr>
      <w:r w:rsidRPr="00C81559">
        <w:t>laminated brioche</w:t>
      </w:r>
    </w:p>
    <w:p w:rsidR="00000000" w:rsidRPr="00C81559" w:rsidP="00C81559">
      <w:pPr>
        <w:pStyle w:val="ListBullet"/>
      </w:pPr>
      <w:r w:rsidRPr="00C81559">
        <w:t>use at least six different fillings from the following list, including at least two sweet and two savoury fillings, when producing the above yeast-based baker</w:t>
      </w:r>
      <w:r w:rsidRPr="00C81559">
        <w:t xml:space="preserve">y products (at least once across production of the six bakery products): </w:t>
      </w:r>
    </w:p>
    <w:p w:rsidR="00000000" w:rsidRPr="00C81559" w:rsidP="00C81559">
      <w:pPr>
        <w:pStyle w:val="ListBullet2"/>
      </w:pPr>
      <w:r w:rsidRPr="00C81559">
        <w:t>sweet fillings:</w:t>
      </w:r>
    </w:p>
    <w:p w:rsidR="00000000" w:rsidRPr="00C81559" w:rsidP="00C81559">
      <w:pPr>
        <w:pStyle w:val="ListBullet3"/>
      </w:pPr>
      <w:r w:rsidRPr="00C81559">
        <w:t>cheese</w:t>
      </w:r>
    </w:p>
    <w:p w:rsidR="00000000" w:rsidRPr="00C81559" w:rsidP="00C81559">
      <w:pPr>
        <w:pStyle w:val="ListBullet3"/>
      </w:pPr>
      <w:r w:rsidRPr="00C81559">
        <w:t>chocolate</w:t>
      </w:r>
    </w:p>
    <w:p w:rsidR="00000000" w:rsidRPr="00C81559" w:rsidP="00C81559">
      <w:pPr>
        <w:pStyle w:val="ListBullet3"/>
      </w:pPr>
      <w:r w:rsidRPr="00C81559">
        <w:t xml:space="preserve">cream: butter or fresh </w:t>
      </w:r>
    </w:p>
    <w:p w:rsidR="00000000" w:rsidRPr="00C81559" w:rsidP="00C81559">
      <w:pPr>
        <w:pStyle w:val="ListBullet3"/>
      </w:pPr>
      <w:r w:rsidRPr="00C81559">
        <w:t>custard</w:t>
      </w:r>
    </w:p>
    <w:p w:rsidR="00000000" w:rsidRPr="00C81559" w:rsidP="00C81559">
      <w:pPr>
        <w:pStyle w:val="ListBullet3"/>
      </w:pPr>
      <w:r w:rsidRPr="00C81559">
        <w:t>frangipane</w:t>
      </w:r>
    </w:p>
    <w:p w:rsidR="00000000" w:rsidRPr="00C81559" w:rsidP="00C81559">
      <w:pPr>
        <w:pStyle w:val="ListBullet3"/>
      </w:pPr>
      <w:r w:rsidRPr="00C81559">
        <w:t>ganache</w:t>
      </w:r>
    </w:p>
    <w:p w:rsidR="00000000" w:rsidRPr="00C81559" w:rsidP="00C81559">
      <w:pPr>
        <w:pStyle w:val="ListBullet3"/>
      </w:pPr>
      <w:r w:rsidRPr="00C81559">
        <w:t xml:space="preserve">fresh or crystallised fruit </w:t>
      </w:r>
    </w:p>
    <w:p w:rsidR="00000000" w:rsidRPr="00C81559" w:rsidP="00C81559">
      <w:pPr>
        <w:pStyle w:val="ListBullet3"/>
      </w:pPr>
      <w:r w:rsidRPr="00C81559">
        <w:t>jam</w:t>
      </w:r>
    </w:p>
    <w:p w:rsidR="00000000" w:rsidRPr="00C81559" w:rsidP="00C81559">
      <w:pPr>
        <w:pStyle w:val="ListBullet2"/>
      </w:pPr>
      <w:r w:rsidRPr="00C81559">
        <w:t>savoury fillings:</w:t>
      </w:r>
    </w:p>
    <w:p w:rsidR="00000000" w:rsidRPr="00C81559" w:rsidP="00C81559">
      <w:pPr>
        <w:pStyle w:val="ListBullet3"/>
      </w:pPr>
      <w:r w:rsidRPr="00C81559">
        <w:t>animal protein</w:t>
      </w:r>
    </w:p>
    <w:p w:rsidR="00000000" w:rsidRPr="00C81559" w:rsidP="00C81559">
      <w:pPr>
        <w:pStyle w:val="ListBullet3"/>
      </w:pPr>
      <w:r w:rsidRPr="00C81559">
        <w:t>dairy</w:t>
      </w:r>
    </w:p>
    <w:p w:rsidR="00000000" w:rsidRPr="00C81559" w:rsidP="00C81559">
      <w:pPr>
        <w:pStyle w:val="ListBullet3"/>
      </w:pPr>
      <w:r w:rsidRPr="00C81559">
        <w:t>vegetable</w:t>
      </w:r>
    </w:p>
    <w:p w:rsidR="00000000" w:rsidRPr="00C81559" w:rsidP="00C81559">
      <w:pPr>
        <w:pStyle w:val="ListBullet2"/>
      </w:pPr>
      <w:r w:rsidRPr="00C81559">
        <w:t>spices</w:t>
      </w:r>
    </w:p>
    <w:p w:rsidR="00000000" w:rsidRPr="00C81559" w:rsidP="00C81559">
      <w:pPr>
        <w:pStyle w:val="ListBullet2"/>
      </w:pPr>
      <w:r w:rsidRPr="00C81559">
        <w:t>whole or crushed nuts</w:t>
      </w:r>
    </w:p>
    <w:p w:rsidR="00000000" w:rsidRPr="00C81559" w:rsidP="00C81559">
      <w:pPr>
        <w:pStyle w:val="ListBullet"/>
      </w:pPr>
      <w:r w:rsidRPr="00C81559">
        <w:t>use appropriate cookery processes from the list in the knowledge evidence when producing the above yeast-based bakery products</w:t>
      </w:r>
    </w:p>
    <w:p w:rsidR="00000000" w:rsidRPr="00C81559" w:rsidP="00C81559">
      <w:pPr>
        <w:pStyle w:val="ListBullet"/>
      </w:pPr>
      <w:r w:rsidRPr="00C81559">
        <w:t xml:space="preserve">prepare above yeast-based bakery products: </w:t>
      </w:r>
    </w:p>
    <w:p w:rsidR="00000000" w:rsidRPr="00C81559" w:rsidP="00C81559">
      <w:pPr>
        <w:pStyle w:val="ListBullet2"/>
      </w:pPr>
      <w:r w:rsidRPr="00C81559">
        <w:t>that are consistent in quality, size, shape and appearance</w:t>
      </w:r>
    </w:p>
    <w:p w:rsidR="00000000" w:rsidRPr="00C81559" w:rsidP="00C81559">
      <w:pPr>
        <w:pStyle w:val="ListBullet2"/>
      </w:pPr>
      <w:r w:rsidRPr="00C81559">
        <w:t>within commercial time and cost constraints and deadlines</w:t>
      </w:r>
    </w:p>
    <w:p w:rsidR="00000000" w:rsidRPr="00C81559" w:rsidP="00C81559">
      <w:pPr>
        <w:pStyle w:val="ListBullet2"/>
      </w:pPr>
      <w:r w:rsidRPr="00C81559">
        <w:t>following procedures for portion control and food safety practices when handling and storing yeast goods</w:t>
      </w:r>
    </w:p>
    <w:p w:rsidR="00000000" w:rsidRPr="00C81559" w:rsidP="00C81559">
      <w:pPr>
        <w:pStyle w:val="ListBullet2"/>
      </w:pPr>
      <w:r w:rsidRPr="00C81559">
        <w:t>responding to at least one special customer request.</w:t>
      </w:r>
    </w:p>
    <w:p w:rsidR="00000000" w:rsidRPr="00C81559" w:rsidP="00C81559">
      <w:pPr>
        <w:pStyle w:val="AllowPageBreak"/>
      </w:pPr>
    </w:p>
    <w:p w:rsidR="00000000" w:rsidRPr="00C81559" w:rsidP="00C81559">
      <w:pPr>
        <w:pStyle w:val="Heading1"/>
      </w:pPr>
      <w:bookmarkStart w:id="3" w:name="O_1208997"/>
      <w:bookmarkEnd w:id="3"/>
      <w:r w:rsidRPr="00C81559">
        <w:t>Knowledge Evidence</w:t>
      </w:r>
    </w:p>
    <w:p w:rsidR="00000000" w:rsidRPr="00C81559" w:rsidP="001A5642">
      <w:pPr>
        <w:pStyle w:val="BodyText"/>
      </w:pPr>
      <w:r w:rsidRPr="00C81559">
        <w:t>De</w:t>
      </w:r>
      <w:r w:rsidRPr="00C81559">
        <w:t>monstrated knowledge required to complete the tasks outlined in elements and performance criteria of this unit:</w:t>
      </w:r>
    </w:p>
    <w:p w:rsidR="00000000" w:rsidRPr="00C81559" w:rsidP="00C81559">
      <w:pPr>
        <w:pStyle w:val="ListBullet"/>
      </w:pPr>
      <w:r w:rsidRPr="00C81559">
        <w:t>culinary terms and common trade names for:</w:t>
      </w:r>
    </w:p>
    <w:p w:rsidR="00000000" w:rsidRPr="00C81559" w:rsidP="00C81559">
      <w:pPr>
        <w:pStyle w:val="ListBullet2"/>
      </w:pPr>
      <w:r w:rsidRPr="00C81559">
        <w:t>ingredients used to produce yeast-based bakery products</w:t>
      </w:r>
    </w:p>
    <w:p w:rsidR="00000000" w:rsidRPr="00C81559" w:rsidP="00C81559">
      <w:pPr>
        <w:pStyle w:val="ListBullet2"/>
      </w:pPr>
      <w:r w:rsidRPr="00C81559">
        <w:t>yeast-based bakery products specified above</w:t>
      </w:r>
      <w:r w:rsidRPr="00C81559">
        <w:t xml:space="preserve"> in the performance evidence</w:t>
      </w:r>
    </w:p>
    <w:p w:rsidR="00000000" w:rsidRPr="00C81559" w:rsidP="00C81559">
      <w:pPr>
        <w:pStyle w:val="ListBullet"/>
      </w:pPr>
      <w:r w:rsidRPr="00C81559">
        <w:t>contents of date codes and rotation labels for stock</w:t>
      </w:r>
    </w:p>
    <w:p w:rsidR="00000000" w:rsidRPr="00C81559" w:rsidP="00C81559">
      <w:pPr>
        <w:pStyle w:val="ListBullet"/>
      </w:pPr>
      <w:r w:rsidRPr="00C81559">
        <w:t>cookery processes used when producing yeast-based bakery products:</w:t>
      </w:r>
    </w:p>
    <w:p w:rsidR="00000000" w:rsidRPr="00C81559" w:rsidP="00C81559">
      <w:pPr>
        <w:pStyle w:val="ListBullet2"/>
      </w:pPr>
      <w:r w:rsidRPr="00C81559">
        <w:t>adding fats and liquids to dry ingredients</w:t>
      </w:r>
    </w:p>
    <w:p w:rsidR="00000000" w:rsidRPr="00C81559" w:rsidP="00C81559">
      <w:pPr>
        <w:pStyle w:val="ListBullet2"/>
      </w:pPr>
      <w:r w:rsidRPr="00C81559">
        <w:t>chilling ingredients and work surfaces</w:t>
      </w:r>
    </w:p>
    <w:p w:rsidR="00000000" w:rsidRPr="00C81559" w:rsidP="00C81559">
      <w:pPr>
        <w:pStyle w:val="ListBullet2"/>
      </w:pPr>
      <w:r w:rsidRPr="00C81559">
        <w:t>cutting, shaping and moulding</w:t>
      </w:r>
    </w:p>
    <w:p w:rsidR="00000000" w:rsidRPr="00C81559" w:rsidP="00C81559">
      <w:pPr>
        <w:pStyle w:val="ListBullet2"/>
      </w:pPr>
      <w:r w:rsidRPr="00C81559">
        <w:t>incorporating fat</w:t>
      </w:r>
    </w:p>
    <w:p w:rsidR="00000000" w:rsidRPr="00C81559" w:rsidP="00C81559">
      <w:pPr>
        <w:pStyle w:val="ListBullet2"/>
      </w:pPr>
      <w:r w:rsidRPr="00C81559">
        <w:t>kneading and handling</w:t>
      </w:r>
    </w:p>
    <w:p w:rsidR="00000000" w:rsidRPr="00C81559" w:rsidP="00C81559">
      <w:pPr>
        <w:pStyle w:val="ListBullet2"/>
      </w:pPr>
      <w:r w:rsidRPr="00C81559">
        <w:t>preparing and using:</w:t>
      </w:r>
    </w:p>
    <w:p w:rsidR="00000000" w:rsidRPr="00C81559" w:rsidP="00C81559">
      <w:pPr>
        <w:pStyle w:val="ListBullet3"/>
      </w:pPr>
      <w:r w:rsidRPr="00C81559">
        <w:t>fillings</w:t>
      </w:r>
    </w:p>
    <w:p w:rsidR="00000000" w:rsidRPr="00C81559" w:rsidP="00C81559">
      <w:pPr>
        <w:pStyle w:val="ListBullet3"/>
      </w:pPr>
      <w:r w:rsidRPr="00C81559">
        <w:t>pre-bake finishes and decorations</w:t>
      </w:r>
    </w:p>
    <w:p w:rsidR="00000000" w:rsidRPr="00C81559" w:rsidP="00C81559">
      <w:pPr>
        <w:pStyle w:val="ListBullet3"/>
      </w:pPr>
      <w:r w:rsidRPr="00C81559">
        <w:t>types of yeast</w:t>
      </w:r>
    </w:p>
    <w:p w:rsidR="00000000" w:rsidRPr="00C81559" w:rsidP="00C81559">
      <w:pPr>
        <w:pStyle w:val="ListBullet2"/>
      </w:pPr>
      <w:r w:rsidRPr="00C81559">
        <w:t>rolling</w:t>
      </w:r>
    </w:p>
    <w:p w:rsidR="00000000" w:rsidRPr="00C81559" w:rsidP="00C81559">
      <w:pPr>
        <w:pStyle w:val="ListBullet2"/>
      </w:pPr>
      <w:r w:rsidRPr="00C81559">
        <w:t>selecting and preparing appropriate moulds</w:t>
      </w:r>
    </w:p>
    <w:p w:rsidR="00000000" w:rsidRPr="00C81559" w:rsidP="00C81559">
      <w:pPr>
        <w:pStyle w:val="ListBullet2"/>
      </w:pPr>
      <w:r w:rsidRPr="00C81559">
        <w:t xml:space="preserve">stirring and aerating to achieve required consistency </w:t>
      </w:r>
      <w:r w:rsidRPr="00C81559">
        <w:t>and texture</w:t>
      </w:r>
    </w:p>
    <w:p w:rsidR="00000000" w:rsidRPr="00C81559" w:rsidP="00C81559">
      <w:pPr>
        <w:pStyle w:val="ListBullet2"/>
      </w:pPr>
      <w:r w:rsidRPr="00C81559">
        <w:t>using required amount of batter according to desired characteristics of finished products</w:t>
      </w:r>
    </w:p>
    <w:p w:rsidR="00000000" w:rsidRPr="00C81559" w:rsidP="00C81559">
      <w:pPr>
        <w:pStyle w:val="ListBullet2"/>
      </w:pPr>
      <w:r w:rsidRPr="00C81559">
        <w:t>weighing or measuring</w:t>
      </w:r>
    </w:p>
    <w:p w:rsidR="00000000" w:rsidRPr="00C81559" w:rsidP="00C81559">
      <w:pPr>
        <w:pStyle w:val="ListBullet2"/>
      </w:pPr>
      <w:r w:rsidRPr="00C81559">
        <w:t>sifting dry ingredients</w:t>
      </w:r>
    </w:p>
    <w:p w:rsidR="00000000" w:rsidRPr="00C81559" w:rsidP="00C81559">
      <w:pPr>
        <w:pStyle w:val="ListBullet2"/>
      </w:pPr>
      <w:r w:rsidRPr="00C81559">
        <w:t>whisking, folding, piping and spreading</w:t>
      </w:r>
    </w:p>
    <w:p w:rsidR="00000000" w:rsidRPr="00C81559" w:rsidP="00C81559">
      <w:pPr>
        <w:pStyle w:val="ListBullet"/>
      </w:pPr>
      <w:r w:rsidRPr="00C81559">
        <w:t>expected product characteristics of the yeast-based bakery products specified in the performance evidence:</w:t>
      </w:r>
    </w:p>
    <w:p w:rsidR="00000000" w:rsidRPr="00C81559" w:rsidP="00C81559">
      <w:pPr>
        <w:pStyle w:val="ListBullet2"/>
      </w:pPr>
      <w:r w:rsidRPr="00C81559">
        <w:t>appearance</w:t>
      </w:r>
    </w:p>
    <w:p w:rsidR="00000000" w:rsidRPr="00C81559" w:rsidP="00C81559">
      <w:pPr>
        <w:pStyle w:val="ListBullet2"/>
      </w:pPr>
      <w:r w:rsidRPr="00C81559">
        <w:t>colour</w:t>
      </w:r>
    </w:p>
    <w:p w:rsidR="00000000" w:rsidRPr="00C81559" w:rsidP="00C81559">
      <w:pPr>
        <w:pStyle w:val="ListBullet2"/>
      </w:pPr>
      <w:r w:rsidRPr="00C81559">
        <w:t>consistency</w:t>
      </w:r>
    </w:p>
    <w:p w:rsidR="00000000" w:rsidRPr="00C81559" w:rsidP="00C81559">
      <w:pPr>
        <w:pStyle w:val="ListBullet2"/>
      </w:pPr>
      <w:r w:rsidRPr="00C81559">
        <w:t>crumb structure</w:t>
      </w:r>
    </w:p>
    <w:p w:rsidR="00000000" w:rsidRPr="00C81559" w:rsidP="00C81559">
      <w:pPr>
        <w:pStyle w:val="ListBullet2"/>
      </w:pPr>
      <w:r w:rsidRPr="00C81559">
        <w:t>moisture content</w:t>
      </w:r>
    </w:p>
    <w:p w:rsidR="00000000" w:rsidRPr="00C81559" w:rsidP="00C81559">
      <w:pPr>
        <w:pStyle w:val="ListBullet2"/>
      </w:pPr>
      <w:r w:rsidRPr="00C81559">
        <w:t>shape</w:t>
      </w:r>
    </w:p>
    <w:p w:rsidR="00000000" w:rsidRPr="00C81559" w:rsidP="00C81559">
      <w:pPr>
        <w:pStyle w:val="ListBullet2"/>
      </w:pPr>
      <w:r w:rsidRPr="00C81559">
        <w:t>taste</w:t>
      </w:r>
    </w:p>
    <w:p w:rsidR="00000000" w:rsidRPr="00C81559" w:rsidP="00C81559">
      <w:pPr>
        <w:pStyle w:val="ListBullet2"/>
      </w:pPr>
      <w:r w:rsidRPr="00C81559">
        <w:t>texture</w:t>
      </w:r>
    </w:p>
    <w:p w:rsidR="00000000" w:rsidRPr="00C81559" w:rsidP="00C81559">
      <w:pPr>
        <w:pStyle w:val="ListBullet"/>
      </w:pPr>
      <w:r w:rsidRPr="00C81559">
        <w:t>historical and cultural origins of a variety of yeast-based bake</w:t>
      </w:r>
      <w:r w:rsidRPr="00C81559">
        <w:t>ry products</w:t>
      </w:r>
    </w:p>
    <w:p w:rsidR="00000000" w:rsidRPr="00C81559" w:rsidP="00C81559">
      <w:pPr>
        <w:pStyle w:val="ListBullet"/>
      </w:pPr>
      <w:r w:rsidRPr="00C81559">
        <w:t>baking temperatures and cooking times for yeast-based bakery products specified in the performance evidence</w:t>
      </w:r>
    </w:p>
    <w:p w:rsidR="00000000" w:rsidRPr="00C81559" w:rsidP="00C81559">
      <w:pPr>
        <w:pStyle w:val="ListBullet"/>
      </w:pPr>
      <w:r w:rsidRPr="00C81559">
        <w:t>indicators of freshness and quality of stocked ingredients for yeast-based bakery products</w:t>
      </w:r>
    </w:p>
    <w:p w:rsidR="00000000" w:rsidRPr="00C81559" w:rsidP="00C81559">
      <w:pPr>
        <w:pStyle w:val="ListBullet"/>
      </w:pPr>
      <w:r w:rsidRPr="00C81559">
        <w:t>properties of yeast:</w:t>
      </w:r>
    </w:p>
    <w:p w:rsidR="00000000" w:rsidRPr="00C81559" w:rsidP="00C81559">
      <w:pPr>
        <w:pStyle w:val="ListBullet2"/>
      </w:pPr>
      <w:r w:rsidRPr="00C81559">
        <w:t xml:space="preserve">interaction with other </w:t>
      </w:r>
      <w:r w:rsidRPr="00C81559">
        <w:t>ingredients</w:t>
      </w:r>
    </w:p>
    <w:p w:rsidR="00000000" w:rsidRPr="00C81559" w:rsidP="00C81559">
      <w:pPr>
        <w:pStyle w:val="ListBullet2"/>
      </w:pPr>
      <w:r w:rsidRPr="00C81559">
        <w:t>changes brought about by yeast and effects on final food product characteristics</w:t>
      </w:r>
    </w:p>
    <w:p w:rsidR="00000000" w:rsidRPr="00C81559" w:rsidP="00C81559">
      <w:pPr>
        <w:pStyle w:val="ListBullet2"/>
      </w:pPr>
      <w:r w:rsidRPr="00C81559">
        <w:t>fermentation and dough development processes</w:t>
      </w:r>
    </w:p>
    <w:p w:rsidR="00000000" w:rsidRPr="00C81559" w:rsidP="00C81559">
      <w:pPr>
        <w:pStyle w:val="ListBullet2"/>
      </w:pPr>
      <w:r w:rsidRPr="00C81559">
        <w:t>control of yeast action</w:t>
      </w:r>
    </w:p>
    <w:p w:rsidR="00000000" w:rsidRPr="00C81559" w:rsidP="00C81559">
      <w:pPr>
        <w:pStyle w:val="ListBullet"/>
      </w:pPr>
      <w:r w:rsidRPr="00C81559">
        <w:t>mise en place requirements for producing yeast-based bakery products</w:t>
      </w:r>
    </w:p>
    <w:p w:rsidR="00000000" w:rsidRPr="00C81559" w:rsidP="00C81559">
      <w:pPr>
        <w:pStyle w:val="ListBullet"/>
      </w:pPr>
      <w:r w:rsidRPr="00C81559">
        <w:t>environmental conditions for storing yeast-based bakery products and re-usable by products of their preparation to:</w:t>
      </w:r>
    </w:p>
    <w:p w:rsidR="00000000" w:rsidRPr="00C81559" w:rsidP="00C81559">
      <w:pPr>
        <w:pStyle w:val="ListBullet2"/>
      </w:pPr>
      <w:r w:rsidRPr="00C81559">
        <w:t>ensure food safety</w:t>
      </w:r>
    </w:p>
    <w:p w:rsidR="00000000" w:rsidRPr="00C81559" w:rsidP="00C81559">
      <w:pPr>
        <w:pStyle w:val="ListBullet2"/>
      </w:pPr>
      <w:r w:rsidRPr="00C81559">
        <w:t>optimise shelf life</w:t>
      </w:r>
    </w:p>
    <w:p w:rsidR="00000000" w:rsidRPr="00C81559" w:rsidP="00C81559">
      <w:pPr>
        <w:pStyle w:val="ListBullet"/>
      </w:pPr>
      <w:r w:rsidRPr="00C81559">
        <w:t>safe operational practices using essential functions and features of equipment used to produce yeas</w:t>
      </w:r>
      <w:r w:rsidRPr="00C81559">
        <w:t>t-based bakery products.</w:t>
      </w:r>
    </w:p>
    <w:p w:rsidR="00000000" w:rsidRPr="00C81559" w:rsidP="00C81559">
      <w:pPr>
        <w:pStyle w:val="AllowPageBreak"/>
      </w:pPr>
    </w:p>
    <w:p w:rsidR="00000000" w:rsidRPr="00C81559" w:rsidP="00C81559">
      <w:pPr>
        <w:pStyle w:val="Heading1"/>
      </w:pPr>
      <w:bookmarkStart w:id="4" w:name="O_1208998"/>
      <w:bookmarkEnd w:id="4"/>
      <w:r w:rsidRPr="00C81559">
        <w:t>Assessment Conditions</w:t>
      </w:r>
    </w:p>
    <w:p w:rsidR="00000000" w:rsidRPr="00C81559" w:rsidP="001A5642">
      <w:pPr>
        <w:pStyle w:val="BodyText"/>
      </w:pPr>
      <w:r w:rsidRPr="00C81559">
        <w:t>Skills must be demonstrated in an operational commercial kitchen. This can be:</w:t>
      </w:r>
    </w:p>
    <w:p w:rsidR="00000000" w:rsidRPr="00C81559" w:rsidP="00C81559">
      <w:pPr>
        <w:pStyle w:val="ListBullet"/>
      </w:pPr>
      <w:r w:rsidRPr="00C81559">
        <w:t>an industry workplace; or</w:t>
      </w:r>
    </w:p>
    <w:p w:rsidR="00000000" w:rsidRPr="00C81559" w:rsidP="00C81559">
      <w:pPr>
        <w:pStyle w:val="ListBullet"/>
      </w:pPr>
      <w:r w:rsidRPr="00C81559">
        <w:t>a simulated industry environment such as an industry-realistic training kitchen.</w:t>
      </w:r>
    </w:p>
    <w:p w:rsidR="00000000" w:rsidRPr="00C81559" w:rsidP="001A5642">
      <w:pPr>
        <w:pStyle w:val="BodyText"/>
      </w:pPr>
      <w:r w:rsidRPr="00C81559">
        <w:t>Ass</w:t>
      </w:r>
      <w:r w:rsidRPr="00C81559">
        <w:t>essment must ensure access to:</w:t>
      </w:r>
    </w:p>
    <w:p w:rsidR="00000000" w:rsidRPr="00C81559" w:rsidP="00C81559">
      <w:pPr>
        <w:pStyle w:val="ListBullet"/>
      </w:pPr>
      <w:r w:rsidRPr="00C81559">
        <w:t>fixtures and large equipment:</w:t>
      </w:r>
    </w:p>
    <w:p w:rsidR="00000000" w:rsidRPr="00C81559" w:rsidP="00C81559">
      <w:pPr>
        <w:pStyle w:val="ListBullet2"/>
      </w:pPr>
      <w:r w:rsidRPr="00C81559">
        <w:t>bowl cutters</w:t>
      </w:r>
    </w:p>
    <w:p w:rsidR="00000000" w:rsidRPr="00C81559" w:rsidP="00C81559">
      <w:pPr>
        <w:pStyle w:val="ListBullet2"/>
      </w:pPr>
      <w:r w:rsidRPr="00C81559">
        <w:t>commercial grade work benches (1.5 m/person)</w:t>
      </w:r>
    </w:p>
    <w:p w:rsidR="00000000" w:rsidRPr="00C81559" w:rsidP="00C81559">
      <w:pPr>
        <w:pStyle w:val="ListBullet2"/>
      </w:pPr>
      <w:r w:rsidRPr="00C81559">
        <w:t xml:space="preserve">commercial cake mixer and attachments: </w:t>
      </w:r>
    </w:p>
    <w:p w:rsidR="00000000" w:rsidRPr="00C81559" w:rsidP="00C81559">
      <w:pPr>
        <w:pStyle w:val="ListBullet3"/>
      </w:pPr>
      <w:r w:rsidRPr="00C81559">
        <w:t>dough hook</w:t>
      </w:r>
    </w:p>
    <w:p w:rsidR="00000000" w:rsidRPr="00C81559" w:rsidP="00C81559">
      <w:pPr>
        <w:pStyle w:val="ListBullet3"/>
      </w:pPr>
      <w:r w:rsidRPr="00C81559">
        <w:t>paddle</w:t>
      </w:r>
    </w:p>
    <w:p w:rsidR="00000000" w:rsidRPr="00C81559" w:rsidP="00C81559">
      <w:pPr>
        <w:pStyle w:val="ListBullet3"/>
      </w:pPr>
      <w:r w:rsidRPr="00C81559">
        <w:t>whisk</w:t>
      </w:r>
    </w:p>
    <w:p w:rsidR="00000000" w:rsidRPr="00C81559" w:rsidP="00C81559">
      <w:pPr>
        <w:pStyle w:val="ListBullet2"/>
      </w:pPr>
      <w:r w:rsidRPr="00C81559">
        <w:t>commercial refrigeration and freezer unit with shelving</w:t>
      </w:r>
    </w:p>
    <w:p w:rsidR="00000000" w:rsidRPr="00C81559" w:rsidP="00C81559">
      <w:pPr>
        <w:pStyle w:val="ListBullet2"/>
      </w:pPr>
      <w:r w:rsidRPr="00C81559">
        <w:t xml:space="preserve">sink </w:t>
      </w:r>
    </w:p>
    <w:p w:rsidR="00000000" w:rsidRPr="00C81559" w:rsidP="00C81559">
      <w:pPr>
        <w:pStyle w:val="ListBullet2"/>
      </w:pPr>
      <w:r w:rsidRPr="00C81559">
        <w:t>gas or electric stove top</w:t>
      </w:r>
    </w:p>
    <w:p w:rsidR="00000000" w:rsidRPr="00C81559" w:rsidP="00C81559">
      <w:pPr>
        <w:pStyle w:val="ListBullet2"/>
      </w:pPr>
      <w:r w:rsidRPr="00C81559">
        <w:t>industrial strength food processor</w:t>
      </w:r>
    </w:p>
    <w:p w:rsidR="00000000" w:rsidRPr="00C81559" w:rsidP="00C81559">
      <w:pPr>
        <w:pStyle w:val="ListBullet2"/>
      </w:pPr>
      <w:r w:rsidRPr="00C81559">
        <w:t>commercial oven with timer and trays</w:t>
      </w:r>
    </w:p>
    <w:p w:rsidR="00000000" w:rsidRPr="00C81559" w:rsidP="00C81559">
      <w:pPr>
        <w:pStyle w:val="ListBullet2"/>
      </w:pPr>
      <w:r w:rsidRPr="00C81559">
        <w:t>pastry/dough break</w:t>
      </w:r>
    </w:p>
    <w:p w:rsidR="00000000" w:rsidRPr="00C81559" w:rsidP="00C81559">
      <w:pPr>
        <w:pStyle w:val="ListBullet2"/>
      </w:pPr>
      <w:r w:rsidRPr="00C81559">
        <w:t>proofer</w:t>
      </w:r>
    </w:p>
    <w:p w:rsidR="00000000" w:rsidRPr="00C81559" w:rsidP="00C81559">
      <w:pPr>
        <w:pStyle w:val="ListBullet2"/>
      </w:pPr>
      <w:r w:rsidRPr="00C81559">
        <w:t>storage facilities:</w:t>
      </w:r>
    </w:p>
    <w:p w:rsidR="00000000" w:rsidRPr="00C81559" w:rsidP="00C81559">
      <w:pPr>
        <w:pStyle w:val="ListBullet3"/>
      </w:pPr>
      <w:r w:rsidRPr="00C81559">
        <w:t>shelving</w:t>
      </w:r>
    </w:p>
    <w:p w:rsidR="00000000" w:rsidRPr="00C81559" w:rsidP="00C81559">
      <w:pPr>
        <w:pStyle w:val="ListBullet3"/>
      </w:pPr>
      <w:r w:rsidRPr="00C81559">
        <w:t>trays</w:t>
      </w:r>
    </w:p>
    <w:p w:rsidR="00000000" w:rsidRPr="00C81559" w:rsidP="00C81559">
      <w:pPr>
        <w:pStyle w:val="ListBullet"/>
      </w:pPr>
      <w:r w:rsidRPr="00C81559">
        <w:t>small equipment:</w:t>
      </w:r>
    </w:p>
    <w:p w:rsidR="00000000" w:rsidRPr="00C81559" w:rsidP="00C81559">
      <w:pPr>
        <w:pStyle w:val="ListBullet2"/>
      </w:pPr>
      <w:r w:rsidRPr="00C81559">
        <w:t>paper for lining moulds and trays</w:t>
      </w:r>
    </w:p>
    <w:p w:rsidR="00000000" w:rsidRPr="00C81559" w:rsidP="00C81559">
      <w:pPr>
        <w:pStyle w:val="ListBullet2"/>
      </w:pPr>
      <w:r w:rsidRPr="00C81559">
        <w:t>beaters</w:t>
      </w:r>
    </w:p>
    <w:p w:rsidR="00000000" w:rsidRPr="00C81559" w:rsidP="00C81559">
      <w:pPr>
        <w:pStyle w:val="ListBullet2"/>
      </w:pPr>
      <w:r w:rsidRPr="00C81559">
        <w:t>blender</w:t>
      </w:r>
    </w:p>
    <w:p w:rsidR="00000000" w:rsidRPr="00C81559" w:rsidP="00C81559">
      <w:pPr>
        <w:pStyle w:val="ListBullet2"/>
      </w:pPr>
      <w:r w:rsidRPr="00C81559">
        <w:t>cutting boards</w:t>
      </w:r>
    </w:p>
    <w:p w:rsidR="00000000" w:rsidRPr="00C81559" w:rsidP="00C81559">
      <w:pPr>
        <w:pStyle w:val="ListBullet2"/>
      </w:pPr>
      <w:r w:rsidRPr="00C81559">
        <w:t>cutting implements</w:t>
      </w:r>
    </w:p>
    <w:p w:rsidR="00000000" w:rsidRPr="00C81559" w:rsidP="00C81559">
      <w:pPr>
        <w:pStyle w:val="ListBullet2"/>
      </w:pPr>
      <w:r w:rsidRPr="00C81559">
        <w:t>grater</w:t>
      </w:r>
    </w:p>
    <w:p w:rsidR="00000000" w:rsidRPr="00C81559" w:rsidP="00C81559">
      <w:pPr>
        <w:pStyle w:val="ListBullet2"/>
      </w:pPr>
      <w:r w:rsidRPr="00C81559">
        <w:t xml:space="preserve">knives: </w:t>
      </w:r>
    </w:p>
    <w:p w:rsidR="00000000" w:rsidRPr="00C81559" w:rsidP="00C81559">
      <w:pPr>
        <w:pStyle w:val="ListBullet3"/>
      </w:pPr>
      <w:r w:rsidRPr="00C81559">
        <w:t>large serrated cake knife</w:t>
      </w:r>
    </w:p>
    <w:p w:rsidR="00000000" w:rsidRPr="00C81559" w:rsidP="00C81559">
      <w:pPr>
        <w:pStyle w:val="ListBullet2"/>
      </w:pPr>
      <w:r w:rsidRPr="00C81559">
        <w:t xml:space="preserve">measures: </w:t>
      </w:r>
    </w:p>
    <w:p w:rsidR="00000000" w:rsidRPr="00C81559" w:rsidP="00C81559">
      <w:pPr>
        <w:pStyle w:val="ListBullet3"/>
      </w:pPr>
      <w:r w:rsidRPr="00C81559">
        <w:t>measuring jugs</w:t>
      </w:r>
    </w:p>
    <w:p w:rsidR="00000000" w:rsidRPr="00C81559" w:rsidP="00C81559">
      <w:pPr>
        <w:pStyle w:val="ListBullet2"/>
      </w:pPr>
      <w:r w:rsidRPr="00C81559">
        <w:t>moulds, shapes and cutters</w:t>
      </w:r>
    </w:p>
    <w:p w:rsidR="00000000" w:rsidRPr="00C81559" w:rsidP="00C81559">
      <w:pPr>
        <w:pStyle w:val="ListBullet2"/>
      </w:pPr>
      <w:r w:rsidRPr="00C81559">
        <w:t>pastry cutters and shapes</w:t>
      </w:r>
    </w:p>
    <w:p w:rsidR="00000000" w:rsidRPr="00C81559" w:rsidP="00C81559">
      <w:pPr>
        <w:pStyle w:val="ListBullet2"/>
      </w:pPr>
      <w:r w:rsidRPr="00C81559">
        <w:t>piping bags and attachments</w:t>
      </w:r>
    </w:p>
    <w:p w:rsidR="00000000" w:rsidRPr="00C81559" w:rsidP="00C81559">
      <w:pPr>
        <w:pStyle w:val="ListBullet2"/>
      </w:pPr>
      <w:r w:rsidRPr="00C81559">
        <w:t>service-ware:</w:t>
      </w:r>
    </w:p>
    <w:p w:rsidR="00000000" w:rsidRPr="00C81559" w:rsidP="00C81559">
      <w:pPr>
        <w:pStyle w:val="ListBullet3"/>
      </w:pPr>
      <w:r w:rsidRPr="00C81559">
        <w:t>platters, dishes, and bowls</w:t>
      </w:r>
    </w:p>
    <w:p w:rsidR="00000000" w:rsidRPr="00C81559" w:rsidP="00C81559">
      <w:pPr>
        <w:pStyle w:val="ListBullet3"/>
      </w:pPr>
      <w:r w:rsidRPr="00C81559">
        <w:t>serving tongs and cake slice</w:t>
      </w:r>
    </w:p>
    <w:p w:rsidR="00000000" w:rsidRPr="00C81559" w:rsidP="00C81559">
      <w:pPr>
        <w:pStyle w:val="ListBullet2"/>
      </w:pPr>
      <w:r w:rsidRPr="00C81559">
        <w:t xml:space="preserve">small utensils: </w:t>
      </w:r>
    </w:p>
    <w:p w:rsidR="00000000" w:rsidRPr="00C81559" w:rsidP="00C81559">
      <w:pPr>
        <w:pStyle w:val="ListBullet3"/>
      </w:pPr>
      <w:r w:rsidRPr="00C81559">
        <w:t>sieves</w:t>
      </w:r>
    </w:p>
    <w:p w:rsidR="00000000" w:rsidRPr="00C81559" w:rsidP="00C81559">
      <w:pPr>
        <w:pStyle w:val="ListBullet3"/>
      </w:pPr>
      <w:r w:rsidRPr="00C81559">
        <w:t>strainers and chinois</w:t>
      </w:r>
    </w:p>
    <w:p w:rsidR="00000000" w:rsidRPr="00C81559" w:rsidP="00C81559">
      <w:pPr>
        <w:pStyle w:val="ListBullet3"/>
      </w:pPr>
      <w:r w:rsidRPr="00C81559">
        <w:t>spatulas</w:t>
      </w:r>
    </w:p>
    <w:p w:rsidR="00000000" w:rsidRPr="00C81559" w:rsidP="00C81559">
      <w:pPr>
        <w:pStyle w:val="ListBullet3"/>
      </w:pPr>
      <w:r w:rsidRPr="00C81559">
        <w:t xml:space="preserve">whisks </w:t>
      </w:r>
    </w:p>
    <w:p w:rsidR="00000000" w:rsidRPr="00C81559" w:rsidP="00C81559">
      <w:pPr>
        <w:pStyle w:val="ListBullet2"/>
      </w:pPr>
      <w:r w:rsidRPr="00C81559">
        <w:t>range of saucepans and pots for small and large production</w:t>
      </w:r>
    </w:p>
    <w:p w:rsidR="00000000" w:rsidRPr="00C81559" w:rsidP="00C81559">
      <w:pPr>
        <w:pStyle w:val="ListBullet2"/>
      </w:pPr>
      <w:r w:rsidRPr="00C81559">
        <w:t>scales (1 gram increments)</w:t>
      </w:r>
    </w:p>
    <w:p w:rsidR="00000000" w:rsidRPr="00C81559" w:rsidP="00C81559">
      <w:pPr>
        <w:pStyle w:val="ListBullet2"/>
      </w:pPr>
      <w:r w:rsidRPr="00C81559">
        <w:t>sets of stainless steel bowls</w:t>
      </w:r>
    </w:p>
    <w:p w:rsidR="00000000" w:rsidRPr="00C81559" w:rsidP="00C81559">
      <w:pPr>
        <w:pStyle w:val="ListBullet2"/>
      </w:pPr>
      <w:r w:rsidRPr="00C81559">
        <w:t>silicon mats</w:t>
      </w:r>
    </w:p>
    <w:p w:rsidR="00000000" w:rsidRPr="00C81559" w:rsidP="00C81559">
      <w:pPr>
        <w:pStyle w:val="ListBullet2"/>
      </w:pPr>
      <w:r w:rsidRPr="00C81559">
        <w:t>spatulas</w:t>
      </w:r>
    </w:p>
    <w:p w:rsidR="00000000" w:rsidRPr="00C81559" w:rsidP="00C81559">
      <w:pPr>
        <w:pStyle w:val="ListBullet2"/>
      </w:pPr>
      <w:r w:rsidRPr="00C81559">
        <w:t>spoons and ladles</w:t>
      </w:r>
    </w:p>
    <w:p w:rsidR="00000000" w:rsidRPr="00C81559" w:rsidP="00C81559">
      <w:pPr>
        <w:pStyle w:val="ListBullet2"/>
      </w:pPr>
      <w:r w:rsidRPr="00C81559">
        <w:t>storage containers and trays</w:t>
      </w:r>
    </w:p>
    <w:p w:rsidR="00000000" w:rsidRPr="00C81559" w:rsidP="00C81559">
      <w:pPr>
        <w:pStyle w:val="ListBullet2"/>
      </w:pPr>
      <w:r w:rsidRPr="00C81559">
        <w:t>wire cooling racks</w:t>
      </w:r>
    </w:p>
    <w:p w:rsidR="00000000" w:rsidRPr="00C81559" w:rsidP="00C81559">
      <w:pPr>
        <w:pStyle w:val="ListBullet"/>
      </w:pPr>
      <w:r w:rsidRPr="00C81559">
        <w:t>food safe gloves</w:t>
      </w:r>
    </w:p>
    <w:p w:rsidR="00000000" w:rsidRPr="00C81559" w:rsidP="00C81559">
      <w:pPr>
        <w:pStyle w:val="ListBullet"/>
      </w:pPr>
      <w:r w:rsidRPr="00C81559">
        <w:t>diverse and comprehensive range of commercial ingredients for the yeast-based bakery products specified in the performance evidence</w:t>
      </w:r>
    </w:p>
    <w:p w:rsidR="00000000" w:rsidRPr="00C81559" w:rsidP="00C81559">
      <w:pPr>
        <w:pStyle w:val="ListBullet"/>
      </w:pPr>
      <w:r w:rsidRPr="00C81559">
        <w:t>cleaning materials and equipment:</w:t>
      </w:r>
    </w:p>
    <w:p w:rsidR="00000000" w:rsidRPr="00C81559" w:rsidP="00C81559">
      <w:pPr>
        <w:pStyle w:val="ListBullet2"/>
      </w:pPr>
      <w:r w:rsidRPr="00C81559">
        <w:t>cleaning cloths</w:t>
      </w:r>
    </w:p>
    <w:p w:rsidR="00000000" w:rsidRPr="00C81559" w:rsidP="00C81559">
      <w:pPr>
        <w:pStyle w:val="ListBullet2"/>
      </w:pPr>
      <w:r w:rsidRPr="00C81559">
        <w:t>commercial cleaning and sanitising a</w:t>
      </w:r>
      <w:r w:rsidRPr="00C81559">
        <w:t>gents and chemicals for cleaning commercial kitchens, equipment and food storage areas</w:t>
      </w:r>
    </w:p>
    <w:p w:rsidR="00000000" w:rsidRPr="00C81559" w:rsidP="00C81559">
      <w:pPr>
        <w:pStyle w:val="ListBullet2"/>
      </w:pPr>
      <w:r w:rsidRPr="00C81559">
        <w:t>dustpans and brooms</w:t>
      </w:r>
    </w:p>
    <w:p w:rsidR="00000000" w:rsidRPr="00C81559" w:rsidP="00C81559">
      <w:pPr>
        <w:pStyle w:val="ListBullet2"/>
      </w:pPr>
      <w:r w:rsidRPr="00C81559">
        <w:t>garbage bins and bags</w:t>
      </w:r>
    </w:p>
    <w:p w:rsidR="00000000" w:rsidRPr="00C81559" w:rsidP="00C81559">
      <w:pPr>
        <w:pStyle w:val="ListBullet2"/>
      </w:pPr>
      <w:r w:rsidRPr="00C81559">
        <w:t>hand towel dispenser and hand towels</w:t>
      </w:r>
    </w:p>
    <w:p w:rsidR="00000000" w:rsidRPr="00C81559" w:rsidP="00C81559">
      <w:pPr>
        <w:pStyle w:val="ListBullet2"/>
      </w:pPr>
      <w:r w:rsidRPr="00C81559">
        <w:t>mops and buckets</w:t>
      </w:r>
    </w:p>
    <w:p w:rsidR="00000000" w:rsidRPr="00C81559" w:rsidP="00C81559">
      <w:pPr>
        <w:pStyle w:val="ListBullet2"/>
      </w:pPr>
      <w:r w:rsidRPr="00C81559">
        <w:t>separate hand basin and soap for hand washing</w:t>
      </w:r>
    </w:p>
    <w:p w:rsidR="00000000" w:rsidRPr="00C81559" w:rsidP="00C81559">
      <w:pPr>
        <w:pStyle w:val="ListBullet2"/>
      </w:pPr>
      <w:r w:rsidRPr="00C81559">
        <w:t>sponges, brushes and scourers</w:t>
      </w:r>
    </w:p>
    <w:p w:rsidR="00000000" w:rsidRPr="00C81559" w:rsidP="00C81559">
      <w:pPr>
        <w:pStyle w:val="ListBullet2"/>
      </w:pPr>
      <w:r w:rsidRPr="00C81559">
        <w:t>tea towels</w:t>
      </w:r>
    </w:p>
    <w:p w:rsidR="00000000" w:rsidRPr="00C81559" w:rsidP="00C81559">
      <w:pPr>
        <w:pStyle w:val="ListBullet"/>
      </w:pPr>
      <w:r w:rsidRPr="00C81559">
        <w:t>organisational specifications:</w:t>
      </w:r>
    </w:p>
    <w:p w:rsidR="00000000" w:rsidRPr="00C81559" w:rsidP="00C81559">
      <w:pPr>
        <w:pStyle w:val="ListBullet2"/>
      </w:pPr>
      <w:r w:rsidRPr="00C81559">
        <w:t>equipment manufacturer instructions</w:t>
      </w:r>
    </w:p>
    <w:p w:rsidR="00000000" w:rsidRPr="00C81559" w:rsidP="00C81559">
      <w:pPr>
        <w:pStyle w:val="ListBullet2"/>
      </w:pPr>
      <w:r w:rsidRPr="00C81559">
        <w:t>current commercial stock control procedures and documentation for ordering, monitoring and maintaining stock</w:t>
      </w:r>
    </w:p>
    <w:p w:rsidR="00000000" w:rsidRPr="00C81559" w:rsidP="00C81559">
      <w:pPr>
        <w:pStyle w:val="ListBullet2"/>
      </w:pPr>
      <w:r w:rsidRPr="00C81559">
        <w:t xml:space="preserve">mise en place lists, menus, standard </w:t>
      </w:r>
      <w:r w:rsidRPr="00C81559">
        <w:t>recipes, and recipes for special dietary requirements</w:t>
      </w:r>
    </w:p>
    <w:p w:rsidR="00000000" w:rsidRPr="00C81559" w:rsidP="00C81559">
      <w:pPr>
        <w:pStyle w:val="ListBullet2"/>
      </w:pPr>
      <w:r w:rsidRPr="00C81559">
        <w:t>food safety plans</w:t>
      </w:r>
    </w:p>
    <w:p w:rsidR="00000000" w:rsidRPr="00C81559" w:rsidP="00C81559">
      <w:pPr>
        <w:pStyle w:val="ListBullet2"/>
      </w:pPr>
      <w:r w:rsidRPr="00C81559">
        <w:t>guidelines relating to food disposal, storage and presentation requirements</w:t>
      </w:r>
    </w:p>
    <w:p w:rsidR="00000000" w:rsidRPr="00C81559" w:rsidP="00C81559">
      <w:pPr>
        <w:pStyle w:val="ListBullet2"/>
      </w:pPr>
      <w:r w:rsidRPr="00C81559">
        <w:t>safety data sheets (SDS) for cleaning agents and chemicals.</w:t>
      </w:r>
    </w:p>
    <w:p w:rsidR="00000000" w:rsidRPr="00C81559" w:rsidP="001A5642">
      <w:pPr>
        <w:pStyle w:val="BodyText"/>
      </w:pPr>
      <w:r w:rsidRPr="00C81559">
        <w:t>Assessors must satisfy the Standards for Registe</w:t>
      </w:r>
      <w:r w:rsidRPr="00C81559">
        <w:t>red Training Organisations’ requirements for assessors and:</w:t>
      </w:r>
    </w:p>
    <w:p w:rsidR="00000000" w:rsidRPr="00C81559" w:rsidP="00C81559">
      <w:pPr>
        <w:pStyle w:val="ListBullet"/>
      </w:pPr>
      <w:r w:rsidRPr="00C81559">
        <w:t>have achieved the Certificate III or Certificate IV in Patisserie or their successors; or</w:t>
      </w:r>
    </w:p>
    <w:p w:rsidR="00000000" w:rsidRPr="00C81559" w:rsidP="001A5642">
      <w:pPr>
        <w:pStyle w:val="BodyText"/>
      </w:pPr>
      <w:r w:rsidRPr="00C81559">
        <w:t>hold a trade certificate as a cook or chef, or equivalent;</w:t>
      </w:r>
      <w:r>
        <w:t xml:space="preserve"> </w:t>
      </w:r>
      <w:r w:rsidRPr="00C81559">
        <w:t>and</w:t>
      </w:r>
    </w:p>
    <w:p w:rsidR="00000000" w:rsidRPr="00C81559" w:rsidP="00C81559">
      <w:pPr>
        <w:pStyle w:val="ListBullet"/>
      </w:pPr>
      <w:r w:rsidRPr="00C81559">
        <w:t>have worked in industry for at least three years where they have applied the skills and knowledge of this unit of competency.</w:t>
      </w:r>
    </w:p>
    <w:p w:rsidR="00000000" w:rsidRPr="00C81559" w:rsidP="00C81559">
      <w:pPr>
        <w:pStyle w:val="AllowPageBreak"/>
      </w:pPr>
    </w:p>
    <w:p w:rsidR="00000000" w:rsidRPr="00C81559" w:rsidP="00C81559">
      <w:pPr>
        <w:pStyle w:val="Heading1"/>
      </w:pPr>
      <w:bookmarkStart w:id="5" w:name="O_1209001"/>
      <w:bookmarkEnd w:id="5"/>
      <w:r w:rsidRPr="00C81559">
        <w:t>Links</w:t>
      </w:r>
    </w:p>
    <w:p w:rsidR="00000000" w:rsidRPr="00C81559" w:rsidP="001A5642">
      <w:pPr>
        <w:pStyle w:val="BodyText"/>
      </w:pPr>
      <w:r w:rsidRPr="00C815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4619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81559" w:rsidP="00C81559"/>
    <w:sectPr w:rsidSect="00C815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59" w:rsidRPr="001A5642" w:rsidP="001A5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42" w:rsidP="00C815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642" w:rsidP="00C815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5642" w:rsidP="00C815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559" w:rsidRPr="001A5642" w:rsidP="001A5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42" w:rsidRPr="002D2AF8" w:rsidP="00C815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SITHPAT014 Produce yeast-based bakery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A5642" w:rsidP="00C815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465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742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41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5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5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5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5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5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5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5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5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5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5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559"/>
  </w:style>
  <w:style w:type="character" w:customStyle="1" w:styleId="Heading1Char">
    <w:name w:val="Heading 1 Char"/>
    <w:basedOn w:val="DefaultParagraphFont"/>
    <w:link w:val="Heading1"/>
    <w:rsid w:val="00C815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5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5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55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15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5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5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815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815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5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5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5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5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5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5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5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5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5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5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5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5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5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5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5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5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5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559"/>
    <w:rPr>
      <w:b/>
      <w:spacing w:val="0"/>
    </w:rPr>
  </w:style>
  <w:style w:type="paragraph" w:customStyle="1" w:styleId="SuperTitle">
    <w:name w:val="SuperTitle"/>
    <w:basedOn w:val="Title"/>
    <w:rsid w:val="00C815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5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5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5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5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5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5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5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5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5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5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5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559"/>
    <w:rPr>
      <w:i/>
    </w:rPr>
  </w:style>
  <w:style w:type="paragraph" w:styleId="Caption">
    <w:name w:val="caption"/>
    <w:basedOn w:val="BodyText"/>
    <w:next w:val="Normal"/>
    <w:qFormat/>
    <w:rsid w:val="00C815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5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5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559"/>
  </w:style>
  <w:style w:type="paragraph" w:styleId="TableofFigures">
    <w:name w:val="table of figures"/>
    <w:basedOn w:val="Normal"/>
    <w:next w:val="Normal"/>
    <w:semiHidden/>
    <w:rsid w:val="00C815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5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81559"/>
    <w:rPr>
      <w:rFonts w:ascii="Wingdings" w:hAnsi="Wingdings"/>
    </w:rPr>
  </w:style>
  <w:style w:type="paragraph" w:customStyle="1" w:styleId="TableHeading">
    <w:name w:val="Table Heading"/>
    <w:basedOn w:val="HeadingBase"/>
    <w:rsid w:val="00C815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559"/>
    <w:rPr>
      <w:color w:val="0033CC"/>
      <w:u w:val="none"/>
    </w:rPr>
  </w:style>
  <w:style w:type="paragraph" w:customStyle="1" w:styleId="BodyTextRight">
    <w:name w:val="Body Text Right"/>
    <w:basedOn w:val="BodyText"/>
    <w:rsid w:val="00C815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5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5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5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5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5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559"/>
    <w:rPr>
      <w:sz w:val="32"/>
    </w:rPr>
  </w:style>
  <w:style w:type="paragraph" w:customStyle="1" w:styleId="HeadingProcedure">
    <w:name w:val="Heading Procedure"/>
    <w:basedOn w:val="HeadingBase"/>
    <w:next w:val="Normal"/>
    <w:rsid w:val="00C815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559"/>
    <w:pPr>
      <w:spacing w:before="60" w:after="60"/>
    </w:pPr>
  </w:style>
  <w:style w:type="paragraph" w:styleId="ListContinue">
    <w:name w:val="List Continue"/>
    <w:basedOn w:val="List"/>
    <w:rsid w:val="00C81559"/>
    <w:pPr>
      <w:ind w:firstLine="0"/>
    </w:pPr>
  </w:style>
  <w:style w:type="paragraph" w:customStyle="1" w:styleId="ListNote">
    <w:name w:val="List Note"/>
    <w:basedOn w:val="List"/>
    <w:rsid w:val="00C815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5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5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559"/>
    <w:rPr>
      <w:rFonts w:ascii="Courier New" w:hAnsi="Courier New"/>
    </w:rPr>
  </w:style>
  <w:style w:type="paragraph" w:customStyle="1" w:styleId="NoteBullet">
    <w:name w:val="Note Bullet"/>
    <w:basedOn w:val="Note"/>
    <w:rsid w:val="00C815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5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5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5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5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15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5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559"/>
    <w:rPr>
      <w:b/>
      <w:smallCaps/>
    </w:rPr>
  </w:style>
  <w:style w:type="paragraph" w:customStyle="1" w:styleId="TableListNumber">
    <w:name w:val="Table List Number"/>
    <w:basedOn w:val="ListNumber"/>
    <w:rsid w:val="00C815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5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559"/>
    <w:pPr>
      <w:numPr>
        <w:numId w:val="10"/>
      </w:numPr>
    </w:pPr>
  </w:style>
  <w:style w:type="paragraph" w:customStyle="1" w:styleId="ListAlpha2">
    <w:name w:val="List Alpha 2"/>
    <w:basedOn w:val="List2"/>
    <w:rsid w:val="00C81559"/>
    <w:pPr>
      <w:numPr>
        <w:numId w:val="9"/>
      </w:numPr>
    </w:pPr>
  </w:style>
  <w:style w:type="paragraph" w:styleId="List2">
    <w:name w:val="List 2"/>
    <w:basedOn w:val="BodyText"/>
    <w:rsid w:val="00C815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5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5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5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815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81559"/>
    <w:pPr>
      <w:numPr>
        <w:numId w:val="5"/>
      </w:numPr>
    </w:pPr>
  </w:style>
  <w:style w:type="paragraph" w:styleId="ListContinue2">
    <w:name w:val="List Continue 2"/>
    <w:basedOn w:val="List2"/>
    <w:rsid w:val="00C81559"/>
    <w:pPr>
      <w:ind w:firstLine="0"/>
    </w:pPr>
  </w:style>
  <w:style w:type="paragraph" w:styleId="ListContinue3">
    <w:name w:val="List Continue 3"/>
    <w:basedOn w:val="List3"/>
    <w:rsid w:val="00C81559"/>
    <w:pPr>
      <w:ind w:left="1021" w:firstLine="0"/>
    </w:pPr>
  </w:style>
  <w:style w:type="paragraph" w:styleId="ListContinue4">
    <w:name w:val="List Continue 4"/>
    <w:basedOn w:val="List4"/>
    <w:rsid w:val="00C81559"/>
    <w:pPr>
      <w:ind w:firstLine="0"/>
    </w:pPr>
  </w:style>
  <w:style w:type="paragraph" w:styleId="ListContinue5">
    <w:name w:val="List Continue 5"/>
    <w:basedOn w:val="List5"/>
    <w:rsid w:val="00C81559"/>
    <w:pPr>
      <w:ind w:firstLine="0"/>
    </w:pPr>
  </w:style>
  <w:style w:type="paragraph" w:styleId="ListNumber3">
    <w:name w:val="List Number 3"/>
    <w:basedOn w:val="List3"/>
    <w:rsid w:val="00C81559"/>
    <w:pPr>
      <w:numPr>
        <w:numId w:val="6"/>
      </w:numPr>
    </w:pPr>
  </w:style>
  <w:style w:type="paragraph" w:styleId="ListNumber4">
    <w:name w:val="List Number 4"/>
    <w:basedOn w:val="List4"/>
    <w:rsid w:val="00C81559"/>
    <w:pPr>
      <w:numPr>
        <w:numId w:val="7"/>
      </w:numPr>
    </w:pPr>
  </w:style>
  <w:style w:type="paragraph" w:styleId="ListNumber5">
    <w:name w:val="List Number 5"/>
    <w:basedOn w:val="List5"/>
    <w:rsid w:val="00C81559"/>
    <w:pPr>
      <w:numPr>
        <w:numId w:val="8"/>
      </w:numPr>
    </w:pPr>
  </w:style>
  <w:style w:type="paragraph" w:styleId="BlockText">
    <w:name w:val="Block Text"/>
    <w:basedOn w:val="Normal"/>
    <w:rsid w:val="00C815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5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559"/>
    <w:rPr>
      <w:sz w:val="16"/>
      <w:vertAlign w:val="superscript"/>
    </w:rPr>
  </w:style>
  <w:style w:type="character" w:customStyle="1" w:styleId="Symbols">
    <w:name w:val="Symbols"/>
    <w:basedOn w:val="DefaultParagraphFont"/>
    <w:rsid w:val="00C81559"/>
    <w:rPr>
      <w:rFonts w:ascii="Symbol" w:hAnsi="Symbol"/>
    </w:rPr>
  </w:style>
  <w:style w:type="character" w:customStyle="1" w:styleId="MenuOptions">
    <w:name w:val="Menu Options"/>
    <w:basedOn w:val="DefaultParagraphFont"/>
    <w:rsid w:val="00C815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559"/>
    <w:rPr>
      <w:b/>
    </w:rPr>
  </w:style>
  <w:style w:type="character" w:customStyle="1" w:styleId="Underlined">
    <w:name w:val="Underlined"/>
    <w:basedOn w:val="DefaultParagraphFont"/>
    <w:rsid w:val="00C81559"/>
    <w:rPr>
      <w:u w:val="single"/>
    </w:rPr>
  </w:style>
  <w:style w:type="paragraph" w:customStyle="1" w:styleId="TableBodyTextRight">
    <w:name w:val="Table Body Text Right"/>
    <w:basedOn w:val="TableBodyText"/>
    <w:rsid w:val="00C815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559"/>
    <w:rPr>
      <w:sz w:val="18"/>
    </w:rPr>
  </w:style>
  <w:style w:type="paragraph" w:customStyle="1" w:styleId="BodySmallRight">
    <w:name w:val="Body Small Right"/>
    <w:basedOn w:val="BodyTextRight"/>
    <w:rsid w:val="00C81559"/>
    <w:rPr>
      <w:sz w:val="18"/>
      <w:szCs w:val="18"/>
    </w:rPr>
  </w:style>
  <w:style w:type="paragraph" w:customStyle="1" w:styleId="MarginEdition">
    <w:name w:val="Margin Edition"/>
    <w:basedOn w:val="MarginNote"/>
    <w:rsid w:val="00C815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559"/>
    <w:rPr>
      <w:sz w:val="2"/>
      <w:szCs w:val="2"/>
    </w:rPr>
  </w:style>
  <w:style w:type="character" w:customStyle="1" w:styleId="Small">
    <w:name w:val="Small"/>
    <w:basedOn w:val="DefaultParagraphFont"/>
    <w:rsid w:val="00C81559"/>
    <w:rPr>
      <w:sz w:val="16"/>
    </w:rPr>
  </w:style>
  <w:style w:type="paragraph" w:customStyle="1" w:styleId="WideTable">
    <w:name w:val="Wide Table"/>
    <w:basedOn w:val="Normal"/>
    <w:rsid w:val="00C815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559"/>
  </w:style>
  <w:style w:type="paragraph" w:styleId="Quote">
    <w:name w:val="Quote"/>
    <w:basedOn w:val="Heading1"/>
    <w:link w:val="QuoteChar"/>
    <w:qFormat/>
    <w:rsid w:val="00C815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5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559"/>
    <w:pPr>
      <w:pageBreakBefore/>
    </w:pPr>
  </w:style>
  <w:style w:type="paragraph" w:customStyle="1" w:styleId="Border">
    <w:name w:val="Border"/>
    <w:basedOn w:val="Normal"/>
    <w:qFormat/>
    <w:rsid w:val="00C815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5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5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5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5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5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5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5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5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559"/>
    <w:rPr>
      <w:u w:val="single"/>
    </w:rPr>
  </w:style>
  <w:style w:type="character" w:customStyle="1" w:styleId="BoldandItalics">
    <w:name w:val="Bold and Italics"/>
    <w:qFormat/>
    <w:rsid w:val="00C81559"/>
    <w:rPr>
      <w:b/>
      <w:i/>
      <w:u w:val="none"/>
    </w:rPr>
  </w:style>
  <w:style w:type="paragraph" w:styleId="BalloonText">
    <w:name w:val="Balloon Text"/>
    <w:basedOn w:val="Normal"/>
    <w:link w:val="BalloonTextChar"/>
    <w:rsid w:val="00C815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5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5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5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5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5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559"/>
    <w:pPr>
      <w:spacing w:before="0" w:after="0"/>
    </w:pPr>
  </w:style>
  <w:style w:type="paragraph" w:customStyle="1" w:styleId="BodyTextBold">
    <w:name w:val="Body Text Bold"/>
    <w:basedOn w:val="BodyText"/>
    <w:qFormat/>
    <w:rsid w:val="00C81559"/>
    <w:rPr>
      <w:b/>
    </w:rPr>
  </w:style>
  <w:style w:type="character" w:styleId="Hyperlink">
    <w:name w:val="Hyperlink"/>
    <w:basedOn w:val="DefaultParagraphFont"/>
    <w:uiPriority w:val="99"/>
    <w:unhideWhenUsed/>
    <w:rsid w:val="001A56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5602</Characters>
  <Application>Microsoft Office Word</Application>
  <DocSecurity>0</DocSecurity>
  <Lines>200</Lines>
  <Paragraphs>196</Paragraphs>
  <ScaleCrop>false</ScaleCrop>
  <Company>Author-it Software Corporation Ltd.</Company>
  <LinksUpToDate>false</LinksUpToDate>
  <CharactersWithSpaces>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SITHPAT014 Produce yeast-based bakery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