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5A8" w:rsidP="002D15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SITHPAT013 Produce pastries</w:t>
      </w:r>
      <w:r>
        <w:fldChar w:fldCharType="end"/>
      </w:r>
    </w:p>
    <w:p w:rsidR="002D15A8" w:rsidP="002D15A8">
      <w:pPr>
        <w:pStyle w:val="Version"/>
        <w:sectPr w:rsidSect="00F15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296" w:rsidP="00F15296">
      <w:pPr>
        <w:pStyle w:val="SuperHeading"/>
      </w:pPr>
      <w:r w:rsidRPr="00F15296">
        <w:t>Assessment Requirements for SITHPAT013 Produce pastries</w:t>
      </w:r>
    </w:p>
    <w:p w:rsidR="00000000" w:rsidRPr="00F15296" w:rsidP="00F15296">
      <w:pPr>
        <w:pStyle w:val="Heading1"/>
      </w:pPr>
      <w:bookmarkStart w:id="1" w:name="O_1208976"/>
      <w:bookmarkEnd w:id="1"/>
      <w:r w:rsidRPr="00F15296">
        <w:t>Modification History</w:t>
      </w:r>
    </w:p>
    <w:p w:rsidR="00000000" w:rsidRPr="00F15296" w:rsidP="002D15A8">
      <w:pPr>
        <w:pStyle w:val="BodyText"/>
      </w:pPr>
      <w:r w:rsidRPr="00F15296">
        <w:t>Not applicable.</w:t>
      </w:r>
    </w:p>
    <w:p w:rsidR="00000000" w:rsidRPr="00F15296" w:rsidP="00F15296">
      <w:pPr>
        <w:pStyle w:val="Heading1"/>
      </w:pPr>
      <w:bookmarkStart w:id="2" w:name="O_1208977"/>
      <w:bookmarkEnd w:id="2"/>
      <w:r w:rsidRPr="00F15296">
        <w:t>Performance Evidence</w:t>
      </w:r>
    </w:p>
    <w:p w:rsidR="00000000" w:rsidRPr="00F15296" w:rsidP="002D15A8">
      <w:pPr>
        <w:pStyle w:val="BodyText"/>
      </w:pPr>
      <w:r w:rsidRPr="00F15296">
        <w:t>Evidence of the ability to complete tasks outlined in elements and performance criteria of this unit in the context of the job role, and:</w:t>
      </w:r>
    </w:p>
    <w:p w:rsidR="00000000" w:rsidRPr="00F15296" w:rsidP="00F15296">
      <w:pPr>
        <w:pStyle w:val="ListBullet"/>
      </w:pPr>
      <w:r w:rsidRPr="00F15296">
        <w:t>follow standard recipe</w:t>
      </w:r>
      <w:r w:rsidRPr="00F15296">
        <w:t>s to produce, fill and decorate at least five pastries or pastry products that include at least one from each of the five main categories listed below:</w:t>
      </w:r>
    </w:p>
    <w:p w:rsidR="00000000" w:rsidRPr="00F15296" w:rsidP="00F15296">
      <w:pPr>
        <w:pStyle w:val="ListBullet2"/>
      </w:pPr>
      <w:r w:rsidRPr="00F15296">
        <w:t xml:space="preserve">short and sweet paste: </w:t>
      </w:r>
    </w:p>
    <w:p w:rsidR="00000000" w:rsidRPr="00F15296" w:rsidP="00F15296">
      <w:pPr>
        <w:pStyle w:val="ListBullet3"/>
      </w:pPr>
      <w:r w:rsidRPr="00F15296">
        <w:t>tart</w:t>
      </w:r>
    </w:p>
    <w:p w:rsidR="00000000" w:rsidRPr="00F15296" w:rsidP="00F15296">
      <w:pPr>
        <w:pStyle w:val="ListBullet3"/>
      </w:pPr>
      <w:r w:rsidRPr="00F15296">
        <w:t>tartlet</w:t>
      </w:r>
    </w:p>
    <w:p w:rsidR="00000000" w:rsidRPr="00F15296" w:rsidP="00F15296">
      <w:pPr>
        <w:pStyle w:val="ListBullet3"/>
      </w:pPr>
      <w:r w:rsidRPr="00F15296">
        <w:t>sweet pie</w:t>
      </w:r>
    </w:p>
    <w:p w:rsidR="00000000" w:rsidRPr="00F15296" w:rsidP="00F15296">
      <w:pPr>
        <w:pStyle w:val="ListBullet2"/>
      </w:pPr>
      <w:r w:rsidRPr="00F15296">
        <w:t>choux paste:</w:t>
      </w:r>
    </w:p>
    <w:p w:rsidR="00000000" w:rsidRPr="00F15296" w:rsidP="00F15296">
      <w:pPr>
        <w:pStyle w:val="ListBullet3"/>
      </w:pPr>
      <w:r w:rsidRPr="00F15296">
        <w:t>cream puffs</w:t>
      </w:r>
    </w:p>
    <w:p w:rsidR="00000000" w:rsidRPr="00F15296" w:rsidP="00F15296">
      <w:pPr>
        <w:pStyle w:val="ListBullet3"/>
      </w:pPr>
      <w:r w:rsidRPr="00F15296">
        <w:t>paris brest</w:t>
      </w:r>
    </w:p>
    <w:p w:rsidR="00000000" w:rsidRPr="00F15296" w:rsidP="00F15296">
      <w:pPr>
        <w:pStyle w:val="ListBullet3"/>
      </w:pPr>
      <w:r w:rsidRPr="00F15296">
        <w:t>profiteroles</w:t>
      </w:r>
    </w:p>
    <w:p w:rsidR="00000000" w:rsidRPr="00F15296" w:rsidP="00F15296">
      <w:pPr>
        <w:pStyle w:val="ListBullet2"/>
      </w:pPr>
      <w:r w:rsidRPr="00F15296">
        <w:t>savoury paste:</w:t>
      </w:r>
    </w:p>
    <w:p w:rsidR="00000000" w:rsidRPr="00F15296" w:rsidP="00F15296">
      <w:pPr>
        <w:pStyle w:val="ListBullet3"/>
      </w:pPr>
      <w:r w:rsidRPr="00F15296">
        <w:t>pie bottom</w:t>
      </w:r>
    </w:p>
    <w:p w:rsidR="00000000" w:rsidRPr="00F15296" w:rsidP="00F15296">
      <w:pPr>
        <w:pStyle w:val="ListBullet3"/>
      </w:pPr>
      <w:r w:rsidRPr="00F15296">
        <w:t>quiche</w:t>
      </w:r>
    </w:p>
    <w:p w:rsidR="00000000" w:rsidRPr="00F15296" w:rsidP="00F15296">
      <w:pPr>
        <w:pStyle w:val="ListBullet2"/>
      </w:pPr>
      <w:r w:rsidRPr="00F15296">
        <w:t>puff paste:</w:t>
      </w:r>
    </w:p>
    <w:p w:rsidR="00000000" w:rsidRPr="00F15296" w:rsidP="00F15296">
      <w:pPr>
        <w:pStyle w:val="ListBullet3"/>
      </w:pPr>
      <w:r w:rsidRPr="00F15296">
        <w:t>milles feuilles</w:t>
      </w:r>
    </w:p>
    <w:p w:rsidR="00000000" w:rsidRPr="00F15296" w:rsidP="00F15296">
      <w:pPr>
        <w:pStyle w:val="ListBullet3"/>
      </w:pPr>
      <w:r w:rsidRPr="00F15296">
        <w:t>palmiers</w:t>
      </w:r>
    </w:p>
    <w:p w:rsidR="00000000" w:rsidRPr="00F15296" w:rsidP="00F15296">
      <w:pPr>
        <w:pStyle w:val="ListBullet3"/>
      </w:pPr>
      <w:r w:rsidRPr="00F15296">
        <w:t>bouchées</w:t>
      </w:r>
    </w:p>
    <w:p w:rsidR="00000000" w:rsidRPr="00F15296" w:rsidP="00F15296">
      <w:pPr>
        <w:pStyle w:val="ListBullet3"/>
      </w:pPr>
      <w:r w:rsidRPr="00F15296">
        <w:t>cream horns</w:t>
      </w:r>
    </w:p>
    <w:p w:rsidR="00000000" w:rsidRPr="00F15296" w:rsidP="00F15296">
      <w:pPr>
        <w:pStyle w:val="ListBullet3"/>
      </w:pPr>
      <w:r w:rsidRPr="00F15296">
        <w:t>turnover</w:t>
      </w:r>
    </w:p>
    <w:p w:rsidR="00000000" w:rsidRPr="00F15296" w:rsidP="00F15296">
      <w:pPr>
        <w:pStyle w:val="ListBullet2"/>
      </w:pPr>
      <w:r w:rsidRPr="00F15296">
        <w:t>filo or strudel</w:t>
      </w:r>
    </w:p>
    <w:p w:rsidR="00000000" w:rsidRPr="00F15296" w:rsidP="00F15296">
      <w:pPr>
        <w:pStyle w:val="ListBullet"/>
      </w:pPr>
      <w:r w:rsidRPr="00F15296">
        <w:t xml:space="preserve">use at least two of the following sweet and two of the following savoury fillings when producing </w:t>
      </w:r>
      <w:r w:rsidRPr="00F15296">
        <w:t xml:space="preserve">the above pastries (at least once across the production of the five pastries or pastry products): </w:t>
      </w:r>
    </w:p>
    <w:p w:rsidR="00000000" w:rsidRPr="00F15296" w:rsidP="00F15296">
      <w:pPr>
        <w:pStyle w:val="ListBullet2"/>
      </w:pPr>
      <w:r w:rsidRPr="00F15296">
        <w:t>sweet fillings:</w:t>
      </w:r>
    </w:p>
    <w:p w:rsidR="00000000" w:rsidRPr="00F15296" w:rsidP="00F15296">
      <w:pPr>
        <w:pStyle w:val="ListBullet3"/>
      </w:pPr>
      <w:r w:rsidRPr="00F15296">
        <w:t>cheese</w:t>
      </w:r>
    </w:p>
    <w:p w:rsidR="00000000" w:rsidRPr="00F15296" w:rsidP="00F15296">
      <w:pPr>
        <w:pStyle w:val="ListBullet3"/>
      </w:pPr>
      <w:r w:rsidRPr="00F15296">
        <w:t>chocolate</w:t>
      </w:r>
    </w:p>
    <w:p w:rsidR="00000000" w:rsidRPr="00F15296" w:rsidP="00F15296">
      <w:pPr>
        <w:pStyle w:val="ListBullet3"/>
      </w:pPr>
      <w:r w:rsidRPr="00F15296">
        <w:t>cream</w:t>
      </w:r>
    </w:p>
    <w:p w:rsidR="00000000" w:rsidRPr="00F15296" w:rsidP="00F15296">
      <w:pPr>
        <w:pStyle w:val="ListBullet3"/>
      </w:pPr>
      <w:r w:rsidRPr="00F15296">
        <w:t>custard</w:t>
      </w:r>
    </w:p>
    <w:p w:rsidR="00000000" w:rsidRPr="00F15296" w:rsidP="00F15296">
      <w:pPr>
        <w:pStyle w:val="ListBullet3"/>
      </w:pPr>
      <w:r w:rsidRPr="00F15296">
        <w:t>fresh or crystallised fruit or fruit purées</w:t>
      </w:r>
    </w:p>
    <w:p w:rsidR="00000000" w:rsidRPr="00F15296" w:rsidP="00F15296">
      <w:pPr>
        <w:pStyle w:val="ListBullet3"/>
      </w:pPr>
      <w:r w:rsidRPr="00F15296">
        <w:t>whole or crushed nuts</w:t>
      </w:r>
    </w:p>
    <w:p w:rsidR="00000000" w:rsidRPr="00F15296" w:rsidP="00F15296">
      <w:pPr>
        <w:pStyle w:val="ListBullet2"/>
      </w:pPr>
      <w:r w:rsidRPr="00F15296">
        <w:t>savoury fillings:</w:t>
      </w:r>
    </w:p>
    <w:p w:rsidR="00000000" w:rsidRPr="00F15296" w:rsidP="00F15296">
      <w:pPr>
        <w:pStyle w:val="ListBullet3"/>
      </w:pPr>
      <w:r w:rsidRPr="00F15296">
        <w:t>animal protein</w:t>
      </w:r>
    </w:p>
    <w:p w:rsidR="00000000" w:rsidRPr="00F15296" w:rsidP="00F15296">
      <w:pPr>
        <w:pStyle w:val="ListBullet3"/>
      </w:pPr>
      <w:r w:rsidRPr="00F15296">
        <w:t>dairy</w:t>
      </w:r>
    </w:p>
    <w:p w:rsidR="00000000" w:rsidRPr="00F15296" w:rsidP="00F15296">
      <w:pPr>
        <w:pStyle w:val="ListBullet3"/>
      </w:pPr>
      <w:r w:rsidRPr="00F15296">
        <w:t>vegetable</w:t>
      </w:r>
    </w:p>
    <w:p w:rsidR="00000000" w:rsidRPr="00F15296" w:rsidP="00F15296">
      <w:pPr>
        <w:pStyle w:val="ListBullet"/>
      </w:pPr>
      <w:r w:rsidRPr="00F15296">
        <w:t xml:space="preserve">use at least five of the following decorations when producing the above pastries or pastry products (at least once across the production of the five pastries or pastry products): </w:t>
      </w:r>
    </w:p>
    <w:p w:rsidR="00000000" w:rsidRPr="00F15296" w:rsidP="00F15296">
      <w:pPr>
        <w:pStyle w:val="ListBullet2"/>
      </w:pPr>
      <w:r w:rsidRPr="00F15296">
        <w:t>fresh, preserved or crystallised fruits</w:t>
      </w:r>
    </w:p>
    <w:p w:rsidR="00000000" w:rsidRPr="00F15296" w:rsidP="00F15296">
      <w:pPr>
        <w:pStyle w:val="ListBullet2"/>
      </w:pPr>
      <w:r w:rsidRPr="00F15296">
        <w:t>glazes</w:t>
      </w:r>
    </w:p>
    <w:p w:rsidR="00000000" w:rsidRPr="00F15296" w:rsidP="00F15296">
      <w:pPr>
        <w:pStyle w:val="ListBullet2"/>
      </w:pPr>
      <w:r w:rsidRPr="00F15296">
        <w:t>icings</w:t>
      </w:r>
    </w:p>
    <w:p w:rsidR="00000000" w:rsidRPr="00F15296" w:rsidP="00F15296">
      <w:pPr>
        <w:pStyle w:val="ListBullet2"/>
      </w:pPr>
      <w:r w:rsidRPr="00F15296">
        <w:t>jellies</w:t>
      </w:r>
    </w:p>
    <w:p w:rsidR="00000000" w:rsidRPr="00F15296" w:rsidP="00F15296">
      <w:pPr>
        <w:pStyle w:val="ListBullet2"/>
      </w:pPr>
      <w:r w:rsidRPr="00F15296">
        <w:t>meringue</w:t>
      </w:r>
    </w:p>
    <w:p w:rsidR="00000000" w:rsidRPr="00F15296" w:rsidP="00F15296">
      <w:pPr>
        <w:pStyle w:val="ListBullet2"/>
      </w:pPr>
      <w:r w:rsidRPr="00F15296">
        <w:t>sprinkled icing sugar</w:t>
      </w:r>
    </w:p>
    <w:p w:rsidR="00000000" w:rsidRPr="00F15296" w:rsidP="00F15296">
      <w:pPr>
        <w:pStyle w:val="ListBullet2"/>
      </w:pPr>
      <w:r w:rsidRPr="00F15296">
        <w:t xml:space="preserve">whole or crushed nuts </w:t>
      </w:r>
    </w:p>
    <w:p w:rsidR="00000000" w:rsidRPr="00F15296" w:rsidP="00F15296">
      <w:pPr>
        <w:pStyle w:val="ListBullet2"/>
      </w:pPr>
      <w:r w:rsidRPr="00F15296">
        <w:t>seeds</w:t>
      </w:r>
    </w:p>
    <w:p w:rsidR="00000000" w:rsidRPr="00F15296" w:rsidP="00F15296">
      <w:pPr>
        <w:pStyle w:val="ListBullet"/>
      </w:pPr>
      <w:r w:rsidRPr="00F15296">
        <w:t>use appropriate cookery processes from the list in the knowledge evidence when producing the above pastries and pastry products</w:t>
      </w:r>
    </w:p>
    <w:p w:rsidR="00000000" w:rsidRPr="00F15296" w:rsidP="00F15296">
      <w:pPr>
        <w:pStyle w:val="ListBullet"/>
      </w:pPr>
      <w:r w:rsidRPr="00F15296">
        <w:t>produce above pastries or pastry products:</w:t>
      </w:r>
    </w:p>
    <w:p w:rsidR="00000000" w:rsidRPr="00F15296" w:rsidP="00F15296">
      <w:pPr>
        <w:pStyle w:val="ListBullet2"/>
      </w:pPr>
      <w:r w:rsidRPr="00F15296">
        <w:t xml:space="preserve">that are consistent in </w:t>
      </w:r>
      <w:r w:rsidRPr="00F15296">
        <w:t>quality, size, shape and appearance</w:t>
      </w:r>
    </w:p>
    <w:p w:rsidR="00000000" w:rsidRPr="00F15296" w:rsidP="00F15296">
      <w:pPr>
        <w:pStyle w:val="ListBullet2"/>
      </w:pPr>
      <w:r w:rsidRPr="00F15296">
        <w:t>within commercial time and cost constraints and deadlines</w:t>
      </w:r>
    </w:p>
    <w:p w:rsidR="00000000" w:rsidRPr="00F15296" w:rsidP="00F15296">
      <w:pPr>
        <w:pStyle w:val="ListBullet2"/>
      </w:pPr>
      <w:r w:rsidRPr="00F15296">
        <w:t>following procedures for portion control and food safety practices when handling and storing pastries and pasty products</w:t>
      </w:r>
    </w:p>
    <w:p w:rsidR="00000000" w:rsidRPr="00F15296" w:rsidP="00F15296">
      <w:pPr>
        <w:pStyle w:val="ListBullet2"/>
      </w:pPr>
      <w:r w:rsidRPr="00F15296">
        <w:t>responding to at least one special custom</w:t>
      </w:r>
      <w:r w:rsidRPr="00F15296">
        <w:t>er request.</w:t>
      </w:r>
    </w:p>
    <w:p w:rsidR="00000000" w:rsidRPr="00F15296" w:rsidP="00F15296">
      <w:pPr>
        <w:pStyle w:val="AllowPageBreak"/>
      </w:pPr>
    </w:p>
    <w:p w:rsidR="00000000" w:rsidRPr="00F15296" w:rsidP="00F15296">
      <w:pPr>
        <w:pStyle w:val="Heading1"/>
      </w:pPr>
      <w:bookmarkStart w:id="3" w:name="O_1208978"/>
      <w:bookmarkEnd w:id="3"/>
      <w:r w:rsidRPr="00F15296">
        <w:t>Knowledge Evidence</w:t>
      </w:r>
    </w:p>
    <w:p w:rsidR="00000000" w:rsidRPr="00F15296" w:rsidP="002D15A8">
      <w:pPr>
        <w:pStyle w:val="BodyText"/>
      </w:pPr>
      <w:r w:rsidRPr="00F15296">
        <w:t>Demonstrated knowledge required to complete the tasks outlined in elements and performance criteria of this unit:</w:t>
      </w:r>
    </w:p>
    <w:p w:rsidR="00000000" w:rsidRPr="00F15296" w:rsidP="00F15296">
      <w:pPr>
        <w:pStyle w:val="ListBullet"/>
      </w:pPr>
      <w:r w:rsidRPr="00F15296">
        <w:t>culinary terms and common trade names for:</w:t>
      </w:r>
    </w:p>
    <w:p w:rsidR="00000000" w:rsidRPr="00F15296" w:rsidP="00F15296">
      <w:pPr>
        <w:pStyle w:val="ListBullet2"/>
      </w:pPr>
      <w:r w:rsidRPr="00F15296">
        <w:t>ingredients used to produce pastries and pastry products</w:t>
      </w:r>
    </w:p>
    <w:p w:rsidR="00000000" w:rsidRPr="00F15296" w:rsidP="00F15296">
      <w:pPr>
        <w:pStyle w:val="ListBullet2"/>
      </w:pPr>
      <w:r w:rsidRPr="00F15296">
        <w:t>pastries and pastry products specified in the performance evidence</w:t>
      </w:r>
    </w:p>
    <w:p w:rsidR="00000000" w:rsidRPr="00F15296" w:rsidP="00F15296">
      <w:pPr>
        <w:pStyle w:val="ListBullet"/>
      </w:pPr>
      <w:r w:rsidRPr="00F15296">
        <w:t>contents of date codes and rotation labels for stock</w:t>
      </w:r>
    </w:p>
    <w:p w:rsidR="00000000" w:rsidRPr="00F15296" w:rsidP="00F15296">
      <w:pPr>
        <w:pStyle w:val="ListBullet"/>
      </w:pPr>
      <w:r w:rsidRPr="00F15296">
        <w:t>cookery processes used when producing pastries and pastry products:</w:t>
      </w:r>
    </w:p>
    <w:p w:rsidR="00000000" w:rsidRPr="00F15296" w:rsidP="00F15296">
      <w:pPr>
        <w:pStyle w:val="ListBullet2"/>
      </w:pPr>
      <w:r w:rsidRPr="00F15296">
        <w:t>adding fa</w:t>
      </w:r>
      <w:r w:rsidRPr="00F15296">
        <w:t>ts and liquids to dry ingredients</w:t>
      </w:r>
    </w:p>
    <w:p w:rsidR="00000000" w:rsidRPr="00F15296" w:rsidP="00F15296">
      <w:pPr>
        <w:pStyle w:val="ListBullet2"/>
      </w:pPr>
      <w:r w:rsidRPr="00F15296">
        <w:t>chilling ingredients and work surfaces</w:t>
      </w:r>
    </w:p>
    <w:p w:rsidR="00000000" w:rsidRPr="00F15296" w:rsidP="00F15296">
      <w:pPr>
        <w:pStyle w:val="ListBullet2"/>
      </w:pPr>
      <w:r w:rsidRPr="00F15296">
        <w:t>cutting and moulding</w:t>
      </w:r>
    </w:p>
    <w:p w:rsidR="00000000" w:rsidRPr="00F15296" w:rsidP="00F15296">
      <w:pPr>
        <w:pStyle w:val="ListBullet2"/>
      </w:pPr>
      <w:r w:rsidRPr="00F15296">
        <w:t>kneading and handling</w:t>
      </w:r>
    </w:p>
    <w:p w:rsidR="00000000" w:rsidRPr="00F15296" w:rsidP="00F15296">
      <w:pPr>
        <w:pStyle w:val="ListBullet2"/>
      </w:pPr>
      <w:r w:rsidRPr="00F15296">
        <w:t>preparing and using fillings</w:t>
      </w:r>
    </w:p>
    <w:p w:rsidR="00000000" w:rsidRPr="00F15296" w:rsidP="00F15296">
      <w:pPr>
        <w:pStyle w:val="ListBullet2"/>
      </w:pPr>
      <w:r w:rsidRPr="00F15296">
        <w:t>preparing and using pre-bake and post-bake finishes and decorations</w:t>
      </w:r>
    </w:p>
    <w:p w:rsidR="00000000" w:rsidRPr="00F15296" w:rsidP="00F15296">
      <w:pPr>
        <w:pStyle w:val="ListBullet2"/>
      </w:pPr>
      <w:r w:rsidRPr="00F15296">
        <w:t>resting</w:t>
      </w:r>
    </w:p>
    <w:p w:rsidR="00000000" w:rsidRPr="00F15296" w:rsidP="00F15296">
      <w:pPr>
        <w:pStyle w:val="ListBullet2"/>
      </w:pPr>
      <w:r w:rsidRPr="00F15296">
        <w:t>rolling</w:t>
      </w:r>
    </w:p>
    <w:p w:rsidR="00000000" w:rsidRPr="00F15296" w:rsidP="00F15296">
      <w:pPr>
        <w:pStyle w:val="ListBullet2"/>
      </w:pPr>
      <w:r w:rsidRPr="00F15296">
        <w:t>stirring and aerating to achieve required consistency and texture</w:t>
      </w:r>
    </w:p>
    <w:p w:rsidR="00000000" w:rsidRPr="00F15296" w:rsidP="00F15296">
      <w:pPr>
        <w:pStyle w:val="ListBullet2"/>
      </w:pPr>
      <w:r w:rsidRPr="00F15296">
        <w:t>weighing or measuring</w:t>
      </w:r>
    </w:p>
    <w:p w:rsidR="00000000" w:rsidRPr="00F15296" w:rsidP="00F15296">
      <w:pPr>
        <w:pStyle w:val="ListBullet2"/>
      </w:pPr>
      <w:r w:rsidRPr="00F15296">
        <w:t>sifting dry ingredients</w:t>
      </w:r>
    </w:p>
    <w:p w:rsidR="00000000" w:rsidRPr="00F15296" w:rsidP="00F15296">
      <w:pPr>
        <w:pStyle w:val="ListBullet2"/>
      </w:pPr>
      <w:r w:rsidRPr="00F15296">
        <w:t>whisking, folding, piping and spreading</w:t>
      </w:r>
    </w:p>
    <w:p w:rsidR="00000000" w:rsidRPr="00F15296" w:rsidP="00F15296">
      <w:pPr>
        <w:pStyle w:val="ListBullet"/>
      </w:pPr>
      <w:r w:rsidRPr="00F15296">
        <w:t>expected product characteristics of the pastries and pastry products specified in the performance evide</w:t>
      </w:r>
      <w:r w:rsidRPr="00F15296">
        <w:t>nce:</w:t>
      </w:r>
    </w:p>
    <w:p w:rsidR="00000000" w:rsidRPr="00F15296" w:rsidP="00F15296">
      <w:pPr>
        <w:pStyle w:val="ListBullet2"/>
      </w:pPr>
      <w:r w:rsidRPr="00F15296">
        <w:t>appearance</w:t>
      </w:r>
    </w:p>
    <w:p w:rsidR="00000000" w:rsidRPr="00F15296" w:rsidP="00F15296">
      <w:pPr>
        <w:pStyle w:val="ListBullet2"/>
      </w:pPr>
      <w:r w:rsidRPr="00F15296">
        <w:t>colour</w:t>
      </w:r>
    </w:p>
    <w:p w:rsidR="00000000" w:rsidRPr="00F15296" w:rsidP="00F15296">
      <w:pPr>
        <w:pStyle w:val="ListBullet2"/>
      </w:pPr>
      <w:r w:rsidRPr="00F15296">
        <w:t>consistency</w:t>
      </w:r>
    </w:p>
    <w:p w:rsidR="00000000" w:rsidRPr="00F15296" w:rsidP="00F15296">
      <w:pPr>
        <w:pStyle w:val="ListBullet2"/>
      </w:pPr>
      <w:r w:rsidRPr="00F15296">
        <w:t>crust stability</w:t>
      </w:r>
    </w:p>
    <w:p w:rsidR="00000000" w:rsidRPr="00F15296" w:rsidP="00F15296">
      <w:pPr>
        <w:pStyle w:val="ListBullet2"/>
      </w:pPr>
      <w:r w:rsidRPr="00F15296">
        <w:t>crust structure</w:t>
      </w:r>
    </w:p>
    <w:p w:rsidR="00000000" w:rsidRPr="00F15296" w:rsidP="00F15296">
      <w:pPr>
        <w:pStyle w:val="ListBullet2"/>
      </w:pPr>
      <w:r w:rsidRPr="00F15296">
        <w:t>moisture content</w:t>
      </w:r>
    </w:p>
    <w:p w:rsidR="00000000" w:rsidRPr="00F15296" w:rsidP="00F15296">
      <w:pPr>
        <w:pStyle w:val="ListBullet2"/>
      </w:pPr>
      <w:r w:rsidRPr="00F15296">
        <w:t>shape</w:t>
      </w:r>
    </w:p>
    <w:p w:rsidR="00000000" w:rsidRPr="00F15296" w:rsidP="00F15296">
      <w:pPr>
        <w:pStyle w:val="ListBullet2"/>
      </w:pPr>
      <w:r w:rsidRPr="00F15296">
        <w:t>taste</w:t>
      </w:r>
    </w:p>
    <w:p w:rsidR="00000000" w:rsidRPr="00F15296" w:rsidP="00F15296">
      <w:pPr>
        <w:pStyle w:val="ListBullet2"/>
      </w:pPr>
      <w:r w:rsidRPr="00F15296">
        <w:t>texture</w:t>
      </w:r>
    </w:p>
    <w:p w:rsidR="00000000" w:rsidRPr="00F15296" w:rsidP="00F15296">
      <w:pPr>
        <w:pStyle w:val="ListBullet"/>
      </w:pPr>
      <w:r w:rsidRPr="00F15296">
        <w:t>historical and cultural origins of a variety of pastries and pastry products</w:t>
      </w:r>
    </w:p>
    <w:p w:rsidR="00000000" w:rsidRPr="00F15296" w:rsidP="00F15296">
      <w:pPr>
        <w:pStyle w:val="ListBullet"/>
      </w:pPr>
      <w:r w:rsidRPr="00F15296">
        <w:t>appropriate baking temperatures and cooking times for pastries, pastry products and fillings</w:t>
      </w:r>
    </w:p>
    <w:p w:rsidR="00000000" w:rsidRPr="00F15296" w:rsidP="00F15296">
      <w:pPr>
        <w:pStyle w:val="ListBullet"/>
      </w:pPr>
      <w:r w:rsidRPr="00F15296">
        <w:t>indicators of freshness and quality of stocked ingredients for pastries and pastry products</w:t>
      </w:r>
    </w:p>
    <w:p w:rsidR="00000000" w:rsidRPr="00F15296" w:rsidP="00F15296">
      <w:pPr>
        <w:pStyle w:val="ListBullet"/>
      </w:pPr>
      <w:r w:rsidRPr="00F15296">
        <w:t xml:space="preserve">mise en place requirements for producing pastries, pastry products and </w:t>
      </w:r>
      <w:r w:rsidRPr="00F15296">
        <w:t>fillings</w:t>
      </w:r>
    </w:p>
    <w:p w:rsidR="00000000" w:rsidRPr="00F15296" w:rsidP="00F15296">
      <w:pPr>
        <w:pStyle w:val="ListBullet"/>
      </w:pPr>
      <w:r w:rsidRPr="00F15296">
        <w:t>appropriate environmental conditions for storing pastries and re-usable by-products of their preparation to:</w:t>
      </w:r>
    </w:p>
    <w:p w:rsidR="00000000" w:rsidRPr="00F15296" w:rsidP="00F15296">
      <w:pPr>
        <w:pStyle w:val="ListBullet2"/>
      </w:pPr>
      <w:r w:rsidRPr="00F15296">
        <w:t>ensure food safety</w:t>
      </w:r>
    </w:p>
    <w:p w:rsidR="00000000" w:rsidRPr="00F15296" w:rsidP="00F15296">
      <w:pPr>
        <w:pStyle w:val="ListBullet2"/>
      </w:pPr>
      <w:r w:rsidRPr="00F15296">
        <w:t>optimise shelf life</w:t>
      </w:r>
    </w:p>
    <w:p w:rsidR="00000000" w:rsidRPr="00F15296" w:rsidP="00F15296">
      <w:pPr>
        <w:pStyle w:val="ListBullet"/>
      </w:pPr>
      <w:r w:rsidRPr="00F15296">
        <w:t>safe operational practices using essential functions and features of equipment used to produce pa</w:t>
      </w:r>
      <w:r w:rsidRPr="00F15296">
        <w:t>stries and pastry products.</w:t>
      </w:r>
    </w:p>
    <w:p w:rsidR="00000000" w:rsidRPr="00F15296" w:rsidP="00F15296">
      <w:pPr>
        <w:pStyle w:val="AllowPageBreak"/>
      </w:pPr>
    </w:p>
    <w:p w:rsidR="00000000" w:rsidRPr="00F15296" w:rsidP="00F15296">
      <w:pPr>
        <w:pStyle w:val="Heading1"/>
      </w:pPr>
      <w:bookmarkStart w:id="4" w:name="O_1208979"/>
      <w:bookmarkEnd w:id="4"/>
      <w:r w:rsidRPr="00F15296">
        <w:t>Assessment Conditions</w:t>
      </w:r>
    </w:p>
    <w:p w:rsidR="00000000" w:rsidRPr="00F15296" w:rsidP="002D15A8">
      <w:pPr>
        <w:pStyle w:val="BodyText"/>
      </w:pPr>
      <w:r w:rsidRPr="00F15296">
        <w:t>Skills must be demonstrated in an operational commercial kitchen. This can be:</w:t>
      </w:r>
    </w:p>
    <w:p w:rsidR="00000000" w:rsidRPr="00F15296" w:rsidP="00F15296">
      <w:pPr>
        <w:pStyle w:val="ListBullet"/>
      </w:pPr>
      <w:r w:rsidRPr="00F15296">
        <w:t>an industry workplace; or</w:t>
      </w:r>
    </w:p>
    <w:p w:rsidR="00000000" w:rsidRPr="00F15296" w:rsidP="00F15296">
      <w:pPr>
        <w:pStyle w:val="ListBullet"/>
      </w:pPr>
      <w:r w:rsidRPr="00F15296">
        <w:t>a simulated industry environment such as an industry-realistic training kitchen.</w:t>
      </w:r>
    </w:p>
    <w:p w:rsidR="00000000" w:rsidRPr="00F15296" w:rsidP="002D15A8">
      <w:pPr>
        <w:pStyle w:val="BodyText"/>
      </w:pPr>
      <w:r w:rsidRPr="00F15296">
        <w:t>Assessment must ensure access to:</w:t>
      </w:r>
    </w:p>
    <w:p w:rsidR="00000000" w:rsidRPr="00F15296" w:rsidP="00F15296">
      <w:pPr>
        <w:pStyle w:val="ListBullet"/>
      </w:pPr>
      <w:r w:rsidRPr="00F15296">
        <w:t xml:space="preserve">fixtures and large equipment: </w:t>
      </w:r>
    </w:p>
    <w:p w:rsidR="00000000" w:rsidRPr="00F15296" w:rsidP="00F15296">
      <w:pPr>
        <w:pStyle w:val="ListBullet2"/>
      </w:pPr>
      <w:r w:rsidRPr="00F15296">
        <w:t>commercial grade work benches (1.5 m/person)</w:t>
      </w:r>
    </w:p>
    <w:p w:rsidR="00000000" w:rsidRPr="00F15296" w:rsidP="00F15296">
      <w:pPr>
        <w:pStyle w:val="ListBullet2"/>
      </w:pPr>
      <w:r w:rsidRPr="00F15296">
        <w:t xml:space="preserve">commercial cake mixer and attachments: </w:t>
      </w:r>
    </w:p>
    <w:p w:rsidR="00000000" w:rsidRPr="00F15296" w:rsidP="00F15296">
      <w:pPr>
        <w:pStyle w:val="ListBullet3"/>
      </w:pPr>
      <w:r w:rsidRPr="00F15296">
        <w:t>dough hook</w:t>
      </w:r>
    </w:p>
    <w:p w:rsidR="00000000" w:rsidRPr="00F15296" w:rsidP="00F15296">
      <w:pPr>
        <w:pStyle w:val="ListBullet3"/>
      </w:pPr>
      <w:r w:rsidRPr="00F15296">
        <w:t>paddle</w:t>
      </w:r>
    </w:p>
    <w:p w:rsidR="00000000" w:rsidRPr="00F15296" w:rsidP="00F15296">
      <w:pPr>
        <w:pStyle w:val="ListBullet3"/>
      </w:pPr>
      <w:r w:rsidRPr="00F15296">
        <w:t>whisk</w:t>
      </w:r>
    </w:p>
    <w:p w:rsidR="00000000" w:rsidRPr="00F15296" w:rsidP="00F15296">
      <w:pPr>
        <w:pStyle w:val="ListBullet"/>
      </w:pPr>
      <w:r w:rsidRPr="00F15296">
        <w:t>commercial refrigeration and freezer unit with shelving</w:t>
      </w:r>
    </w:p>
    <w:p w:rsidR="00000000" w:rsidRPr="00F15296" w:rsidP="00F15296">
      <w:pPr>
        <w:pStyle w:val="ListBullet2"/>
      </w:pPr>
      <w:r w:rsidRPr="00F15296">
        <w:t>sink</w:t>
      </w:r>
    </w:p>
    <w:p w:rsidR="00000000" w:rsidRPr="00F15296" w:rsidP="00F15296">
      <w:pPr>
        <w:pStyle w:val="ListBullet2"/>
      </w:pPr>
      <w:r w:rsidRPr="00F15296">
        <w:t>gas or electric stove top</w:t>
      </w:r>
    </w:p>
    <w:p w:rsidR="00000000" w:rsidRPr="00F15296" w:rsidP="00F15296">
      <w:pPr>
        <w:pStyle w:val="ListBullet2"/>
      </w:pPr>
      <w:r w:rsidRPr="00F15296">
        <w:t>industrial strength food processor</w:t>
      </w:r>
    </w:p>
    <w:p w:rsidR="00000000" w:rsidRPr="00F15296" w:rsidP="00F15296">
      <w:pPr>
        <w:pStyle w:val="ListBullet2"/>
      </w:pPr>
      <w:r w:rsidRPr="00F15296">
        <w:t>commercial oven with timer and trays</w:t>
      </w:r>
    </w:p>
    <w:p w:rsidR="00000000" w:rsidRPr="00F15296" w:rsidP="00F15296">
      <w:pPr>
        <w:pStyle w:val="ListBullet2"/>
      </w:pPr>
      <w:r w:rsidRPr="00F15296">
        <w:t>storage facilities:</w:t>
      </w:r>
    </w:p>
    <w:p w:rsidR="00000000" w:rsidRPr="00F15296" w:rsidP="00F15296">
      <w:pPr>
        <w:pStyle w:val="ListBullet3"/>
      </w:pPr>
      <w:r w:rsidRPr="00F15296">
        <w:t>shelving</w:t>
      </w:r>
    </w:p>
    <w:p w:rsidR="00000000" w:rsidRPr="00F15296" w:rsidP="00F15296">
      <w:pPr>
        <w:pStyle w:val="ListBullet3"/>
      </w:pPr>
      <w:r w:rsidRPr="00F15296">
        <w:t>trays</w:t>
      </w:r>
    </w:p>
    <w:p w:rsidR="00000000" w:rsidRPr="00F15296" w:rsidP="00F15296">
      <w:pPr>
        <w:pStyle w:val="ListBullet"/>
      </w:pPr>
      <w:r w:rsidRPr="00F15296">
        <w:t>small equipment:</w:t>
      </w:r>
    </w:p>
    <w:p w:rsidR="00000000" w:rsidRPr="00F15296" w:rsidP="00F15296">
      <w:pPr>
        <w:pStyle w:val="ListBullet2"/>
      </w:pPr>
      <w:r w:rsidRPr="00F15296">
        <w:t>paper for lining moulds and trays</w:t>
      </w:r>
    </w:p>
    <w:p w:rsidR="00000000" w:rsidRPr="00F15296" w:rsidP="00F15296">
      <w:pPr>
        <w:pStyle w:val="ListBullet2"/>
      </w:pPr>
      <w:r w:rsidRPr="00F15296">
        <w:t>beaters</w:t>
      </w:r>
    </w:p>
    <w:p w:rsidR="00000000" w:rsidRPr="00F15296" w:rsidP="00F15296">
      <w:pPr>
        <w:pStyle w:val="ListBullet2"/>
      </w:pPr>
      <w:r w:rsidRPr="00F15296">
        <w:t>blender</w:t>
      </w:r>
    </w:p>
    <w:p w:rsidR="00000000" w:rsidRPr="00F15296" w:rsidP="00F15296">
      <w:pPr>
        <w:pStyle w:val="ListBullet2"/>
      </w:pPr>
      <w:r w:rsidRPr="00F15296">
        <w:t>cutting boards</w:t>
      </w:r>
    </w:p>
    <w:p w:rsidR="00000000" w:rsidRPr="00F15296" w:rsidP="00F15296">
      <w:pPr>
        <w:pStyle w:val="ListBullet2"/>
      </w:pPr>
      <w:r w:rsidRPr="00F15296">
        <w:t xml:space="preserve">knives: </w:t>
      </w:r>
    </w:p>
    <w:p w:rsidR="00000000" w:rsidRPr="00F15296" w:rsidP="00F15296">
      <w:pPr>
        <w:pStyle w:val="ListBullet3"/>
      </w:pPr>
      <w:r w:rsidRPr="00F15296">
        <w:t>large serrated cake knives</w:t>
      </w:r>
    </w:p>
    <w:p w:rsidR="00000000" w:rsidRPr="00F15296" w:rsidP="00F15296">
      <w:pPr>
        <w:pStyle w:val="ListBullet2"/>
      </w:pPr>
      <w:r w:rsidRPr="00F15296">
        <w:t xml:space="preserve">measures: </w:t>
      </w:r>
    </w:p>
    <w:p w:rsidR="00000000" w:rsidRPr="00F15296" w:rsidP="00F15296">
      <w:pPr>
        <w:pStyle w:val="ListBullet3"/>
      </w:pPr>
      <w:r w:rsidRPr="00F15296">
        <w:t>measuring jugs</w:t>
      </w:r>
    </w:p>
    <w:p w:rsidR="00000000" w:rsidRPr="00F15296" w:rsidP="00F15296">
      <w:pPr>
        <w:pStyle w:val="ListBullet2"/>
      </w:pPr>
      <w:r w:rsidRPr="00F15296">
        <w:t xml:space="preserve">mixers </w:t>
      </w:r>
    </w:p>
    <w:p w:rsidR="00000000" w:rsidRPr="00F15296" w:rsidP="00F15296">
      <w:pPr>
        <w:pStyle w:val="ListBullet2"/>
      </w:pPr>
      <w:r w:rsidRPr="00F15296">
        <w:t>moulds and shapes</w:t>
      </w:r>
    </w:p>
    <w:p w:rsidR="00000000" w:rsidRPr="00F15296" w:rsidP="00F15296">
      <w:pPr>
        <w:pStyle w:val="ListBullet2"/>
      </w:pPr>
      <w:r w:rsidRPr="00F15296">
        <w:t>tartlet rings</w:t>
      </w:r>
    </w:p>
    <w:p w:rsidR="00000000" w:rsidRPr="00F15296" w:rsidP="00F15296">
      <w:pPr>
        <w:pStyle w:val="ListBullet2"/>
      </w:pPr>
      <w:r w:rsidRPr="00F15296">
        <w:t>pie moulds</w:t>
      </w:r>
    </w:p>
    <w:p w:rsidR="00000000" w:rsidRPr="00F15296" w:rsidP="00F15296">
      <w:pPr>
        <w:pStyle w:val="ListBullet2"/>
      </w:pPr>
      <w:r w:rsidRPr="00F15296">
        <w:t>pastry brushes</w:t>
      </w:r>
    </w:p>
    <w:p w:rsidR="00000000" w:rsidRPr="00F15296" w:rsidP="00F15296">
      <w:pPr>
        <w:pStyle w:val="ListBullet2"/>
      </w:pPr>
      <w:r w:rsidRPr="00F15296">
        <w:t>pastry cutters and shapes</w:t>
      </w:r>
    </w:p>
    <w:p w:rsidR="00000000" w:rsidRPr="00F15296" w:rsidP="00F15296">
      <w:pPr>
        <w:pStyle w:val="ListBullet2"/>
      </w:pPr>
      <w:r w:rsidRPr="00F15296">
        <w:t>piping bags and attachments</w:t>
      </w:r>
    </w:p>
    <w:p w:rsidR="00000000" w:rsidRPr="00F15296" w:rsidP="00F15296">
      <w:pPr>
        <w:pStyle w:val="ListBullet2"/>
      </w:pPr>
      <w:r w:rsidRPr="00F15296">
        <w:t>presentation equipment:</w:t>
      </w:r>
    </w:p>
    <w:p w:rsidR="00000000" w:rsidRPr="00F15296" w:rsidP="00F15296">
      <w:pPr>
        <w:pStyle w:val="ListBullet3"/>
      </w:pPr>
      <w:r w:rsidRPr="00F15296">
        <w:t>cake boards</w:t>
      </w:r>
    </w:p>
    <w:p w:rsidR="00000000" w:rsidRPr="00F15296" w:rsidP="00F15296">
      <w:pPr>
        <w:pStyle w:val="ListBullet3"/>
      </w:pPr>
      <w:r w:rsidRPr="00F15296">
        <w:t>cake stands</w:t>
      </w:r>
    </w:p>
    <w:p w:rsidR="00000000" w:rsidRPr="00F15296" w:rsidP="00F15296">
      <w:pPr>
        <w:pStyle w:val="ListBullet2"/>
      </w:pPr>
      <w:r w:rsidRPr="00F15296">
        <w:t>platters</w:t>
      </w:r>
    </w:p>
    <w:p w:rsidR="00000000" w:rsidRPr="00F15296" w:rsidP="00F15296">
      <w:pPr>
        <w:pStyle w:val="ListBullet2"/>
      </w:pPr>
      <w:r w:rsidRPr="00F15296">
        <w:t>service-ware:</w:t>
      </w:r>
    </w:p>
    <w:p w:rsidR="00000000" w:rsidRPr="00F15296" w:rsidP="00F15296">
      <w:pPr>
        <w:pStyle w:val="ListBullet3"/>
      </w:pPr>
      <w:r w:rsidRPr="00F15296">
        <w:t>platters, dishes, and bowls</w:t>
      </w:r>
    </w:p>
    <w:p w:rsidR="00000000" w:rsidRPr="00F15296" w:rsidP="00F15296">
      <w:pPr>
        <w:pStyle w:val="ListBullet3"/>
      </w:pPr>
      <w:r w:rsidRPr="00F15296">
        <w:t>serving tongs and cake slice</w:t>
      </w:r>
    </w:p>
    <w:p w:rsidR="00000000" w:rsidRPr="00F15296" w:rsidP="00F15296">
      <w:pPr>
        <w:pStyle w:val="ListBullet2"/>
      </w:pPr>
      <w:r w:rsidRPr="00F15296">
        <w:t xml:space="preserve">small utensils: </w:t>
      </w:r>
    </w:p>
    <w:p w:rsidR="00000000" w:rsidRPr="00F15296" w:rsidP="00F15296">
      <w:pPr>
        <w:pStyle w:val="ListBullet3"/>
      </w:pPr>
      <w:r w:rsidRPr="00F15296">
        <w:t>sieves</w:t>
      </w:r>
    </w:p>
    <w:p w:rsidR="00000000" w:rsidRPr="00F15296" w:rsidP="00F15296">
      <w:pPr>
        <w:pStyle w:val="ListBullet3"/>
      </w:pPr>
      <w:r w:rsidRPr="00F15296">
        <w:t>strainers and chinois</w:t>
      </w:r>
    </w:p>
    <w:p w:rsidR="00000000" w:rsidRPr="00F15296" w:rsidP="00F15296">
      <w:pPr>
        <w:pStyle w:val="ListBullet3"/>
      </w:pPr>
      <w:r w:rsidRPr="00F15296">
        <w:t>spatulas</w:t>
      </w:r>
    </w:p>
    <w:p w:rsidR="00000000" w:rsidRPr="00F15296" w:rsidP="00F15296">
      <w:pPr>
        <w:pStyle w:val="ListBullet3"/>
      </w:pPr>
      <w:r w:rsidRPr="00F15296">
        <w:t xml:space="preserve">whisks </w:t>
      </w:r>
    </w:p>
    <w:p w:rsidR="00000000" w:rsidRPr="00F15296" w:rsidP="00F15296">
      <w:pPr>
        <w:pStyle w:val="ListBullet2"/>
      </w:pPr>
      <w:r w:rsidRPr="00F15296">
        <w:t>range of saucepans and pots for small and large production</w:t>
      </w:r>
    </w:p>
    <w:p w:rsidR="00000000" w:rsidRPr="00F15296" w:rsidP="00F15296">
      <w:pPr>
        <w:pStyle w:val="ListBullet2"/>
      </w:pPr>
      <w:r w:rsidRPr="00F15296">
        <w:t>scales (1 gram increments)</w:t>
      </w:r>
    </w:p>
    <w:p w:rsidR="00000000" w:rsidRPr="00F15296" w:rsidP="00F15296">
      <w:pPr>
        <w:pStyle w:val="ListBullet2"/>
      </w:pPr>
      <w:r w:rsidRPr="00F15296">
        <w:t>silicon mats</w:t>
      </w:r>
    </w:p>
    <w:p w:rsidR="00000000" w:rsidRPr="00F15296" w:rsidP="00F15296">
      <w:pPr>
        <w:pStyle w:val="ListBullet2"/>
      </w:pPr>
      <w:r w:rsidRPr="00F15296">
        <w:t>sets of stainless steel bowls</w:t>
      </w:r>
    </w:p>
    <w:p w:rsidR="00000000" w:rsidRPr="00F15296" w:rsidP="00F15296">
      <w:pPr>
        <w:pStyle w:val="ListBullet2"/>
      </w:pPr>
      <w:r w:rsidRPr="00F15296">
        <w:t>spoons and ladles</w:t>
      </w:r>
    </w:p>
    <w:p w:rsidR="00000000" w:rsidRPr="00F15296" w:rsidP="00F15296">
      <w:pPr>
        <w:pStyle w:val="ListBullet2"/>
      </w:pPr>
      <w:r w:rsidRPr="00F15296">
        <w:t>storage contai</w:t>
      </w:r>
      <w:r w:rsidRPr="00F15296">
        <w:t>ners and trays</w:t>
      </w:r>
    </w:p>
    <w:p w:rsidR="00000000" w:rsidRPr="00F15296" w:rsidP="00F15296">
      <w:pPr>
        <w:pStyle w:val="ListBullet2"/>
      </w:pPr>
      <w:r w:rsidRPr="00F15296">
        <w:t>wire cooling racks</w:t>
      </w:r>
    </w:p>
    <w:p w:rsidR="00000000" w:rsidRPr="00F15296" w:rsidP="00F15296">
      <w:pPr>
        <w:pStyle w:val="ListBullet"/>
      </w:pPr>
      <w:r w:rsidRPr="00F15296">
        <w:t>food safe gloves</w:t>
      </w:r>
    </w:p>
    <w:p w:rsidR="00000000" w:rsidRPr="00F15296" w:rsidP="00F15296">
      <w:pPr>
        <w:pStyle w:val="ListBullet"/>
      </w:pPr>
      <w:r w:rsidRPr="00F15296">
        <w:t>diverse and comprehensive range of commercial ingredients for the pastries and pastry products specified in the performance evidence</w:t>
      </w:r>
    </w:p>
    <w:p w:rsidR="00000000" w:rsidRPr="00F15296" w:rsidP="00F15296">
      <w:pPr>
        <w:pStyle w:val="ListBullet"/>
      </w:pPr>
      <w:r w:rsidRPr="00F15296">
        <w:t>cleaning materials and equipment:</w:t>
      </w:r>
    </w:p>
    <w:p w:rsidR="00000000" w:rsidRPr="00F15296" w:rsidP="00F15296">
      <w:pPr>
        <w:pStyle w:val="ListBullet2"/>
      </w:pPr>
      <w:r w:rsidRPr="00F15296">
        <w:t>cleaning cloths</w:t>
      </w:r>
    </w:p>
    <w:p w:rsidR="00000000" w:rsidRPr="00F15296" w:rsidP="00F15296">
      <w:pPr>
        <w:pStyle w:val="ListBullet2"/>
      </w:pPr>
      <w:r w:rsidRPr="00F15296">
        <w:t>commercial cleaning and sanitising agents and chemicals for cleaning commercial kitchens, equipment and food storage areas</w:t>
      </w:r>
    </w:p>
    <w:p w:rsidR="00000000" w:rsidRPr="00F15296" w:rsidP="00F15296">
      <w:pPr>
        <w:pStyle w:val="ListBullet2"/>
      </w:pPr>
      <w:r w:rsidRPr="00F15296">
        <w:t>dustpans and brooms</w:t>
      </w:r>
    </w:p>
    <w:p w:rsidR="00000000" w:rsidRPr="00F15296" w:rsidP="00F15296">
      <w:pPr>
        <w:pStyle w:val="ListBullet2"/>
      </w:pPr>
      <w:r w:rsidRPr="00F15296">
        <w:t>garbage bins and bags</w:t>
      </w:r>
    </w:p>
    <w:p w:rsidR="00000000" w:rsidRPr="00F15296" w:rsidP="00F15296">
      <w:pPr>
        <w:pStyle w:val="ListBullet2"/>
      </w:pPr>
      <w:r w:rsidRPr="00F15296">
        <w:t>hand towel dispenser and hand towels</w:t>
      </w:r>
    </w:p>
    <w:p w:rsidR="00000000" w:rsidRPr="00F15296" w:rsidP="00F15296">
      <w:pPr>
        <w:pStyle w:val="ListBullet2"/>
      </w:pPr>
      <w:r w:rsidRPr="00F15296">
        <w:t>mops and buckets</w:t>
      </w:r>
    </w:p>
    <w:p w:rsidR="00000000" w:rsidRPr="00F15296" w:rsidP="00F15296">
      <w:pPr>
        <w:pStyle w:val="ListBullet2"/>
      </w:pPr>
      <w:r w:rsidRPr="00F15296">
        <w:t>separate hand basin and soap for hand</w:t>
      </w:r>
      <w:r w:rsidRPr="00F15296">
        <w:t xml:space="preserve"> washing</w:t>
      </w:r>
    </w:p>
    <w:p w:rsidR="00000000" w:rsidRPr="00F15296" w:rsidP="00F15296">
      <w:pPr>
        <w:pStyle w:val="ListBullet2"/>
      </w:pPr>
      <w:r w:rsidRPr="00F15296">
        <w:t>sponges, brushes and scourers</w:t>
      </w:r>
    </w:p>
    <w:p w:rsidR="00000000" w:rsidRPr="00F15296" w:rsidP="00F15296">
      <w:pPr>
        <w:pStyle w:val="ListBullet2"/>
      </w:pPr>
      <w:r w:rsidRPr="00F15296">
        <w:t>tea towels</w:t>
      </w:r>
    </w:p>
    <w:p w:rsidR="00000000" w:rsidRPr="00F15296" w:rsidP="00F15296">
      <w:pPr>
        <w:pStyle w:val="ListBullet"/>
      </w:pPr>
      <w:r w:rsidRPr="00F15296">
        <w:t>organisational specifications:</w:t>
      </w:r>
    </w:p>
    <w:p w:rsidR="00000000" w:rsidRPr="00F15296" w:rsidP="00F15296">
      <w:pPr>
        <w:pStyle w:val="ListBullet2"/>
      </w:pPr>
      <w:r w:rsidRPr="00F15296">
        <w:t>equipment manufacturer instructions</w:t>
      </w:r>
    </w:p>
    <w:p w:rsidR="00000000" w:rsidRPr="00F15296" w:rsidP="00F15296">
      <w:pPr>
        <w:pStyle w:val="ListBullet2"/>
      </w:pPr>
      <w:r w:rsidRPr="00F15296">
        <w:t>current commercial stock control procedures and documentation for ordering, monitoring and maintaining stock</w:t>
      </w:r>
    </w:p>
    <w:p w:rsidR="00000000" w:rsidRPr="00F15296" w:rsidP="00F15296">
      <w:pPr>
        <w:pStyle w:val="ListBullet2"/>
      </w:pPr>
      <w:r w:rsidRPr="00F15296">
        <w:t>mise en place lists, menus, standard recipes, and recipes for special dietary requirements</w:t>
      </w:r>
    </w:p>
    <w:p w:rsidR="00000000" w:rsidRPr="00F15296" w:rsidP="00F15296">
      <w:pPr>
        <w:pStyle w:val="ListBullet2"/>
      </w:pPr>
      <w:r w:rsidRPr="00F15296">
        <w:t>food safety plans</w:t>
      </w:r>
    </w:p>
    <w:p w:rsidR="00000000" w:rsidRPr="00F15296" w:rsidP="00F15296">
      <w:pPr>
        <w:pStyle w:val="ListBullet2"/>
      </w:pPr>
      <w:r w:rsidRPr="00F15296">
        <w:t>guidelines relating to food disposal, storage and presentation requirements</w:t>
      </w:r>
    </w:p>
    <w:p w:rsidR="00000000" w:rsidRPr="00F15296" w:rsidP="00F15296">
      <w:pPr>
        <w:pStyle w:val="ListBullet2"/>
      </w:pPr>
      <w:r w:rsidRPr="00F15296">
        <w:t>safety data sheets (SDS) for cleaning agents and chemicals.</w:t>
      </w:r>
    </w:p>
    <w:p w:rsidR="00000000" w:rsidRPr="00F15296" w:rsidP="002D15A8">
      <w:pPr>
        <w:pStyle w:val="BodyText"/>
      </w:pPr>
      <w:r w:rsidRPr="00F15296">
        <w:t>Assessors m</w:t>
      </w:r>
      <w:r w:rsidRPr="00F15296">
        <w:t>ust satisfy the Standards for Registered Training Organisations’ requirements for assessors and:</w:t>
      </w:r>
    </w:p>
    <w:p w:rsidR="00000000" w:rsidRPr="00F15296" w:rsidP="00F15296">
      <w:pPr>
        <w:pStyle w:val="ListBullet"/>
      </w:pPr>
      <w:r w:rsidRPr="00F15296">
        <w:t>have achieved the Certificate III or Certificate IV in Patisserie or their successors; or</w:t>
      </w:r>
    </w:p>
    <w:p w:rsidR="00000000" w:rsidRPr="00F15296" w:rsidP="002D15A8">
      <w:pPr>
        <w:pStyle w:val="BodyText"/>
      </w:pPr>
      <w:r w:rsidRPr="00F15296">
        <w:t>hold a trade certificate as a cook or chef, or equivalent;</w:t>
      </w:r>
      <w:r>
        <w:t xml:space="preserve"> </w:t>
      </w:r>
      <w:r w:rsidRPr="00F15296">
        <w:t>and</w:t>
      </w:r>
    </w:p>
    <w:p w:rsidR="00000000" w:rsidRPr="00F15296" w:rsidP="00F15296">
      <w:pPr>
        <w:pStyle w:val="ListBullet"/>
      </w:pPr>
      <w:r w:rsidRPr="00F15296">
        <w:t>have</w:t>
      </w:r>
      <w:r w:rsidRPr="00F15296">
        <w:t xml:space="preserve"> worked in industry for at least three years where they have applied the skills and knowledge of this unit of competency.</w:t>
      </w:r>
    </w:p>
    <w:p w:rsidR="00000000" w:rsidRPr="00F15296" w:rsidP="00F15296">
      <w:pPr>
        <w:pStyle w:val="AllowPageBreak"/>
      </w:pPr>
    </w:p>
    <w:p w:rsidR="00000000" w:rsidRPr="00F15296" w:rsidP="00F15296">
      <w:pPr>
        <w:pStyle w:val="Heading1"/>
      </w:pPr>
      <w:bookmarkStart w:id="5" w:name="O_1208982"/>
      <w:bookmarkEnd w:id="5"/>
      <w:r w:rsidRPr="00F15296">
        <w:t>Links</w:t>
      </w:r>
    </w:p>
    <w:p w:rsidR="00000000" w:rsidRPr="00F15296" w:rsidP="002D15A8">
      <w:pPr>
        <w:pStyle w:val="BodyText"/>
      </w:pPr>
      <w:r w:rsidRPr="00F152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751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15296" w:rsidP="00F15296"/>
    <w:sectPr w:rsidSect="00F152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96" w:rsidRPr="002D15A8" w:rsidP="002D15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5A8" w:rsidP="00F15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15A8" w:rsidP="00F15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15A8" w:rsidP="00F15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5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296" w:rsidRPr="002D15A8" w:rsidP="002D15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5A8" w:rsidRPr="002D2AF8" w:rsidP="00F15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SITHPAT013 Produce pastries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D15A8" w:rsidP="00F15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588A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AC0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382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296"/>
  </w:style>
  <w:style w:type="character" w:customStyle="1" w:styleId="Heading1Char">
    <w:name w:val="Heading 1 Char"/>
    <w:basedOn w:val="DefaultParagraphFont"/>
    <w:link w:val="Heading1"/>
    <w:rsid w:val="00F15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2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29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529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5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529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5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2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5296"/>
    <w:rPr>
      <w:b/>
      <w:spacing w:val="0"/>
    </w:rPr>
  </w:style>
  <w:style w:type="paragraph" w:customStyle="1" w:styleId="SuperTitle">
    <w:name w:val="SuperTitle"/>
    <w:basedOn w:val="Title"/>
    <w:rsid w:val="00F15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5296"/>
    <w:rPr>
      <w:i/>
    </w:rPr>
  </w:style>
  <w:style w:type="paragraph" w:styleId="Caption">
    <w:name w:val="caption"/>
    <w:basedOn w:val="BodyText"/>
    <w:next w:val="Normal"/>
    <w:qFormat/>
    <w:rsid w:val="00F15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296"/>
  </w:style>
  <w:style w:type="paragraph" w:styleId="TableofFigures">
    <w:name w:val="table of figures"/>
    <w:basedOn w:val="Normal"/>
    <w:next w:val="Normal"/>
    <w:semiHidden/>
    <w:rsid w:val="00F15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29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15296"/>
    <w:rPr>
      <w:rFonts w:ascii="Wingdings" w:hAnsi="Wingdings"/>
    </w:rPr>
  </w:style>
  <w:style w:type="paragraph" w:customStyle="1" w:styleId="TableHeading">
    <w:name w:val="Table Heading"/>
    <w:basedOn w:val="HeadingBase"/>
    <w:rsid w:val="00F15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296"/>
    <w:rPr>
      <w:color w:val="0033CC"/>
      <w:u w:val="none"/>
    </w:rPr>
  </w:style>
  <w:style w:type="paragraph" w:customStyle="1" w:styleId="BodyTextRight">
    <w:name w:val="Body Text Right"/>
    <w:basedOn w:val="BodyText"/>
    <w:rsid w:val="00F15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29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296"/>
    <w:rPr>
      <w:sz w:val="32"/>
    </w:rPr>
  </w:style>
  <w:style w:type="paragraph" w:customStyle="1" w:styleId="HeadingProcedure">
    <w:name w:val="Heading Procedure"/>
    <w:basedOn w:val="HeadingBase"/>
    <w:next w:val="Normal"/>
    <w:rsid w:val="00F15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296"/>
    <w:pPr>
      <w:spacing w:before="60" w:after="60"/>
    </w:pPr>
  </w:style>
  <w:style w:type="paragraph" w:styleId="ListContinue">
    <w:name w:val="List Continue"/>
    <w:basedOn w:val="List"/>
    <w:rsid w:val="00F15296"/>
    <w:pPr>
      <w:ind w:firstLine="0"/>
    </w:pPr>
  </w:style>
  <w:style w:type="paragraph" w:customStyle="1" w:styleId="ListNote">
    <w:name w:val="List Note"/>
    <w:basedOn w:val="List"/>
    <w:rsid w:val="00F15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296"/>
    <w:rPr>
      <w:rFonts w:ascii="Courier New" w:hAnsi="Courier New"/>
    </w:rPr>
  </w:style>
  <w:style w:type="paragraph" w:customStyle="1" w:styleId="NoteBullet">
    <w:name w:val="Note Bullet"/>
    <w:basedOn w:val="Note"/>
    <w:rsid w:val="00F15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2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5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296"/>
    <w:rPr>
      <w:b/>
      <w:smallCaps/>
    </w:rPr>
  </w:style>
  <w:style w:type="paragraph" w:customStyle="1" w:styleId="TableListNumber">
    <w:name w:val="Table List Number"/>
    <w:basedOn w:val="ListNumber"/>
    <w:rsid w:val="00F15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296"/>
    <w:pPr>
      <w:numPr>
        <w:numId w:val="10"/>
      </w:numPr>
    </w:pPr>
  </w:style>
  <w:style w:type="paragraph" w:customStyle="1" w:styleId="ListAlpha2">
    <w:name w:val="List Alpha 2"/>
    <w:basedOn w:val="List2"/>
    <w:rsid w:val="00F15296"/>
    <w:pPr>
      <w:numPr>
        <w:numId w:val="9"/>
      </w:numPr>
    </w:pPr>
  </w:style>
  <w:style w:type="paragraph" w:styleId="List2">
    <w:name w:val="List 2"/>
    <w:basedOn w:val="BodyText"/>
    <w:rsid w:val="00F15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29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529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15296"/>
    <w:pPr>
      <w:numPr>
        <w:numId w:val="5"/>
      </w:numPr>
    </w:pPr>
  </w:style>
  <w:style w:type="paragraph" w:styleId="ListContinue2">
    <w:name w:val="List Continue 2"/>
    <w:basedOn w:val="List2"/>
    <w:rsid w:val="00F15296"/>
    <w:pPr>
      <w:ind w:firstLine="0"/>
    </w:pPr>
  </w:style>
  <w:style w:type="paragraph" w:styleId="ListContinue3">
    <w:name w:val="List Continue 3"/>
    <w:basedOn w:val="List3"/>
    <w:rsid w:val="00F15296"/>
    <w:pPr>
      <w:ind w:left="1021" w:firstLine="0"/>
    </w:pPr>
  </w:style>
  <w:style w:type="paragraph" w:styleId="ListContinue4">
    <w:name w:val="List Continue 4"/>
    <w:basedOn w:val="List4"/>
    <w:rsid w:val="00F15296"/>
    <w:pPr>
      <w:ind w:firstLine="0"/>
    </w:pPr>
  </w:style>
  <w:style w:type="paragraph" w:styleId="ListContinue5">
    <w:name w:val="List Continue 5"/>
    <w:basedOn w:val="List5"/>
    <w:rsid w:val="00F15296"/>
    <w:pPr>
      <w:ind w:firstLine="0"/>
    </w:pPr>
  </w:style>
  <w:style w:type="paragraph" w:styleId="ListNumber3">
    <w:name w:val="List Number 3"/>
    <w:basedOn w:val="List3"/>
    <w:rsid w:val="00F15296"/>
    <w:pPr>
      <w:numPr>
        <w:numId w:val="6"/>
      </w:numPr>
    </w:pPr>
  </w:style>
  <w:style w:type="paragraph" w:styleId="ListNumber4">
    <w:name w:val="List Number 4"/>
    <w:basedOn w:val="List4"/>
    <w:rsid w:val="00F15296"/>
    <w:pPr>
      <w:numPr>
        <w:numId w:val="7"/>
      </w:numPr>
    </w:pPr>
  </w:style>
  <w:style w:type="paragraph" w:styleId="ListNumber5">
    <w:name w:val="List Number 5"/>
    <w:basedOn w:val="List5"/>
    <w:rsid w:val="00F15296"/>
    <w:pPr>
      <w:numPr>
        <w:numId w:val="8"/>
      </w:numPr>
    </w:pPr>
  </w:style>
  <w:style w:type="paragraph" w:styleId="BlockText">
    <w:name w:val="Block Text"/>
    <w:basedOn w:val="Normal"/>
    <w:rsid w:val="00F15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296"/>
    <w:rPr>
      <w:sz w:val="16"/>
      <w:vertAlign w:val="superscript"/>
    </w:rPr>
  </w:style>
  <w:style w:type="character" w:customStyle="1" w:styleId="Symbols">
    <w:name w:val="Symbols"/>
    <w:basedOn w:val="DefaultParagraphFont"/>
    <w:rsid w:val="00F15296"/>
    <w:rPr>
      <w:rFonts w:ascii="Symbol" w:hAnsi="Symbol"/>
    </w:rPr>
  </w:style>
  <w:style w:type="character" w:customStyle="1" w:styleId="MenuOptions">
    <w:name w:val="Menu Options"/>
    <w:basedOn w:val="DefaultParagraphFont"/>
    <w:rsid w:val="00F15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296"/>
    <w:rPr>
      <w:b/>
    </w:rPr>
  </w:style>
  <w:style w:type="character" w:customStyle="1" w:styleId="Underlined">
    <w:name w:val="Underlined"/>
    <w:basedOn w:val="DefaultParagraphFont"/>
    <w:rsid w:val="00F15296"/>
    <w:rPr>
      <w:u w:val="single"/>
    </w:rPr>
  </w:style>
  <w:style w:type="paragraph" w:customStyle="1" w:styleId="TableBodyTextRight">
    <w:name w:val="Table Body Text Right"/>
    <w:basedOn w:val="TableBodyText"/>
    <w:rsid w:val="00F15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296"/>
    <w:rPr>
      <w:sz w:val="18"/>
    </w:rPr>
  </w:style>
  <w:style w:type="paragraph" w:customStyle="1" w:styleId="BodySmallRight">
    <w:name w:val="Body Small Right"/>
    <w:basedOn w:val="BodyTextRight"/>
    <w:rsid w:val="00F15296"/>
    <w:rPr>
      <w:sz w:val="18"/>
      <w:szCs w:val="18"/>
    </w:rPr>
  </w:style>
  <w:style w:type="paragraph" w:customStyle="1" w:styleId="MarginEdition">
    <w:name w:val="Margin Edition"/>
    <w:basedOn w:val="MarginNote"/>
    <w:rsid w:val="00F15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296"/>
    <w:rPr>
      <w:sz w:val="2"/>
      <w:szCs w:val="2"/>
    </w:rPr>
  </w:style>
  <w:style w:type="character" w:customStyle="1" w:styleId="Small">
    <w:name w:val="Small"/>
    <w:basedOn w:val="DefaultParagraphFont"/>
    <w:rsid w:val="00F15296"/>
    <w:rPr>
      <w:sz w:val="16"/>
    </w:rPr>
  </w:style>
  <w:style w:type="paragraph" w:customStyle="1" w:styleId="WideTable">
    <w:name w:val="Wide Table"/>
    <w:basedOn w:val="Normal"/>
    <w:rsid w:val="00F15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296"/>
  </w:style>
  <w:style w:type="paragraph" w:styleId="Quote">
    <w:name w:val="Quote"/>
    <w:basedOn w:val="Heading1"/>
    <w:link w:val="QuoteChar"/>
    <w:qFormat/>
    <w:rsid w:val="00F15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296"/>
    <w:pPr>
      <w:pageBreakBefore/>
    </w:pPr>
  </w:style>
  <w:style w:type="paragraph" w:customStyle="1" w:styleId="Border">
    <w:name w:val="Border"/>
    <w:basedOn w:val="Normal"/>
    <w:qFormat/>
    <w:rsid w:val="00F15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296"/>
    <w:rPr>
      <w:u w:val="single"/>
    </w:rPr>
  </w:style>
  <w:style w:type="character" w:customStyle="1" w:styleId="BoldandItalics">
    <w:name w:val="Bold and Italics"/>
    <w:qFormat/>
    <w:rsid w:val="00F15296"/>
    <w:rPr>
      <w:b/>
      <w:i/>
      <w:u w:val="none"/>
    </w:rPr>
  </w:style>
  <w:style w:type="paragraph" w:styleId="BalloonText">
    <w:name w:val="Balloon Text"/>
    <w:basedOn w:val="Normal"/>
    <w:link w:val="BalloonTextChar"/>
    <w:rsid w:val="00F15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296"/>
    <w:pPr>
      <w:spacing w:before="0" w:after="0"/>
    </w:pPr>
  </w:style>
  <w:style w:type="paragraph" w:customStyle="1" w:styleId="BodyTextBold">
    <w:name w:val="Body Text Bold"/>
    <w:basedOn w:val="BodyText"/>
    <w:qFormat/>
    <w:rsid w:val="00F15296"/>
    <w:rPr>
      <w:b/>
    </w:rPr>
  </w:style>
  <w:style w:type="character" w:styleId="Hyperlink">
    <w:name w:val="Hyperlink"/>
    <w:basedOn w:val="DefaultParagraphFont"/>
    <w:uiPriority w:val="99"/>
    <w:unhideWhenUsed/>
    <w:rsid w:val="002D15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5456</Characters>
  <Application>Microsoft Office Word</Application>
  <DocSecurity>0</DocSecurity>
  <Lines>202</Lines>
  <Paragraphs>197</Paragraphs>
  <ScaleCrop>false</ScaleCrop>
  <Company>Author-it Software Corporation Ltd.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SITHPAT013 Produce pastries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2023-03-02T05:31:00Z</dcterms:created>
  <dcterms:modified xsi:type="dcterms:W3CDTF">2023-03-02T05:31:00Z</dcterms:modified>
</cp:coreProperties>
</file>