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49CD" w:rsidP="005249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SITHPAT012 Produce specialised cakes</w:t>
      </w:r>
      <w:r>
        <w:fldChar w:fldCharType="end"/>
      </w:r>
    </w:p>
    <w:p w:rsidR="005249CD" w:rsidP="005249CD">
      <w:pPr>
        <w:pStyle w:val="Version"/>
        <w:sectPr w:rsidSect="004B46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465F" w:rsidP="004B465F">
      <w:pPr>
        <w:pStyle w:val="SuperHeading"/>
      </w:pPr>
      <w:r w:rsidRPr="004B465F">
        <w:t>SITHPAT012 Produce specialised cakes</w:t>
      </w:r>
    </w:p>
    <w:p w:rsidR="00000000" w:rsidRPr="004B465F" w:rsidP="004B465F">
      <w:pPr>
        <w:pStyle w:val="Heading1"/>
      </w:pPr>
      <w:bookmarkStart w:id="1" w:name="O_1208947"/>
      <w:bookmarkEnd w:id="1"/>
      <w:r w:rsidRPr="004B465F">
        <w:t>Modification History</w:t>
      </w:r>
    </w:p>
    <w:p w:rsidR="00000000" w:rsidRPr="004B465F" w:rsidP="005249CD">
      <w:pPr>
        <w:pStyle w:val="BodyText"/>
      </w:pPr>
      <w:r w:rsidRPr="004B465F">
        <w:t>Not applicable.</w:t>
      </w:r>
    </w:p>
    <w:p w:rsidR="00000000" w:rsidRPr="004B465F" w:rsidP="004B465F">
      <w:pPr>
        <w:pStyle w:val="Heading1"/>
      </w:pPr>
      <w:bookmarkStart w:id="2" w:name="O_1208948"/>
      <w:bookmarkEnd w:id="2"/>
      <w:r w:rsidRPr="004B465F">
        <w:t>Application</w:t>
      </w:r>
    </w:p>
    <w:p w:rsidR="00000000" w:rsidRPr="004B465F" w:rsidP="005249CD">
      <w:pPr>
        <w:pStyle w:val="BodyText"/>
      </w:pPr>
      <w:r w:rsidRPr="004B465F">
        <w:t xml:space="preserve">This unit describes the performance outcomes, skills and knowledge required to use standard recipes to produce specialised cakes that require finish, decoration and presentation of a high </w:t>
      </w:r>
      <w:r w:rsidRPr="004B465F">
        <w:t>order. It requires the ability to select, prepare and portion ingredients, and to use equipment and a range of cookery methods to make, fill, assemble and decorate specialised cakes.</w:t>
      </w:r>
    </w:p>
    <w:p w:rsidR="00000000" w:rsidRPr="004B465F" w:rsidP="005249CD">
      <w:pPr>
        <w:pStyle w:val="BodyText"/>
      </w:pPr>
      <w:r w:rsidRPr="004B465F">
        <w:t>The making of basic cakes is covered in SITHPAT011 Produce cakes.</w:t>
      </w:r>
    </w:p>
    <w:p w:rsidR="00000000" w:rsidRPr="004B465F" w:rsidP="005249CD">
      <w:pPr>
        <w:pStyle w:val="BodyText"/>
      </w:pPr>
      <w:r w:rsidRPr="004B465F">
        <w:t>This un</w:t>
      </w:r>
      <w:r w:rsidRPr="004B465F">
        <w:t>it applies to workers in hospitality and catering organisations that produce and serve specialised patisserie products, including hotels, restaurants and patisseries.</w:t>
      </w:r>
    </w:p>
    <w:p w:rsidR="00000000" w:rsidRPr="004B465F" w:rsidP="005249CD">
      <w:pPr>
        <w:pStyle w:val="BodyText"/>
      </w:pPr>
      <w:r w:rsidRPr="004B465F">
        <w:t xml:space="preserve">The unit applies to patissiers who usually work under the guidance of more senior pastry </w:t>
      </w:r>
      <w:r w:rsidRPr="004B465F">
        <w:t>chefs.</w:t>
      </w:r>
    </w:p>
    <w:p w:rsidR="00000000" w:rsidRPr="004B465F" w:rsidP="005249CD">
      <w:pPr>
        <w:pStyle w:val="BodyText"/>
      </w:pPr>
      <w:r w:rsidRPr="004B465F">
        <w:t>The skills in this unit must be applied in accordance with Commonwealth and State or Territory legislation, Australian standards and industry codes of practice.</w:t>
      </w:r>
    </w:p>
    <w:p w:rsidR="00000000" w:rsidRPr="004B465F" w:rsidP="005249CD">
      <w:pPr>
        <w:pStyle w:val="BodyText"/>
      </w:pPr>
      <w:r w:rsidRPr="004B465F">
        <w:t>No occupational licensing, certification or specific legislative requirements apply to t</w:t>
      </w:r>
      <w:r w:rsidRPr="004B465F">
        <w:t>his unit at the time of publication.</w:t>
      </w:r>
    </w:p>
    <w:p w:rsidR="00000000" w:rsidRPr="004B465F" w:rsidP="004B465F">
      <w:pPr>
        <w:pStyle w:val="Heading1"/>
      </w:pPr>
      <w:bookmarkStart w:id="3" w:name="O_1208949"/>
      <w:bookmarkEnd w:id="3"/>
      <w:r w:rsidRPr="004B465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4B4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465F" w:rsidP="004B465F">
            <w:pPr>
              <w:pStyle w:val="BodyText"/>
            </w:pPr>
            <w:r w:rsidRPr="004B465F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465F">
            <w:pPr>
              <w:pStyle w:val="BodyText"/>
              <w:rPr>
                <w:lang w:val="en-NZ"/>
              </w:rPr>
            </w:pPr>
            <w:r w:rsidRPr="004B465F">
              <w:rPr>
                <w:rStyle w:val="SpecialBold"/>
              </w:rPr>
              <w:t>Unit Title</w:t>
            </w:r>
          </w:p>
        </w:tc>
      </w:tr>
      <w:tr w:rsidTr="004B4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465F">
            <w:pPr>
              <w:pStyle w:val="BodyText"/>
              <w:rPr>
                <w:lang w:val="en-NZ"/>
              </w:rPr>
            </w:pPr>
            <w:r w:rsidRPr="004B465F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465F" w:rsidP="004B465F">
            <w:pPr>
              <w:pStyle w:val="BodyText"/>
            </w:pPr>
            <w:r w:rsidRPr="004B465F">
              <w:t>Use hygienic practices for food safety</w:t>
            </w:r>
          </w:p>
        </w:tc>
      </w:tr>
    </w:tbl>
    <w:p w:rsidR="00000000" w:rsidRPr="004B465F" w:rsidP="004B465F">
      <w:pPr>
        <w:pStyle w:val="BodyText"/>
      </w:pPr>
    </w:p>
    <w:p w:rsidR="00000000" w:rsidRPr="004B465F" w:rsidP="004B465F">
      <w:pPr>
        <w:pStyle w:val="AllowPageBreak"/>
      </w:pPr>
    </w:p>
    <w:p w:rsidR="00000000" w:rsidRPr="004B465F" w:rsidP="004B465F">
      <w:pPr>
        <w:pStyle w:val="Heading1"/>
      </w:pPr>
      <w:bookmarkStart w:id="4" w:name="O_1208950"/>
      <w:bookmarkEnd w:id="4"/>
      <w:r w:rsidRPr="004B465F">
        <w:t>Competency Field</w:t>
      </w:r>
    </w:p>
    <w:p w:rsidR="00000000" w:rsidRPr="004B465F" w:rsidP="005249CD">
      <w:pPr>
        <w:pStyle w:val="BodyText"/>
      </w:pPr>
      <w:r w:rsidRPr="004B465F">
        <w:t>Patisserie</w:t>
      </w:r>
    </w:p>
    <w:p w:rsidR="00000000" w:rsidRPr="004B465F" w:rsidP="004B465F">
      <w:pPr>
        <w:pStyle w:val="Heading1"/>
      </w:pPr>
      <w:bookmarkStart w:id="5" w:name="O_1208951"/>
      <w:bookmarkEnd w:id="5"/>
      <w:r w:rsidRPr="004B465F">
        <w:t>Unit Sector</w:t>
      </w:r>
    </w:p>
    <w:p w:rsidR="00000000" w:rsidRPr="004B465F" w:rsidP="005249CD">
      <w:pPr>
        <w:pStyle w:val="BodyText"/>
      </w:pPr>
      <w:r w:rsidRPr="004B465F">
        <w:t>Hospitality</w:t>
      </w:r>
    </w:p>
    <w:p w:rsidR="00000000" w:rsidRPr="004B465F" w:rsidP="004B465F">
      <w:pPr>
        <w:pStyle w:val="Heading1"/>
      </w:pPr>
      <w:bookmarkStart w:id="6" w:name="O_1208952"/>
      <w:bookmarkEnd w:id="6"/>
      <w:r w:rsidRPr="004B465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B4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65F" w:rsidP="004B465F">
            <w:pPr>
              <w:pStyle w:val="BodyText"/>
            </w:pPr>
            <w:r w:rsidRPr="004B465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65F">
            <w:pPr>
              <w:pStyle w:val="BodyText"/>
              <w:rPr>
                <w:lang w:val="en-NZ"/>
              </w:rPr>
            </w:pPr>
            <w:r w:rsidRPr="004B465F">
              <w:rPr>
                <w:rStyle w:val="SpecialBold"/>
              </w:rPr>
              <w:t>PERFORMANCE</w:t>
            </w:r>
            <w:r w:rsidRPr="004B465F">
              <w:t xml:space="preserve"> </w:t>
            </w:r>
            <w:r w:rsidRPr="004B465F">
              <w:rPr>
                <w:rStyle w:val="SpecialBold"/>
              </w:rPr>
              <w:t>CRITERIA</w:t>
            </w:r>
          </w:p>
        </w:tc>
      </w:tr>
      <w:tr w:rsidTr="004B4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65F" w:rsidP="004B465F">
            <w:pPr>
              <w:pStyle w:val="BodyText"/>
            </w:pPr>
            <w:r w:rsidRPr="004B465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65F">
            <w:pPr>
              <w:pStyle w:val="BodyText"/>
              <w:rPr>
                <w:lang w:val="en-NZ"/>
              </w:rPr>
            </w:pPr>
            <w:r w:rsidRPr="004B46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4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65F">
            <w:pPr>
              <w:pStyle w:val="List"/>
              <w:rPr>
                <w:lang w:val="en-NZ"/>
              </w:rPr>
            </w:pPr>
            <w:r w:rsidRPr="004B465F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65F" w:rsidP="004B465F">
            <w:pPr>
              <w:pStyle w:val="List"/>
            </w:pPr>
            <w:r w:rsidRPr="004B465F">
              <w:t>1.1. Confirm food pr</w:t>
            </w:r>
            <w:r w:rsidRPr="004B465F">
              <w:t>oduction requirements from standard recipes.</w:t>
            </w:r>
          </w:p>
          <w:p w:rsidR="00000000" w:rsidRPr="004B465F" w:rsidP="004B465F">
            <w:pPr>
              <w:pStyle w:val="List"/>
            </w:pPr>
            <w:r w:rsidRPr="004B465F">
              <w:t>1.2. Calculate ingredient amounts according to requirements.</w:t>
            </w:r>
          </w:p>
          <w:p w:rsidR="00000000" w:rsidP="004B465F">
            <w:pPr>
              <w:pStyle w:val="List"/>
              <w:rPr>
                <w:lang w:val="en-NZ"/>
              </w:rPr>
            </w:pPr>
            <w:r w:rsidRPr="004B465F">
              <w:t>1.3. Identify and select ingredients from stores according to recipe, quality, freshness and stock rotation requirements.</w:t>
            </w:r>
          </w:p>
        </w:tc>
      </w:tr>
      <w:tr w:rsidTr="004B4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1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65F">
            <w:pPr>
              <w:pStyle w:val="List"/>
              <w:rPr>
                <w:lang w:val="en-NZ"/>
              </w:rPr>
            </w:pPr>
            <w:r w:rsidRPr="004B465F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65F" w:rsidP="004B465F">
            <w:pPr>
              <w:pStyle w:val="List"/>
            </w:pPr>
            <w:r w:rsidRPr="004B465F">
              <w:t>2.1. Select type and size of equipment suitable to requirements.</w:t>
            </w:r>
          </w:p>
          <w:p w:rsidR="00000000" w:rsidRPr="004B465F" w:rsidP="004B465F">
            <w:pPr>
              <w:pStyle w:val="List"/>
            </w:pPr>
            <w:r w:rsidRPr="004B465F">
              <w:t>2.2. Safely assemble and ensure cleanliness of equipment before use.</w:t>
            </w:r>
          </w:p>
          <w:p w:rsidR="00000000" w:rsidP="004B465F">
            <w:pPr>
              <w:pStyle w:val="List"/>
              <w:rPr>
                <w:lang w:val="en-NZ"/>
              </w:rPr>
            </w:pPr>
            <w:r w:rsidRPr="004B465F">
              <w:t>2.3. Use equipment safely and hygienically according to manufacturer instructions.</w:t>
            </w:r>
          </w:p>
        </w:tc>
      </w:tr>
      <w:tr w:rsidTr="004B4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5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65F">
            <w:pPr>
              <w:pStyle w:val="List"/>
              <w:rPr>
                <w:lang w:val="en-NZ"/>
              </w:rPr>
            </w:pPr>
            <w:r w:rsidRPr="004B465F">
              <w:t>3.  Portion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65F" w:rsidP="004B465F">
            <w:pPr>
              <w:pStyle w:val="List"/>
            </w:pPr>
            <w:r w:rsidRPr="004B465F">
              <w:t>3.1. Sort and assemble ingredients according to food production sequencing.</w:t>
            </w:r>
          </w:p>
          <w:p w:rsidR="00000000" w:rsidRPr="004B465F" w:rsidP="004B465F">
            <w:pPr>
              <w:pStyle w:val="List"/>
            </w:pPr>
            <w:r w:rsidRPr="004B465F">
              <w:t>3.2. Weigh and measure wet and dry ingredients according to the recipe and quantity of cakes required.</w:t>
            </w:r>
          </w:p>
          <w:p w:rsidR="00000000" w:rsidP="004B465F">
            <w:pPr>
              <w:pStyle w:val="List"/>
              <w:rPr>
                <w:lang w:val="en-NZ"/>
              </w:rPr>
            </w:pPr>
            <w:r w:rsidRPr="004B465F">
              <w:t>3.3. Minimise waste to maximise profita</w:t>
            </w:r>
            <w:r w:rsidRPr="004B465F">
              <w:t>bility of cakes produced.</w:t>
            </w:r>
          </w:p>
        </w:tc>
      </w:tr>
      <w:tr w:rsidTr="004B4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3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65F">
            <w:pPr>
              <w:pStyle w:val="List"/>
              <w:rPr>
                <w:lang w:val="en-NZ"/>
              </w:rPr>
            </w:pPr>
            <w:r w:rsidRPr="004B465F">
              <w:t>4. Cook specialised cakes.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65F" w:rsidP="004B465F">
            <w:pPr>
              <w:pStyle w:val="List"/>
            </w:pPr>
            <w:r w:rsidRPr="004B465F">
              <w:t>4.1. Following recipes, use cookery methods for specialised cakes and fillings to achieve desired product characteristics.</w:t>
            </w:r>
          </w:p>
          <w:p w:rsidR="00000000" w:rsidRPr="004B465F" w:rsidP="004B465F">
            <w:pPr>
              <w:pStyle w:val="List"/>
            </w:pPr>
            <w:r w:rsidRPr="004B465F">
              <w:t>4.2. Make food quality adjustments</w:t>
            </w:r>
            <w:r w:rsidRPr="004B465F">
              <w:rPr>
                <w:rStyle w:val="BoldandItalics"/>
              </w:rPr>
              <w:t xml:space="preserve"> </w:t>
            </w:r>
            <w:r w:rsidRPr="004B465F">
              <w:t>within scope of responsibility.</w:t>
            </w:r>
          </w:p>
          <w:p w:rsidR="00000000" w:rsidRPr="004B465F" w:rsidP="004B465F">
            <w:pPr>
              <w:pStyle w:val="List"/>
            </w:pPr>
            <w:r w:rsidRPr="004B465F">
              <w:t>4.3. Select baking conditions, required oven temperature and bake cakes.</w:t>
            </w:r>
          </w:p>
          <w:p w:rsidR="00000000" w:rsidP="004B465F">
            <w:pPr>
              <w:pStyle w:val="List"/>
              <w:rPr>
                <w:lang w:val="en-NZ"/>
              </w:rPr>
            </w:pPr>
            <w:r w:rsidRPr="004B465F">
              <w:t>4.4. Cool cakes in appropriate conditions to retain optimum freshness and product characteristics.</w:t>
            </w:r>
          </w:p>
        </w:tc>
      </w:tr>
      <w:tr w:rsidTr="004B4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65F">
            <w:pPr>
              <w:pStyle w:val="List"/>
              <w:rPr>
                <w:lang w:val="en-NZ"/>
              </w:rPr>
            </w:pPr>
            <w:r w:rsidRPr="004B465F">
              <w:t>5.  Fill specialised cakes.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65F" w:rsidP="004B465F">
            <w:pPr>
              <w:pStyle w:val="List"/>
            </w:pPr>
            <w:r w:rsidRPr="004B465F">
              <w:t>5.1. Slice or layer cakes, and fill and assemble, accor</w:t>
            </w:r>
            <w:r w:rsidRPr="004B465F">
              <w:t>ding to standard recipe specifications.</w:t>
            </w:r>
          </w:p>
          <w:p w:rsidR="00000000" w:rsidP="004B465F">
            <w:pPr>
              <w:pStyle w:val="List"/>
              <w:rPr>
                <w:lang w:val="en-NZ"/>
              </w:rPr>
            </w:pPr>
            <w:r w:rsidRPr="004B465F">
              <w:t>5.2. Mask cakes to achieve even, straight and smooth surfaces.</w:t>
            </w:r>
          </w:p>
        </w:tc>
      </w:tr>
      <w:tr w:rsidTr="004B4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65F">
            <w:pPr>
              <w:pStyle w:val="List"/>
              <w:rPr>
                <w:lang w:val="en-NZ"/>
              </w:rPr>
            </w:pPr>
            <w:r w:rsidRPr="004B465F">
              <w:t>6.  Decorate specialised cakes.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65F" w:rsidP="004B465F">
            <w:pPr>
              <w:pStyle w:val="List"/>
            </w:pPr>
            <w:r w:rsidRPr="004B465F">
              <w:t>6.1. Ice and decorate cakes, according to standard recipes, using designs suited to the product and occasion.</w:t>
            </w:r>
          </w:p>
          <w:p w:rsidR="00000000" w:rsidRPr="004B465F" w:rsidP="004B465F">
            <w:pPr>
              <w:pStyle w:val="List"/>
            </w:pPr>
            <w:r w:rsidRPr="004B465F">
              <w:t>6.2. Apply icing to ensure a smooth and seamless finish.</w:t>
            </w:r>
          </w:p>
          <w:p w:rsidR="00000000" w:rsidRPr="004B465F" w:rsidP="004B465F">
            <w:pPr>
              <w:pStyle w:val="List"/>
            </w:pPr>
            <w:r w:rsidRPr="004B465F">
              <w:t>6.3. Visually evaluate cakes and adjust presentation before displaying.</w:t>
            </w:r>
          </w:p>
          <w:p w:rsidR="00000000" w:rsidP="004B465F">
            <w:pPr>
              <w:pStyle w:val="List"/>
              <w:rPr>
                <w:lang w:val="en-NZ"/>
              </w:rPr>
            </w:pPr>
            <w:r w:rsidRPr="004B465F">
              <w:t>6.4. Mark, score or cut portion controlled cakes evenly and neatly to maximise yield and profitability of cakes produced.</w:t>
            </w:r>
          </w:p>
        </w:tc>
      </w:tr>
      <w:tr w:rsidTr="004B4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65F">
            <w:pPr>
              <w:pStyle w:val="List"/>
              <w:rPr>
                <w:lang w:val="en-NZ"/>
              </w:rPr>
            </w:pPr>
            <w:r w:rsidRPr="004B465F">
              <w:t xml:space="preserve">7.  </w:t>
            </w:r>
            <w:r w:rsidRPr="004B465F">
              <w:t>Present and store specialised cakes.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65F" w:rsidP="004B465F">
            <w:pPr>
              <w:pStyle w:val="List"/>
            </w:pPr>
            <w:r w:rsidRPr="004B465F">
              <w:t>7.1. Use suitable service-ware to attractively present cakes according to organisational standards.</w:t>
            </w:r>
          </w:p>
          <w:p w:rsidR="00000000" w:rsidRPr="004B465F" w:rsidP="004B465F">
            <w:pPr>
              <w:pStyle w:val="List"/>
            </w:pPr>
            <w:r w:rsidRPr="004B465F">
              <w:t>7.2. Display cakes in appropriate conditions to retain optimum freshness and product characteristics.</w:t>
            </w:r>
          </w:p>
          <w:p w:rsidR="00000000" w:rsidRPr="004B465F" w:rsidP="004B465F">
            <w:pPr>
              <w:pStyle w:val="List"/>
            </w:pPr>
            <w:r w:rsidRPr="004B465F">
              <w:t xml:space="preserve">7.3. Store cakes </w:t>
            </w:r>
            <w:r w:rsidRPr="004B465F">
              <w:t>in appropriate environmental conditions</w:t>
            </w:r>
            <w:r w:rsidRPr="004B465F">
              <w:rPr>
                <w:rStyle w:val="BoldandItalics"/>
              </w:rPr>
              <w:t>.</w:t>
            </w:r>
          </w:p>
          <w:p w:rsidR="00000000" w:rsidRPr="004B465F" w:rsidP="004B465F">
            <w:pPr>
              <w:pStyle w:val="List"/>
            </w:pPr>
            <w:r w:rsidRPr="004B465F">
              <w:t>7.4. Clean work area and dispose of or store surplus and re-usable by-products according to organisational procedures, environmental considerations, and cost-reduction initiatives.</w:t>
            </w:r>
          </w:p>
        </w:tc>
      </w:tr>
    </w:tbl>
    <w:p w:rsidR="005249CD" w:rsidP="004B465F">
      <w:pPr>
        <w:pStyle w:val="List"/>
      </w:pPr>
    </w:p>
    <w:p w:rsidR="005249CD" w:rsidP="004B465F">
      <w:pPr>
        <w:pStyle w:val="List"/>
      </w:pPr>
    </w:p>
    <w:p w:rsidR="00000000" w:rsidRPr="004B465F" w:rsidP="004B465F">
      <w:pPr>
        <w:pStyle w:val="Heading1"/>
      </w:pPr>
      <w:bookmarkStart w:id="7" w:name="O_1208953"/>
      <w:bookmarkEnd w:id="7"/>
      <w:r w:rsidRPr="004B465F">
        <w:t>Foundation S</w:t>
      </w:r>
      <w:r w:rsidRPr="004B465F">
        <w:t>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B4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65F">
            <w:pPr>
              <w:pStyle w:val="BodyText"/>
              <w:rPr>
                <w:lang w:val="en-NZ"/>
              </w:rPr>
            </w:pPr>
            <w:r w:rsidRPr="004B465F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4B4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65F" w:rsidP="004B465F">
            <w:pPr>
              <w:pStyle w:val="BodyText"/>
            </w:pPr>
            <w:r w:rsidRPr="004B465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65F">
            <w:pPr>
              <w:pStyle w:val="BodyText"/>
              <w:rPr>
                <w:lang w:val="en-NZ"/>
              </w:rPr>
            </w:pPr>
            <w:r w:rsidRPr="004B465F">
              <w:rPr>
                <w:rStyle w:val="SpecialBold"/>
              </w:rPr>
              <w:t>DESCRIPTION</w:t>
            </w:r>
          </w:p>
        </w:tc>
      </w:tr>
      <w:tr w:rsidTr="004B4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65F">
            <w:pPr>
              <w:pStyle w:val="BodyText"/>
              <w:rPr>
                <w:lang w:val="en-NZ"/>
              </w:rPr>
            </w:pPr>
            <w:r w:rsidRPr="004B465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65F" w:rsidP="004B465F">
            <w:pPr>
              <w:pStyle w:val="ListBullet"/>
            </w:pPr>
            <w:r w:rsidRPr="004B465F">
              <w:t>locate information in standard recipes to determine preparation requirements</w:t>
            </w:r>
          </w:p>
          <w:p w:rsidR="00000000" w:rsidP="004B465F">
            <w:pPr>
              <w:pStyle w:val="ListBullet"/>
              <w:rPr>
                <w:lang w:val="en-NZ"/>
              </w:rPr>
            </w:pPr>
            <w:r w:rsidRPr="004B465F">
              <w:t>locate and read date code and stock rotation labels.</w:t>
            </w:r>
            <w:r w:rsidRPr="004B465F">
              <w:tab/>
            </w:r>
          </w:p>
        </w:tc>
      </w:tr>
      <w:tr w:rsidTr="004B4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65F">
            <w:pPr>
              <w:pStyle w:val="BodyText"/>
              <w:rPr>
                <w:lang w:val="en-NZ"/>
              </w:rPr>
            </w:pPr>
            <w:r w:rsidRPr="004B465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65F">
            <w:pPr>
              <w:pStyle w:val="ListBullet"/>
              <w:rPr>
                <w:lang w:val="en-NZ"/>
              </w:rPr>
            </w:pPr>
            <w:r w:rsidRPr="004B465F">
              <w:t>write notes on recipe requirements, client preferences and ingredient calculations.</w:t>
            </w:r>
          </w:p>
        </w:tc>
      </w:tr>
      <w:tr w:rsidTr="004B4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65F">
            <w:pPr>
              <w:pStyle w:val="BodyText"/>
              <w:rPr>
                <w:lang w:val="en-NZ"/>
              </w:rPr>
            </w:pPr>
            <w:r w:rsidRPr="004B465F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65F">
            <w:pPr>
              <w:pStyle w:val="ListBullet"/>
              <w:rPr>
                <w:lang w:val="en-NZ"/>
              </w:rPr>
            </w:pPr>
            <w:r w:rsidRPr="004B465F">
              <w:t>express opinion about cake design, advising on most appropriate cake selection and ingredients.</w:t>
            </w:r>
          </w:p>
        </w:tc>
      </w:tr>
      <w:tr w:rsidTr="004B4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65F">
            <w:pPr>
              <w:pStyle w:val="BodyText"/>
              <w:rPr>
                <w:lang w:val="en-NZ"/>
              </w:rPr>
            </w:pPr>
            <w:r w:rsidRPr="004B465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65F">
            <w:pPr>
              <w:pStyle w:val="ListBullet"/>
              <w:rPr>
                <w:lang w:val="en-NZ"/>
              </w:rPr>
            </w:pPr>
            <w:r w:rsidRPr="004B465F">
              <w:t>determine cooking times and temperatures suitable to the type of cakes being prepared.</w:t>
            </w:r>
          </w:p>
        </w:tc>
      </w:tr>
      <w:tr w:rsidTr="004B4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65F">
            <w:pPr>
              <w:pStyle w:val="BodyText"/>
              <w:rPr>
                <w:lang w:val="en-NZ"/>
              </w:rPr>
            </w:pPr>
            <w:r w:rsidRPr="004B465F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65F">
            <w:pPr>
              <w:pStyle w:val="ListBullet"/>
              <w:rPr>
                <w:lang w:val="en-NZ"/>
              </w:rPr>
            </w:pPr>
            <w:r w:rsidRPr="004B465F">
              <w:t>adjust taste, texture and appearance of food products according to identified deficiencies.</w:t>
            </w:r>
          </w:p>
        </w:tc>
      </w:tr>
      <w:tr w:rsidTr="004B4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65F">
            <w:pPr>
              <w:pStyle w:val="BodyText"/>
              <w:rPr>
                <w:lang w:val="en-NZ"/>
              </w:rPr>
            </w:pPr>
            <w:r w:rsidRPr="004B465F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65F">
            <w:pPr>
              <w:pStyle w:val="ListBullet"/>
              <w:rPr>
                <w:lang w:val="en-NZ"/>
              </w:rPr>
            </w:pPr>
            <w:r w:rsidRPr="004B465F">
              <w:t>efficiently sequence the stages of food preparation and production.</w:t>
            </w:r>
          </w:p>
        </w:tc>
      </w:tr>
      <w:tr w:rsidTr="004B4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65F">
            <w:pPr>
              <w:pStyle w:val="BodyText"/>
              <w:rPr>
                <w:lang w:val="en-NZ"/>
              </w:rPr>
            </w:pPr>
            <w:r w:rsidRPr="004B465F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65F" w:rsidP="004B465F">
            <w:pPr>
              <w:pStyle w:val="ListBullet"/>
            </w:pPr>
            <w:r w:rsidRPr="004B465F">
              <w:t>manage own speed, timing and productivity.</w:t>
            </w:r>
          </w:p>
        </w:tc>
      </w:tr>
    </w:tbl>
    <w:p w:rsidR="005249CD" w:rsidP="004B465F">
      <w:pPr>
        <w:pStyle w:val="BodyText"/>
      </w:pPr>
    </w:p>
    <w:p w:rsidR="005249CD" w:rsidP="004B465F">
      <w:pPr>
        <w:pStyle w:val="BodyText"/>
      </w:pPr>
    </w:p>
    <w:p w:rsidR="00000000" w:rsidRPr="004B465F" w:rsidP="004B465F">
      <w:pPr>
        <w:pStyle w:val="Heading1"/>
      </w:pPr>
      <w:bookmarkStart w:id="8" w:name="O_1208955"/>
      <w:bookmarkEnd w:id="8"/>
      <w:r w:rsidRPr="004B465F">
        <w:t>Unit Mapping Information</w:t>
      </w:r>
    </w:p>
    <w:p w:rsidR="00000000" w:rsidRPr="004B465F" w:rsidP="005249CD">
      <w:pPr>
        <w:pStyle w:val="BodyText"/>
      </w:pPr>
      <w:r w:rsidRPr="004B465F">
        <w:t>Supersedes and is equivalent to SITHPAT002 Produce gateaux, torten and cakes.</w:t>
      </w:r>
    </w:p>
    <w:p w:rsidR="00000000" w:rsidRPr="004B465F" w:rsidP="004B465F">
      <w:pPr>
        <w:pStyle w:val="Heading1"/>
      </w:pPr>
      <w:bookmarkStart w:id="9" w:name="O_1208962"/>
      <w:bookmarkEnd w:id="9"/>
      <w:r w:rsidRPr="004B465F">
        <w:t>Links</w:t>
      </w:r>
    </w:p>
    <w:p w:rsidR="00000000" w:rsidRPr="004B465F" w:rsidP="005249CD">
      <w:pPr>
        <w:pStyle w:val="BodyText"/>
      </w:pPr>
      <w:r w:rsidRPr="004B46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63D8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B465F" w:rsidP="004B465F"/>
    <w:sectPr w:rsidSect="004B46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5F" w:rsidRPr="005249CD" w:rsidP="005249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9CD" w:rsidP="004B46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49CD" w:rsidP="004B46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249CD" w:rsidP="004B46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9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465F" w:rsidRPr="005249CD" w:rsidP="005249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9CD" w:rsidRPr="002D2AF8" w:rsidP="004B46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SITHPAT012 Produce specialised cakes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5249CD" w:rsidP="004B46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663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BC82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6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46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46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46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46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46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46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46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46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46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46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465F"/>
  </w:style>
  <w:style w:type="character" w:customStyle="1" w:styleId="Heading1Char">
    <w:name w:val="Heading 1 Char"/>
    <w:basedOn w:val="DefaultParagraphFont"/>
    <w:link w:val="Heading1"/>
    <w:rsid w:val="004B46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46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46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46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46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465F"/>
    <w:rPr>
      <w:b/>
      <w:spacing w:val="0"/>
    </w:rPr>
  </w:style>
  <w:style w:type="character" w:styleId="Emphasis">
    <w:name w:val="Emphasis"/>
    <w:basedOn w:val="DefaultParagraphFont"/>
    <w:qFormat/>
    <w:rsid w:val="004B465F"/>
    <w:rPr>
      <w:i/>
    </w:rPr>
  </w:style>
  <w:style w:type="paragraph" w:customStyle="1" w:styleId="SuperHeading">
    <w:name w:val="SuperHeading"/>
    <w:basedOn w:val="Normal"/>
    <w:rsid w:val="004B46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46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B465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B46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46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46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46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46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46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46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46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46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46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46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46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46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46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46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46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46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46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46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46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46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46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46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46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46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46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46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46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46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46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46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46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46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46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46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465F"/>
  </w:style>
  <w:style w:type="paragraph" w:styleId="TableofFigures">
    <w:name w:val="table of figures"/>
    <w:basedOn w:val="Normal"/>
    <w:next w:val="Normal"/>
    <w:semiHidden/>
    <w:rsid w:val="004B46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46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465F"/>
    <w:rPr>
      <w:rFonts w:ascii="Wingdings" w:hAnsi="Wingdings"/>
    </w:rPr>
  </w:style>
  <w:style w:type="paragraph" w:customStyle="1" w:styleId="TableHeading">
    <w:name w:val="Table Heading"/>
    <w:basedOn w:val="HeadingBase"/>
    <w:rsid w:val="004B46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465F"/>
    <w:rPr>
      <w:color w:val="0033CC"/>
      <w:u w:val="none"/>
    </w:rPr>
  </w:style>
  <w:style w:type="paragraph" w:customStyle="1" w:styleId="BodyTextRight">
    <w:name w:val="Body Text Right"/>
    <w:basedOn w:val="BodyText"/>
    <w:rsid w:val="004B46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46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46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46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46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46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465F"/>
    <w:rPr>
      <w:sz w:val="32"/>
    </w:rPr>
  </w:style>
  <w:style w:type="paragraph" w:customStyle="1" w:styleId="HeadingProcedure">
    <w:name w:val="Heading Procedure"/>
    <w:basedOn w:val="HeadingBase"/>
    <w:next w:val="Normal"/>
    <w:rsid w:val="004B46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465F"/>
    <w:pPr>
      <w:spacing w:before="60" w:after="60"/>
    </w:pPr>
  </w:style>
  <w:style w:type="paragraph" w:styleId="ListContinue">
    <w:name w:val="List Continue"/>
    <w:basedOn w:val="List"/>
    <w:rsid w:val="004B465F"/>
    <w:pPr>
      <w:ind w:firstLine="0"/>
    </w:pPr>
  </w:style>
  <w:style w:type="paragraph" w:customStyle="1" w:styleId="ListNote">
    <w:name w:val="List Note"/>
    <w:basedOn w:val="List"/>
    <w:rsid w:val="004B46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46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46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465F"/>
    <w:rPr>
      <w:rFonts w:ascii="Courier New" w:hAnsi="Courier New"/>
    </w:rPr>
  </w:style>
  <w:style w:type="paragraph" w:customStyle="1" w:styleId="NoteBullet">
    <w:name w:val="Note Bullet"/>
    <w:basedOn w:val="Note"/>
    <w:rsid w:val="004B46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46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46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46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46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46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46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465F"/>
    <w:rPr>
      <w:b/>
      <w:smallCaps/>
    </w:rPr>
  </w:style>
  <w:style w:type="paragraph" w:customStyle="1" w:styleId="TableListNumber">
    <w:name w:val="Table List Number"/>
    <w:basedOn w:val="ListNumber"/>
    <w:rsid w:val="004B46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46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465F"/>
    <w:pPr>
      <w:numPr>
        <w:numId w:val="8"/>
      </w:numPr>
    </w:pPr>
  </w:style>
  <w:style w:type="paragraph" w:customStyle="1" w:styleId="ListAlpha2">
    <w:name w:val="List Alpha 2"/>
    <w:basedOn w:val="List2"/>
    <w:rsid w:val="004B465F"/>
    <w:pPr>
      <w:numPr>
        <w:numId w:val="7"/>
      </w:numPr>
    </w:pPr>
  </w:style>
  <w:style w:type="paragraph" w:styleId="List2">
    <w:name w:val="List 2"/>
    <w:basedOn w:val="BodyText"/>
    <w:rsid w:val="004B46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46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46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46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46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46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465F"/>
    <w:pPr>
      <w:numPr>
        <w:numId w:val="3"/>
      </w:numPr>
    </w:pPr>
  </w:style>
  <w:style w:type="paragraph" w:styleId="ListContinue2">
    <w:name w:val="List Continue 2"/>
    <w:basedOn w:val="List2"/>
    <w:rsid w:val="004B465F"/>
    <w:pPr>
      <w:ind w:firstLine="0"/>
    </w:pPr>
  </w:style>
  <w:style w:type="paragraph" w:styleId="ListContinue3">
    <w:name w:val="List Continue 3"/>
    <w:basedOn w:val="List3"/>
    <w:rsid w:val="004B465F"/>
    <w:pPr>
      <w:ind w:left="1021" w:firstLine="0"/>
    </w:pPr>
  </w:style>
  <w:style w:type="paragraph" w:styleId="ListContinue4">
    <w:name w:val="List Continue 4"/>
    <w:basedOn w:val="List4"/>
    <w:rsid w:val="004B465F"/>
    <w:pPr>
      <w:ind w:firstLine="0"/>
    </w:pPr>
  </w:style>
  <w:style w:type="paragraph" w:styleId="ListContinue5">
    <w:name w:val="List Continue 5"/>
    <w:basedOn w:val="List5"/>
    <w:rsid w:val="004B465F"/>
    <w:pPr>
      <w:ind w:firstLine="0"/>
    </w:pPr>
  </w:style>
  <w:style w:type="paragraph" w:styleId="ListNumber3">
    <w:name w:val="List Number 3"/>
    <w:basedOn w:val="List3"/>
    <w:rsid w:val="004B465F"/>
    <w:pPr>
      <w:numPr>
        <w:numId w:val="4"/>
      </w:numPr>
    </w:pPr>
  </w:style>
  <w:style w:type="paragraph" w:styleId="ListNumber4">
    <w:name w:val="List Number 4"/>
    <w:basedOn w:val="List4"/>
    <w:rsid w:val="004B465F"/>
    <w:pPr>
      <w:numPr>
        <w:numId w:val="5"/>
      </w:numPr>
    </w:pPr>
  </w:style>
  <w:style w:type="paragraph" w:styleId="ListNumber5">
    <w:name w:val="List Number 5"/>
    <w:basedOn w:val="List5"/>
    <w:rsid w:val="004B465F"/>
    <w:pPr>
      <w:numPr>
        <w:numId w:val="6"/>
      </w:numPr>
    </w:pPr>
  </w:style>
  <w:style w:type="paragraph" w:styleId="BlockText">
    <w:name w:val="Block Text"/>
    <w:basedOn w:val="Normal"/>
    <w:rsid w:val="004B46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46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465F"/>
    <w:rPr>
      <w:sz w:val="16"/>
      <w:vertAlign w:val="superscript"/>
    </w:rPr>
  </w:style>
  <w:style w:type="character" w:customStyle="1" w:styleId="Symbols">
    <w:name w:val="Symbols"/>
    <w:basedOn w:val="DefaultParagraphFont"/>
    <w:rsid w:val="004B465F"/>
    <w:rPr>
      <w:rFonts w:ascii="Symbol" w:hAnsi="Symbol"/>
    </w:rPr>
  </w:style>
  <w:style w:type="character" w:customStyle="1" w:styleId="MenuOptions">
    <w:name w:val="Menu Options"/>
    <w:basedOn w:val="DefaultParagraphFont"/>
    <w:rsid w:val="004B46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465F"/>
    <w:rPr>
      <w:b/>
    </w:rPr>
  </w:style>
  <w:style w:type="character" w:customStyle="1" w:styleId="Underlined">
    <w:name w:val="Underlined"/>
    <w:basedOn w:val="DefaultParagraphFont"/>
    <w:rsid w:val="004B465F"/>
    <w:rPr>
      <w:u w:val="single"/>
    </w:rPr>
  </w:style>
  <w:style w:type="paragraph" w:customStyle="1" w:styleId="TableBodyTextRight">
    <w:name w:val="Table Body Text Right"/>
    <w:basedOn w:val="TableBodyText"/>
    <w:rsid w:val="004B46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465F"/>
    <w:rPr>
      <w:sz w:val="18"/>
    </w:rPr>
  </w:style>
  <w:style w:type="paragraph" w:customStyle="1" w:styleId="BodySmallRight">
    <w:name w:val="Body Small Right"/>
    <w:basedOn w:val="BodyTextRight"/>
    <w:rsid w:val="004B465F"/>
    <w:rPr>
      <w:sz w:val="18"/>
      <w:szCs w:val="18"/>
    </w:rPr>
  </w:style>
  <w:style w:type="paragraph" w:customStyle="1" w:styleId="MarginEdition">
    <w:name w:val="Margin Edition"/>
    <w:basedOn w:val="MarginNote"/>
    <w:rsid w:val="004B46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465F"/>
    <w:rPr>
      <w:sz w:val="2"/>
      <w:szCs w:val="2"/>
    </w:rPr>
  </w:style>
  <w:style w:type="character" w:customStyle="1" w:styleId="Small">
    <w:name w:val="Small"/>
    <w:basedOn w:val="DefaultParagraphFont"/>
    <w:rsid w:val="004B465F"/>
    <w:rPr>
      <w:sz w:val="16"/>
    </w:rPr>
  </w:style>
  <w:style w:type="paragraph" w:customStyle="1" w:styleId="WideTable">
    <w:name w:val="Wide Table"/>
    <w:basedOn w:val="Normal"/>
    <w:rsid w:val="004B46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465F"/>
  </w:style>
  <w:style w:type="paragraph" w:styleId="Quote">
    <w:name w:val="Quote"/>
    <w:basedOn w:val="Heading1"/>
    <w:link w:val="QuoteChar"/>
    <w:qFormat/>
    <w:rsid w:val="004B46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46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465F"/>
    <w:pPr>
      <w:pageBreakBefore/>
    </w:pPr>
  </w:style>
  <w:style w:type="paragraph" w:customStyle="1" w:styleId="Border">
    <w:name w:val="Border"/>
    <w:basedOn w:val="Normal"/>
    <w:qFormat/>
    <w:rsid w:val="004B46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46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6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6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46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46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46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46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46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465F"/>
    <w:rPr>
      <w:u w:val="single"/>
    </w:rPr>
  </w:style>
  <w:style w:type="paragraph" w:styleId="BalloonText">
    <w:name w:val="Balloon Text"/>
    <w:basedOn w:val="Normal"/>
    <w:link w:val="BalloonTextChar"/>
    <w:rsid w:val="004B46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46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46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46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46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46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465F"/>
    <w:pPr>
      <w:spacing w:before="0" w:after="0"/>
    </w:pPr>
  </w:style>
  <w:style w:type="paragraph" w:customStyle="1" w:styleId="BodyTextBold">
    <w:name w:val="Body Text Bold"/>
    <w:basedOn w:val="BodyText"/>
    <w:qFormat/>
    <w:rsid w:val="004B465F"/>
    <w:rPr>
      <w:b/>
    </w:rPr>
  </w:style>
  <w:style w:type="character" w:styleId="Hyperlink">
    <w:name w:val="Hyperlink"/>
    <w:basedOn w:val="DefaultParagraphFont"/>
    <w:uiPriority w:val="99"/>
    <w:unhideWhenUsed/>
    <w:rsid w:val="005249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699</Words>
  <Characters>4454</Characters>
  <Application>Microsoft Office Word</Application>
  <DocSecurity>0</DocSecurity>
  <Lines>143</Lines>
  <Paragraphs>93</Paragraphs>
  <ScaleCrop>false</ScaleCrop>
  <Company>Author-it Software Corporation Ltd.</Company>
  <LinksUpToDate>false</LinksUpToDate>
  <CharactersWithSpaces>5060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SITHPAT012 Produce specialised cakes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2023-03-02T05:32:00Z</dcterms:created>
  <dcterms:modified xsi:type="dcterms:W3CDTF">2023-03-02T05:32:00Z</dcterms:modified>
</cp:coreProperties>
</file>