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23E" w:rsidP="007312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SITHPAT008 Produce chocolate confectionery</w:t>
      </w:r>
      <w:r>
        <w:fldChar w:fldCharType="end"/>
      </w:r>
    </w:p>
    <w:p w:rsidR="0073123E" w:rsidP="0073123E">
      <w:pPr>
        <w:pStyle w:val="Version"/>
        <w:sectPr w:rsidSect="008474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41F" w:rsidP="0084741F">
      <w:pPr>
        <w:pStyle w:val="SuperHeading"/>
      </w:pPr>
      <w:r w:rsidRPr="0084741F">
        <w:t>Assessment Requirements for SITHPAT008 Produce chocolate confectionery</w:t>
      </w:r>
    </w:p>
    <w:p w:rsidR="00000000" w:rsidRPr="0084741F" w:rsidP="0084741F">
      <w:pPr>
        <w:pStyle w:val="Heading1"/>
      </w:pPr>
      <w:bookmarkStart w:id="1" w:name="O_765286"/>
      <w:bookmarkEnd w:id="1"/>
      <w:r w:rsidRPr="0084741F">
        <w:t>Modification History</w:t>
      </w:r>
    </w:p>
    <w:p w:rsidR="00000000" w:rsidRPr="0084741F" w:rsidP="0073123E">
      <w:pPr>
        <w:pStyle w:val="BodyText"/>
      </w:pPr>
      <w:r w:rsidRPr="0084741F">
        <w:t>Not applicable.</w:t>
      </w:r>
    </w:p>
    <w:p w:rsidR="00000000" w:rsidRPr="0084741F" w:rsidP="0084741F">
      <w:pPr>
        <w:pStyle w:val="Heading1"/>
      </w:pPr>
      <w:bookmarkStart w:id="2" w:name="O_765287"/>
      <w:bookmarkEnd w:id="2"/>
      <w:r w:rsidRPr="0084741F">
        <w:t>Performance Evidence</w:t>
      </w:r>
    </w:p>
    <w:p w:rsidR="00000000" w:rsidRPr="0084741F" w:rsidP="0073123E">
      <w:pPr>
        <w:pStyle w:val="BodyText"/>
      </w:pPr>
      <w:r w:rsidRPr="0084741F">
        <w:t>Evidence of the ability to complete tasks o</w:t>
      </w:r>
      <w:r w:rsidRPr="0084741F">
        <w:t>utlined in elements and performance criteria of this unit in the context of the job role, and:</w:t>
      </w:r>
    </w:p>
    <w:p w:rsidR="00000000" w:rsidRPr="0084741F" w:rsidP="0084741F">
      <w:pPr>
        <w:pStyle w:val="ListBullet"/>
      </w:pPr>
      <w:r w:rsidRPr="0084741F">
        <w:t xml:space="preserve">prepare individual chocolates from three different types listed in the knowledge evidence with each of the following: </w:t>
      </w:r>
    </w:p>
    <w:p w:rsidR="00000000" w:rsidRPr="0084741F" w:rsidP="0084741F">
      <w:pPr>
        <w:pStyle w:val="ListBullet2"/>
      </w:pPr>
      <w:r w:rsidRPr="0084741F">
        <w:t>hard centres</w:t>
      </w:r>
    </w:p>
    <w:p w:rsidR="00000000" w:rsidRPr="0084741F" w:rsidP="0084741F">
      <w:pPr>
        <w:pStyle w:val="ListBullet2"/>
      </w:pPr>
      <w:r w:rsidRPr="0084741F">
        <w:t>soft centres</w:t>
      </w:r>
    </w:p>
    <w:p w:rsidR="00000000" w:rsidRPr="0084741F" w:rsidP="0084741F">
      <w:pPr>
        <w:pStyle w:val="ListBullet2"/>
      </w:pPr>
      <w:r w:rsidRPr="0084741F">
        <w:t>fillings</w:t>
      </w:r>
    </w:p>
    <w:p w:rsidR="00000000" w:rsidRPr="0084741F" w:rsidP="0084741F">
      <w:pPr>
        <w:pStyle w:val="ListBullet"/>
      </w:pPr>
      <w:r w:rsidRPr="0084741F">
        <w:t xml:space="preserve">use </w:t>
      </w:r>
      <w:r w:rsidRPr="0084741F">
        <w:t xml:space="preserve">at least six different centres or fillings listed in the knowledge evidence when producing above chocolates </w:t>
      </w:r>
    </w:p>
    <w:p w:rsidR="00000000" w:rsidRPr="0084741F" w:rsidP="0084741F">
      <w:pPr>
        <w:pStyle w:val="ListBullet"/>
      </w:pPr>
      <w:r w:rsidRPr="0084741F">
        <w:t>use at least one of the tempering methods for couverture when producing above chocolates</w:t>
      </w:r>
    </w:p>
    <w:p w:rsidR="00000000" w:rsidRPr="0084741F" w:rsidP="0084741F">
      <w:pPr>
        <w:pStyle w:val="ListBullet"/>
      </w:pPr>
      <w:r w:rsidRPr="0084741F">
        <w:t>produce above individual chocolates in commercial quantiti</w:t>
      </w:r>
      <w:r w:rsidRPr="0084741F">
        <w:t>es:</w:t>
      </w:r>
    </w:p>
    <w:p w:rsidR="00000000" w:rsidRPr="0084741F" w:rsidP="0084741F">
      <w:pPr>
        <w:pStyle w:val="ListBullet2"/>
      </w:pPr>
      <w:r w:rsidRPr="0084741F">
        <w:t>that are consistent in quality, size, shape and appearance</w:t>
      </w:r>
    </w:p>
    <w:p w:rsidR="00000000" w:rsidRPr="0084741F" w:rsidP="0084741F">
      <w:pPr>
        <w:pStyle w:val="ListBullet2"/>
      </w:pPr>
      <w:r w:rsidRPr="0084741F">
        <w:t>within commercial time constraints</w:t>
      </w:r>
    </w:p>
    <w:p w:rsidR="00000000" w:rsidRPr="0084741F" w:rsidP="0084741F">
      <w:pPr>
        <w:pStyle w:val="ListBullet2"/>
      </w:pPr>
      <w:r w:rsidRPr="0084741F">
        <w:t>following procedures for portion control and food safety practices when handling and storing chocolate ingredients and chocolates</w:t>
      </w:r>
    </w:p>
    <w:p w:rsidR="00000000" w:rsidRPr="0084741F" w:rsidP="0084741F">
      <w:pPr>
        <w:pStyle w:val="ListBullet2"/>
      </w:pPr>
      <w:r w:rsidRPr="0084741F">
        <w:t>responding to special customer requests and dietary requirements.</w:t>
      </w:r>
    </w:p>
    <w:p w:rsidR="00000000" w:rsidRPr="0084741F" w:rsidP="0084741F">
      <w:pPr>
        <w:pStyle w:val="AllowPageBreak"/>
      </w:pPr>
    </w:p>
    <w:p w:rsidR="00000000" w:rsidRPr="0084741F" w:rsidP="0084741F">
      <w:pPr>
        <w:pStyle w:val="Heading1"/>
      </w:pPr>
      <w:bookmarkStart w:id="3" w:name="O_765288"/>
      <w:bookmarkEnd w:id="3"/>
      <w:r w:rsidRPr="0084741F">
        <w:t>Knowledge Evidence</w:t>
      </w:r>
    </w:p>
    <w:p w:rsidR="00000000" w:rsidRPr="0084741F" w:rsidP="0073123E">
      <w:pPr>
        <w:pStyle w:val="BodyText"/>
      </w:pPr>
      <w:r w:rsidRPr="0084741F">
        <w:t>Demonstrated knowledge required to complete the tasks outlined in elements and performance criteria of this unit:</w:t>
      </w:r>
    </w:p>
    <w:p w:rsidR="00000000" w:rsidRPr="0084741F" w:rsidP="0084741F">
      <w:pPr>
        <w:pStyle w:val="ListBullet"/>
      </w:pPr>
      <w:r w:rsidRPr="0084741F">
        <w:t>culinary terms and trade names for:</w:t>
      </w:r>
    </w:p>
    <w:p w:rsidR="00000000" w:rsidRPr="0084741F" w:rsidP="0084741F">
      <w:pPr>
        <w:pStyle w:val="ListBullet2"/>
      </w:pPr>
      <w:r w:rsidRPr="0084741F">
        <w:t>in</w:t>
      </w:r>
      <w:r w:rsidRPr="0084741F">
        <w:t>gredients commonly used to produce chocolate confectionery</w:t>
      </w:r>
    </w:p>
    <w:p w:rsidR="00000000" w:rsidRPr="0084741F" w:rsidP="0084741F">
      <w:pPr>
        <w:pStyle w:val="ListBullet2"/>
      </w:pPr>
      <w:r w:rsidRPr="0084741F">
        <w:t>classical and contemporary individual chocolates specified above in the performance evidence</w:t>
      </w:r>
    </w:p>
    <w:p w:rsidR="00000000" w:rsidRPr="0084741F" w:rsidP="0084741F">
      <w:pPr>
        <w:pStyle w:val="ListBullet"/>
      </w:pPr>
      <w:r w:rsidRPr="0084741F">
        <w:t>contents of stock date codes and rotation labels</w:t>
      </w:r>
    </w:p>
    <w:p w:rsidR="00000000" w:rsidRPr="0084741F" w:rsidP="0084741F">
      <w:pPr>
        <w:pStyle w:val="ListBullet"/>
      </w:pPr>
      <w:r w:rsidRPr="0084741F">
        <w:t>types of chocolates:</w:t>
      </w:r>
    </w:p>
    <w:p w:rsidR="00000000" w:rsidRPr="0084741F" w:rsidP="0084741F">
      <w:pPr>
        <w:pStyle w:val="ListBullet2"/>
      </w:pPr>
      <w:r w:rsidRPr="0084741F">
        <w:t>cut or dressed</w:t>
      </w:r>
    </w:p>
    <w:p w:rsidR="00000000" w:rsidRPr="0084741F" w:rsidP="0084741F">
      <w:pPr>
        <w:pStyle w:val="ListBullet2"/>
      </w:pPr>
      <w:r w:rsidRPr="0084741F">
        <w:t>hand coated</w:t>
      </w:r>
    </w:p>
    <w:p w:rsidR="00000000" w:rsidRPr="0084741F" w:rsidP="0084741F">
      <w:pPr>
        <w:pStyle w:val="ListBullet2"/>
      </w:pPr>
      <w:r w:rsidRPr="0084741F">
        <w:t>machi</w:t>
      </w:r>
      <w:r w:rsidRPr="0084741F">
        <w:t>ne enrobed</w:t>
      </w:r>
    </w:p>
    <w:p w:rsidR="00000000" w:rsidRPr="0084741F" w:rsidP="0084741F">
      <w:pPr>
        <w:pStyle w:val="ListBullet2"/>
      </w:pPr>
      <w:r w:rsidRPr="0084741F">
        <w:t>made with prepared hollow shells</w:t>
      </w:r>
    </w:p>
    <w:p w:rsidR="00000000" w:rsidRPr="0084741F" w:rsidP="0084741F">
      <w:pPr>
        <w:pStyle w:val="ListBullet2"/>
      </w:pPr>
      <w:r w:rsidRPr="0084741F">
        <w:t>moulded</w:t>
      </w:r>
    </w:p>
    <w:p w:rsidR="00000000" w:rsidRPr="0084741F" w:rsidP="0084741F">
      <w:pPr>
        <w:pStyle w:val="ListBullet"/>
      </w:pPr>
      <w:r w:rsidRPr="0084741F">
        <w:t>classical and contemporary centres and fillings used when producing chocolates:</w:t>
      </w:r>
    </w:p>
    <w:p w:rsidR="00000000" w:rsidRPr="0084741F" w:rsidP="0084741F">
      <w:pPr>
        <w:pStyle w:val="ListBullet2"/>
      </w:pPr>
      <w:r w:rsidRPr="0084741F">
        <w:t>caramel</w:t>
      </w:r>
    </w:p>
    <w:p w:rsidR="00000000" w:rsidRPr="0084741F" w:rsidP="0084741F">
      <w:pPr>
        <w:pStyle w:val="ListBullet2"/>
      </w:pPr>
      <w:r w:rsidRPr="0084741F">
        <w:t>croquant</w:t>
      </w:r>
    </w:p>
    <w:p w:rsidR="00000000" w:rsidRPr="0084741F" w:rsidP="0084741F">
      <w:pPr>
        <w:pStyle w:val="ListBullet2"/>
      </w:pPr>
      <w:r w:rsidRPr="0084741F">
        <w:t>flavoured fondant</w:t>
      </w:r>
    </w:p>
    <w:p w:rsidR="00000000" w:rsidRPr="0084741F" w:rsidP="0084741F">
      <w:pPr>
        <w:pStyle w:val="ListBullet2"/>
      </w:pPr>
      <w:r w:rsidRPr="0084741F">
        <w:t>ganache</w:t>
      </w:r>
    </w:p>
    <w:p w:rsidR="00000000" w:rsidRPr="0084741F" w:rsidP="0084741F">
      <w:pPr>
        <w:pStyle w:val="ListBullet2"/>
      </w:pPr>
      <w:r w:rsidRPr="0084741F">
        <w:t>jellies</w:t>
      </w:r>
    </w:p>
    <w:p w:rsidR="00000000" w:rsidRPr="0084741F" w:rsidP="0084741F">
      <w:pPr>
        <w:pStyle w:val="ListBullet2"/>
      </w:pPr>
      <w:r w:rsidRPr="0084741F">
        <w:t>liqueurs</w:t>
      </w:r>
    </w:p>
    <w:p w:rsidR="00000000" w:rsidRPr="0084741F" w:rsidP="0084741F">
      <w:pPr>
        <w:pStyle w:val="ListBullet2"/>
      </w:pPr>
      <w:r w:rsidRPr="0084741F">
        <w:t>marzipan</w:t>
      </w:r>
    </w:p>
    <w:p w:rsidR="00000000" w:rsidRPr="0084741F" w:rsidP="0084741F">
      <w:pPr>
        <w:pStyle w:val="ListBullet2"/>
      </w:pPr>
      <w:r w:rsidRPr="0084741F">
        <w:t>nougat</w:t>
      </w:r>
    </w:p>
    <w:p w:rsidR="00000000" w:rsidRPr="0084741F" w:rsidP="0084741F">
      <w:pPr>
        <w:pStyle w:val="ListBullet2"/>
      </w:pPr>
      <w:r w:rsidRPr="0084741F">
        <w:t>nuts and fruits</w:t>
      </w:r>
    </w:p>
    <w:p w:rsidR="00000000" w:rsidRPr="0084741F" w:rsidP="0084741F">
      <w:pPr>
        <w:pStyle w:val="ListBullet"/>
      </w:pPr>
      <w:r w:rsidRPr="0084741F">
        <w:t>historical and cultural derivations of a variety of chocolates</w:t>
      </w:r>
    </w:p>
    <w:p w:rsidR="00000000" w:rsidRPr="0084741F" w:rsidP="0084741F">
      <w:pPr>
        <w:pStyle w:val="ListBullet"/>
      </w:pPr>
      <w:r w:rsidRPr="0084741F">
        <w:t>indicators of freshness and quality of stocked ingredients for chocolates</w:t>
      </w:r>
    </w:p>
    <w:p w:rsidR="00000000" w:rsidRPr="0084741F" w:rsidP="0084741F">
      <w:pPr>
        <w:pStyle w:val="ListBullet"/>
      </w:pPr>
      <w:r w:rsidRPr="0084741F">
        <w:t>mise en place requirements for producing chocolate confectionery</w:t>
      </w:r>
    </w:p>
    <w:p w:rsidR="00000000" w:rsidRPr="0084741F" w:rsidP="0084741F">
      <w:pPr>
        <w:pStyle w:val="ListBullet"/>
      </w:pPr>
      <w:r w:rsidRPr="0084741F">
        <w:t>tempering methods for couverture:</w:t>
      </w:r>
    </w:p>
    <w:p w:rsidR="00000000" w:rsidRPr="0084741F" w:rsidP="0084741F">
      <w:pPr>
        <w:pStyle w:val="ListBullet2"/>
      </w:pPr>
      <w:r w:rsidRPr="0084741F">
        <w:t>controlling the formation of seed crystals</w:t>
      </w:r>
    </w:p>
    <w:p w:rsidR="00000000" w:rsidRPr="0084741F" w:rsidP="0084741F">
      <w:pPr>
        <w:pStyle w:val="ListBullet2"/>
      </w:pPr>
      <w:r w:rsidRPr="0084741F">
        <w:t>tabling method</w:t>
      </w:r>
    </w:p>
    <w:p w:rsidR="00000000" w:rsidRPr="0084741F" w:rsidP="0084741F">
      <w:pPr>
        <w:pStyle w:val="ListBullet2"/>
      </w:pPr>
      <w:r w:rsidRPr="0084741F">
        <w:t>use of heated water jackets</w:t>
      </w:r>
    </w:p>
    <w:p w:rsidR="00000000" w:rsidRPr="0084741F" w:rsidP="0084741F">
      <w:pPr>
        <w:pStyle w:val="ListBullet2"/>
      </w:pPr>
      <w:r w:rsidRPr="0084741F">
        <w:t>use of microwave</w:t>
      </w:r>
    </w:p>
    <w:p w:rsidR="00000000" w:rsidRPr="0084741F" w:rsidP="0084741F">
      <w:pPr>
        <w:pStyle w:val="ListBullet2"/>
      </w:pPr>
      <w:r w:rsidRPr="0084741F">
        <w:t>vaccination or addition method</w:t>
      </w:r>
    </w:p>
    <w:p w:rsidR="00000000" w:rsidRPr="0084741F" w:rsidP="0084741F">
      <w:pPr>
        <w:pStyle w:val="ListBullet"/>
      </w:pPr>
      <w:r w:rsidRPr="0084741F">
        <w:t>appropriate temperatures to melt and temper couverture</w:t>
      </w:r>
    </w:p>
    <w:p w:rsidR="00000000" w:rsidRPr="0084741F" w:rsidP="0084741F">
      <w:pPr>
        <w:pStyle w:val="ListBullet"/>
      </w:pPr>
      <w:r w:rsidRPr="0084741F">
        <w:t>properties of tempered couverture:</w:t>
      </w:r>
    </w:p>
    <w:p w:rsidR="00000000" w:rsidRPr="0084741F" w:rsidP="0084741F">
      <w:pPr>
        <w:pStyle w:val="ListBullet2"/>
      </w:pPr>
      <w:r w:rsidRPr="0084741F">
        <w:t>flow properties</w:t>
      </w:r>
    </w:p>
    <w:p w:rsidR="00000000" w:rsidRPr="0084741F" w:rsidP="0084741F">
      <w:pPr>
        <w:pStyle w:val="ListBullet2"/>
      </w:pPr>
      <w:r w:rsidRPr="0084741F">
        <w:t>setting proper</w:t>
      </w:r>
      <w:r w:rsidRPr="0084741F">
        <w:t>ties</w:t>
      </w:r>
    </w:p>
    <w:p w:rsidR="00000000" w:rsidRPr="0084741F" w:rsidP="0084741F">
      <w:pPr>
        <w:pStyle w:val="ListBullet2"/>
      </w:pPr>
      <w:r w:rsidRPr="0084741F">
        <w:t>viscosity</w:t>
      </w:r>
    </w:p>
    <w:p w:rsidR="00000000" w:rsidRPr="0084741F" w:rsidP="0084741F">
      <w:pPr>
        <w:pStyle w:val="ListBullet"/>
      </w:pPr>
      <w:r w:rsidRPr="0084741F">
        <w:t>expected product characteristics of solidified couverture specified in the performance evidence:</w:t>
      </w:r>
    </w:p>
    <w:p w:rsidR="00000000" w:rsidRPr="0084741F" w:rsidP="0084741F">
      <w:pPr>
        <w:pStyle w:val="ListBullet2"/>
      </w:pPr>
      <w:r w:rsidRPr="0084741F">
        <w:t>colour</w:t>
      </w:r>
    </w:p>
    <w:p w:rsidR="00000000" w:rsidRPr="0084741F" w:rsidP="0084741F">
      <w:pPr>
        <w:pStyle w:val="ListBullet2"/>
      </w:pPr>
      <w:r w:rsidRPr="0084741F">
        <w:t>gloss</w:t>
      </w:r>
    </w:p>
    <w:p w:rsidR="00000000" w:rsidRPr="0084741F" w:rsidP="0084741F">
      <w:pPr>
        <w:pStyle w:val="ListBullet2"/>
      </w:pPr>
      <w:r w:rsidRPr="0084741F">
        <w:t>sheen</w:t>
      </w:r>
    </w:p>
    <w:p w:rsidR="00000000" w:rsidRPr="0084741F" w:rsidP="0084741F">
      <w:pPr>
        <w:pStyle w:val="ListBullet2"/>
      </w:pPr>
      <w:r w:rsidRPr="0084741F">
        <w:t>snap</w:t>
      </w:r>
    </w:p>
    <w:p w:rsidR="00000000" w:rsidRPr="0084741F" w:rsidP="0084741F">
      <w:pPr>
        <w:pStyle w:val="ListBullet"/>
      </w:pPr>
      <w:r w:rsidRPr="0084741F">
        <w:t>methods to coat centres:</w:t>
      </w:r>
    </w:p>
    <w:p w:rsidR="00000000" w:rsidRPr="0084741F" w:rsidP="0084741F">
      <w:pPr>
        <w:pStyle w:val="ListBullet2"/>
      </w:pPr>
      <w:r w:rsidRPr="0084741F">
        <w:t>hand coating</w:t>
      </w:r>
    </w:p>
    <w:p w:rsidR="00000000" w:rsidRPr="0084741F" w:rsidP="0084741F">
      <w:pPr>
        <w:pStyle w:val="ListBullet2"/>
      </w:pPr>
      <w:r w:rsidRPr="0084741F">
        <w:t>hand dipping</w:t>
      </w:r>
    </w:p>
    <w:p w:rsidR="00000000" w:rsidRPr="0084741F" w:rsidP="0084741F">
      <w:pPr>
        <w:pStyle w:val="ListBullet2"/>
      </w:pPr>
      <w:r w:rsidRPr="0084741F">
        <w:t>machine enrobed</w:t>
      </w:r>
    </w:p>
    <w:p w:rsidR="00000000" w:rsidRPr="0084741F" w:rsidP="0084741F">
      <w:pPr>
        <w:pStyle w:val="ListBullet"/>
      </w:pPr>
      <w:r w:rsidRPr="0084741F">
        <w:t>complementary tastes and textures of dark, milk and white couverture for fillings and centres</w:t>
      </w:r>
    </w:p>
    <w:p w:rsidR="00000000" w:rsidRPr="0084741F" w:rsidP="0084741F">
      <w:pPr>
        <w:pStyle w:val="ListBullet"/>
      </w:pPr>
      <w:r w:rsidRPr="0084741F">
        <w:t>decoration techniques for individual chocolates</w:t>
      </w:r>
    </w:p>
    <w:p w:rsidR="00000000" w:rsidRPr="0084741F" w:rsidP="0084741F">
      <w:pPr>
        <w:pStyle w:val="ListBullet"/>
      </w:pPr>
      <w:r w:rsidRPr="0084741F">
        <w:t>appropriate environmental conditions for storing ingredients and individual chocolates to:</w:t>
      </w:r>
    </w:p>
    <w:p w:rsidR="00000000" w:rsidRPr="0084741F" w:rsidP="0084741F">
      <w:pPr>
        <w:pStyle w:val="ListBullet2"/>
      </w:pPr>
      <w:r w:rsidRPr="0084741F">
        <w:t>ensure food safety</w:t>
      </w:r>
    </w:p>
    <w:p w:rsidR="00000000" w:rsidRPr="0084741F" w:rsidP="0084741F">
      <w:pPr>
        <w:pStyle w:val="ListBullet2"/>
      </w:pPr>
      <w:r w:rsidRPr="0084741F">
        <w:t>opt</w:t>
      </w:r>
      <w:r w:rsidRPr="0084741F">
        <w:t>imise shelf life</w:t>
      </w:r>
    </w:p>
    <w:p w:rsidR="00000000" w:rsidRPr="0084741F" w:rsidP="0084741F">
      <w:pPr>
        <w:pStyle w:val="ListBullet"/>
      </w:pPr>
      <w:r w:rsidRPr="0084741F">
        <w:t>safe operational practices using essential functions and features of equipment used to:</w:t>
      </w:r>
    </w:p>
    <w:p w:rsidR="00000000" w:rsidRPr="0084741F" w:rsidP="0084741F">
      <w:pPr>
        <w:pStyle w:val="ListBullet2"/>
      </w:pPr>
      <w:r w:rsidRPr="0084741F">
        <w:t>produce chocolate confectionery</w:t>
      </w:r>
    </w:p>
    <w:p w:rsidR="00000000" w:rsidRPr="0084741F" w:rsidP="0084741F">
      <w:pPr>
        <w:pStyle w:val="ListBullet2"/>
      </w:pPr>
      <w:r w:rsidRPr="0084741F">
        <w:t>protect polished chocolate moulds from contamination and damage.</w:t>
      </w:r>
    </w:p>
    <w:p w:rsidR="00000000" w:rsidRPr="0084741F" w:rsidP="0084741F">
      <w:pPr>
        <w:pStyle w:val="AllowPageBreak"/>
      </w:pPr>
    </w:p>
    <w:p w:rsidR="00000000" w:rsidRPr="0084741F" w:rsidP="0084741F">
      <w:pPr>
        <w:pStyle w:val="Heading1"/>
      </w:pPr>
      <w:bookmarkStart w:id="4" w:name="O_765289"/>
      <w:bookmarkEnd w:id="4"/>
      <w:r w:rsidRPr="0084741F">
        <w:t>Assessment Conditions</w:t>
      </w:r>
    </w:p>
    <w:p w:rsidR="00000000" w:rsidRPr="0084741F" w:rsidP="0073123E">
      <w:pPr>
        <w:pStyle w:val="BodyText"/>
      </w:pPr>
      <w:r w:rsidRPr="0084741F">
        <w:t>Skills must be demonstrated in an operational pastry kitchen. This can be:</w:t>
      </w:r>
    </w:p>
    <w:p w:rsidR="00000000" w:rsidRPr="0084741F" w:rsidP="0084741F">
      <w:pPr>
        <w:pStyle w:val="ListBullet"/>
      </w:pPr>
      <w:r w:rsidRPr="0084741F">
        <w:t>an industry workplace</w:t>
      </w:r>
    </w:p>
    <w:p w:rsidR="00000000" w:rsidRPr="0084741F" w:rsidP="0084741F">
      <w:pPr>
        <w:pStyle w:val="ListBullet"/>
      </w:pPr>
      <w:r w:rsidRPr="0084741F">
        <w:t>a simulated industry environment, such as a training kitchen servicing customers.</w:t>
      </w:r>
    </w:p>
    <w:p w:rsidR="00000000" w:rsidRPr="0084741F" w:rsidP="0084741F">
      <w:pPr>
        <w:pStyle w:val="BodyText"/>
      </w:pPr>
    </w:p>
    <w:p w:rsidR="00000000" w:rsidRPr="0084741F" w:rsidP="0073123E">
      <w:pPr>
        <w:pStyle w:val="BodyText"/>
      </w:pPr>
      <w:r w:rsidRPr="0084741F">
        <w:t>Assessment must ensure access to:</w:t>
      </w:r>
    </w:p>
    <w:p w:rsidR="00000000" w:rsidRPr="0084741F" w:rsidP="0084741F">
      <w:pPr>
        <w:pStyle w:val="ListBullet"/>
      </w:pPr>
      <w:r w:rsidRPr="0084741F">
        <w:t xml:space="preserve">fixtures and large equipment: </w:t>
      </w:r>
    </w:p>
    <w:p w:rsidR="00000000" w:rsidRPr="0084741F" w:rsidP="0084741F">
      <w:pPr>
        <w:pStyle w:val="ListBullet2"/>
      </w:pPr>
      <w:r w:rsidRPr="0084741F">
        <w:t>commerci</w:t>
      </w:r>
      <w:r w:rsidRPr="0084741F">
        <w:t>al grade work benches (1.5 m/person)</w:t>
      </w:r>
    </w:p>
    <w:p w:rsidR="00000000" w:rsidRPr="0084741F" w:rsidP="0084741F">
      <w:pPr>
        <w:pStyle w:val="ListBullet2"/>
      </w:pPr>
      <w:r w:rsidRPr="0084741F">
        <w:t>commercial refrigeration and freezer unit with shelving</w:t>
      </w:r>
    </w:p>
    <w:p w:rsidR="00000000" w:rsidRPr="0084741F" w:rsidP="0084741F">
      <w:pPr>
        <w:pStyle w:val="ListBullet2"/>
      </w:pPr>
      <w:r w:rsidRPr="0084741F">
        <w:t>double sinks with hot and cold water</w:t>
      </w:r>
    </w:p>
    <w:p w:rsidR="00000000" w:rsidRPr="0084741F" w:rsidP="0084741F">
      <w:pPr>
        <w:pStyle w:val="ListBullet2"/>
      </w:pPr>
      <w:r w:rsidRPr="0084741F">
        <w:t>gas or electric stove tops</w:t>
      </w:r>
    </w:p>
    <w:p w:rsidR="00000000" w:rsidRPr="0084741F" w:rsidP="0084741F">
      <w:pPr>
        <w:pStyle w:val="ListBullet2"/>
      </w:pPr>
      <w:r w:rsidRPr="0084741F">
        <w:t>industrial strength food processor</w:t>
      </w:r>
    </w:p>
    <w:p w:rsidR="00000000" w:rsidRPr="0084741F" w:rsidP="0084741F">
      <w:pPr>
        <w:pStyle w:val="ListBullet2"/>
      </w:pPr>
      <w:r w:rsidRPr="0084741F">
        <w:t>marble bench or slab</w:t>
      </w:r>
    </w:p>
    <w:p w:rsidR="00000000" w:rsidRPr="0084741F" w:rsidP="0084741F">
      <w:pPr>
        <w:pStyle w:val="ListBullet2"/>
      </w:pPr>
      <w:r w:rsidRPr="0084741F">
        <w:t>microwave</w:t>
      </w:r>
    </w:p>
    <w:p w:rsidR="00000000" w:rsidRPr="0084741F" w:rsidP="0084741F">
      <w:pPr>
        <w:pStyle w:val="ListBullet2"/>
      </w:pPr>
      <w:r w:rsidRPr="0084741F">
        <w:t>proofer</w:t>
      </w:r>
    </w:p>
    <w:p w:rsidR="00000000" w:rsidRPr="0084741F" w:rsidP="0084741F">
      <w:pPr>
        <w:pStyle w:val="ListBullet2"/>
      </w:pPr>
      <w:r w:rsidRPr="0084741F">
        <w:t>storage facilities:</w:t>
      </w:r>
    </w:p>
    <w:p w:rsidR="00000000" w:rsidRPr="0084741F" w:rsidP="0084741F">
      <w:pPr>
        <w:pStyle w:val="ListBullet3"/>
      </w:pPr>
      <w:r w:rsidRPr="0084741F">
        <w:t>shelving</w:t>
      </w:r>
    </w:p>
    <w:p w:rsidR="00000000" w:rsidRPr="0084741F" w:rsidP="0084741F">
      <w:pPr>
        <w:pStyle w:val="ListBullet3"/>
      </w:pPr>
      <w:r w:rsidRPr="0084741F">
        <w:t>trays</w:t>
      </w:r>
    </w:p>
    <w:p w:rsidR="00000000" w:rsidRPr="0084741F" w:rsidP="0084741F">
      <w:pPr>
        <w:pStyle w:val="ListBullet2"/>
      </w:pPr>
      <w:r w:rsidRPr="0084741F">
        <w:t>warming area</w:t>
      </w:r>
    </w:p>
    <w:p w:rsidR="00000000" w:rsidRPr="0084741F" w:rsidP="0084741F">
      <w:pPr>
        <w:pStyle w:val="ListBullet"/>
      </w:pPr>
      <w:r w:rsidRPr="0084741F">
        <w:t>small equipment:</w:t>
      </w:r>
    </w:p>
    <w:p w:rsidR="00000000" w:rsidRPr="0084741F" w:rsidP="0084741F">
      <w:pPr>
        <w:pStyle w:val="ListBullet2"/>
      </w:pPr>
      <w:r w:rsidRPr="0084741F">
        <w:t>acetate plastic sheets, baking sheets/paper, parchment paper and silicon paper</w:t>
      </w:r>
    </w:p>
    <w:p w:rsidR="00000000" w:rsidRPr="0084741F" w:rsidP="0084741F">
      <w:pPr>
        <w:pStyle w:val="ListBullet2"/>
      </w:pPr>
      <w:r w:rsidRPr="0084741F">
        <w:t>beaters</w:t>
      </w:r>
    </w:p>
    <w:p w:rsidR="00000000" w:rsidRPr="0084741F" w:rsidP="0084741F">
      <w:pPr>
        <w:pStyle w:val="ListBullet2"/>
      </w:pPr>
      <w:r w:rsidRPr="0084741F">
        <w:t>brushes</w:t>
      </w:r>
    </w:p>
    <w:p w:rsidR="00000000" w:rsidRPr="0084741F" w:rsidP="0084741F">
      <w:pPr>
        <w:pStyle w:val="ListBullet2"/>
      </w:pPr>
      <w:r w:rsidRPr="0084741F">
        <w:t>bowl cutters</w:t>
      </w:r>
    </w:p>
    <w:p w:rsidR="00000000" w:rsidRPr="0084741F" w:rsidP="0084741F">
      <w:pPr>
        <w:pStyle w:val="ListBullet2"/>
      </w:pPr>
      <w:r w:rsidRPr="0084741F">
        <w:t>cutting implements for nuts and fruits</w:t>
      </w:r>
    </w:p>
    <w:p w:rsidR="00000000" w:rsidRPr="0084741F" w:rsidP="0084741F">
      <w:pPr>
        <w:pStyle w:val="ListBullet2"/>
      </w:pPr>
      <w:r w:rsidRPr="0084741F">
        <w:t>cutting boards</w:t>
      </w:r>
    </w:p>
    <w:p w:rsidR="00000000" w:rsidRPr="0084741F" w:rsidP="0084741F">
      <w:pPr>
        <w:pStyle w:val="ListBullet2"/>
      </w:pPr>
      <w:r w:rsidRPr="0084741F">
        <w:t>food handler gloves</w:t>
      </w:r>
    </w:p>
    <w:p w:rsidR="00000000" w:rsidRPr="0084741F" w:rsidP="0084741F">
      <w:pPr>
        <w:pStyle w:val="ListBullet2"/>
      </w:pPr>
      <w:r w:rsidRPr="0084741F">
        <w:t>graters</w:t>
      </w:r>
    </w:p>
    <w:p w:rsidR="00000000" w:rsidRPr="0084741F" w:rsidP="0084741F">
      <w:pPr>
        <w:pStyle w:val="ListBullet2"/>
      </w:pPr>
      <w:r w:rsidRPr="0084741F">
        <w:t xml:space="preserve">knives: </w:t>
      </w:r>
    </w:p>
    <w:p w:rsidR="00000000" w:rsidRPr="0084741F" w:rsidP="0084741F">
      <w:pPr>
        <w:pStyle w:val="ListBullet3"/>
      </w:pPr>
      <w:r w:rsidRPr="0084741F">
        <w:t>large serrated cake knives</w:t>
      </w:r>
    </w:p>
    <w:p w:rsidR="00000000" w:rsidRPr="0084741F" w:rsidP="0084741F">
      <w:pPr>
        <w:pStyle w:val="ListBullet2"/>
      </w:pPr>
      <w:r w:rsidRPr="0084741F">
        <w:t xml:space="preserve">measurers: </w:t>
      </w:r>
    </w:p>
    <w:p w:rsidR="00000000" w:rsidRPr="0084741F" w:rsidP="0084741F">
      <w:pPr>
        <w:pStyle w:val="ListBullet3"/>
      </w:pPr>
      <w:r w:rsidRPr="0084741F">
        <w:t>metric calibrated measuring jugs</w:t>
      </w:r>
    </w:p>
    <w:p w:rsidR="00000000" w:rsidRPr="0084741F" w:rsidP="0084741F">
      <w:pPr>
        <w:pStyle w:val="ListBullet2"/>
      </w:pPr>
      <w:r w:rsidRPr="0084741F">
        <w:t>mixers</w:t>
      </w:r>
    </w:p>
    <w:p w:rsidR="00000000" w:rsidRPr="0084741F" w:rsidP="0084741F">
      <w:pPr>
        <w:pStyle w:val="ListBullet2"/>
      </w:pPr>
      <w:r w:rsidRPr="0084741F">
        <w:t>pastry brushes</w:t>
      </w:r>
    </w:p>
    <w:p w:rsidR="00000000" w:rsidRPr="0084741F" w:rsidP="0084741F">
      <w:pPr>
        <w:pStyle w:val="ListBullet2"/>
      </w:pPr>
      <w:r w:rsidRPr="0084741F">
        <w:t>pastry cutters and shapes</w:t>
      </w:r>
    </w:p>
    <w:p w:rsidR="00000000" w:rsidRPr="0084741F" w:rsidP="0084741F">
      <w:pPr>
        <w:pStyle w:val="ListBullet2"/>
      </w:pPr>
      <w:r w:rsidRPr="0084741F">
        <w:t>piping bags and attachments</w:t>
      </w:r>
    </w:p>
    <w:p w:rsidR="00000000" w:rsidRPr="0084741F" w:rsidP="0084741F">
      <w:pPr>
        <w:pStyle w:val="ListBullet2"/>
      </w:pPr>
      <w:r w:rsidRPr="0084741F">
        <w:t>range of presentation equipment:</w:t>
      </w:r>
    </w:p>
    <w:p w:rsidR="00000000" w:rsidRPr="0084741F" w:rsidP="0084741F">
      <w:pPr>
        <w:pStyle w:val="ListBullet3"/>
      </w:pPr>
      <w:r w:rsidRPr="0084741F">
        <w:t>doilies</w:t>
      </w:r>
    </w:p>
    <w:p w:rsidR="00000000" w:rsidRPr="0084741F" w:rsidP="0084741F">
      <w:pPr>
        <w:pStyle w:val="ListBullet3"/>
      </w:pPr>
      <w:r w:rsidRPr="0084741F">
        <w:t>mirrors</w:t>
      </w:r>
    </w:p>
    <w:p w:rsidR="00000000" w:rsidRPr="0084741F" w:rsidP="0084741F">
      <w:pPr>
        <w:pStyle w:val="ListBullet3"/>
      </w:pPr>
      <w:r w:rsidRPr="0084741F">
        <w:t>platters</w:t>
      </w:r>
    </w:p>
    <w:p w:rsidR="00000000" w:rsidRPr="0084741F" w:rsidP="0084741F">
      <w:pPr>
        <w:pStyle w:val="ListBullet2"/>
      </w:pPr>
      <w:r w:rsidRPr="0084741F">
        <w:t xml:space="preserve">range of service-ware </w:t>
      </w:r>
    </w:p>
    <w:p w:rsidR="00000000" w:rsidRPr="0084741F" w:rsidP="0084741F">
      <w:pPr>
        <w:pStyle w:val="ListBullet2"/>
      </w:pPr>
      <w:r w:rsidRPr="0084741F">
        <w:t>range of saucepans and pots for small and large production</w:t>
      </w:r>
    </w:p>
    <w:p w:rsidR="00000000" w:rsidRPr="0084741F" w:rsidP="0084741F">
      <w:pPr>
        <w:pStyle w:val="ListBullet2"/>
      </w:pPr>
      <w:r w:rsidRPr="0084741F">
        <w:t>saccharometer</w:t>
      </w:r>
    </w:p>
    <w:p w:rsidR="00000000" w:rsidRPr="0084741F" w:rsidP="0084741F">
      <w:pPr>
        <w:pStyle w:val="ListBullet2"/>
      </w:pPr>
      <w:r w:rsidRPr="0084741F">
        <w:t>scales (1 gram increments)</w:t>
      </w:r>
    </w:p>
    <w:p w:rsidR="00000000" w:rsidRPr="0084741F" w:rsidP="0084741F">
      <w:pPr>
        <w:pStyle w:val="ListBullet2"/>
      </w:pPr>
      <w:r w:rsidRPr="0084741F">
        <w:t>sets of stainless steel bowls</w:t>
      </w:r>
    </w:p>
    <w:p w:rsidR="00000000" w:rsidRPr="0084741F" w:rsidP="0084741F">
      <w:pPr>
        <w:pStyle w:val="ListBullet2"/>
      </w:pPr>
      <w:r w:rsidRPr="0084741F">
        <w:t>spoons:</w:t>
      </w:r>
    </w:p>
    <w:p w:rsidR="00000000" w:rsidRPr="0084741F" w:rsidP="0084741F">
      <w:pPr>
        <w:pStyle w:val="ListBullet3"/>
      </w:pPr>
      <w:r w:rsidRPr="0084741F">
        <w:t>wooden spoons</w:t>
      </w:r>
    </w:p>
    <w:p w:rsidR="00000000" w:rsidRPr="0084741F" w:rsidP="0084741F">
      <w:pPr>
        <w:pStyle w:val="ListBullet3"/>
      </w:pPr>
      <w:r w:rsidRPr="0084741F">
        <w:t>large plain and slotted metal spoons</w:t>
      </w:r>
    </w:p>
    <w:p w:rsidR="00000000" w:rsidRPr="0084741F" w:rsidP="0084741F">
      <w:pPr>
        <w:pStyle w:val="ListBullet2"/>
      </w:pPr>
      <w:r w:rsidRPr="0084741F">
        <w:t>storage containers and trays</w:t>
      </w:r>
    </w:p>
    <w:p w:rsidR="00000000" w:rsidRPr="0084741F" w:rsidP="0084741F">
      <w:pPr>
        <w:pStyle w:val="ListBullet2"/>
      </w:pPr>
      <w:r w:rsidRPr="0084741F">
        <w:t xml:space="preserve">whisks: </w:t>
      </w:r>
    </w:p>
    <w:p w:rsidR="00000000" w:rsidRPr="0084741F" w:rsidP="0084741F">
      <w:pPr>
        <w:pStyle w:val="ListBullet3"/>
      </w:pPr>
      <w:r w:rsidRPr="0084741F">
        <w:t>fine stainless steel wire</w:t>
      </w:r>
    </w:p>
    <w:p w:rsidR="00000000" w:rsidRPr="0084741F" w:rsidP="0084741F">
      <w:pPr>
        <w:pStyle w:val="ListBullet3"/>
      </w:pPr>
      <w:r w:rsidRPr="0084741F">
        <w:t>coarse stainless steel wire</w:t>
      </w:r>
    </w:p>
    <w:p w:rsidR="00000000" w:rsidRPr="0084741F" w:rsidP="0084741F">
      <w:pPr>
        <w:pStyle w:val="ListBullet"/>
      </w:pPr>
      <w:r w:rsidRPr="0084741F">
        <w:t>diverse and comprehensive range of commercial ingredients for the chocolate confectionery specified in the performance evidence</w:t>
      </w:r>
    </w:p>
    <w:p w:rsidR="00000000" w:rsidRPr="0084741F" w:rsidP="0084741F">
      <w:pPr>
        <w:pStyle w:val="ListBullet"/>
      </w:pPr>
      <w:r w:rsidRPr="0084741F">
        <w:t>cleaning materials and equipment:</w:t>
      </w:r>
    </w:p>
    <w:p w:rsidR="00000000" w:rsidRPr="0084741F" w:rsidP="0084741F">
      <w:pPr>
        <w:pStyle w:val="ListBullet2"/>
      </w:pPr>
      <w:r w:rsidRPr="0084741F">
        <w:t>cleaning cloths</w:t>
      </w:r>
    </w:p>
    <w:p w:rsidR="00000000" w:rsidRPr="0084741F" w:rsidP="0084741F">
      <w:pPr>
        <w:pStyle w:val="ListBullet2"/>
      </w:pPr>
      <w:r w:rsidRPr="0084741F">
        <w:t>commercial cleaning and sanitising agents and ch</w:t>
      </w:r>
      <w:r w:rsidRPr="0084741F">
        <w:t>emicals for cleaning commercial kitchens, equipment and food storage areas</w:t>
      </w:r>
    </w:p>
    <w:p w:rsidR="00000000" w:rsidRPr="0084741F" w:rsidP="0084741F">
      <w:pPr>
        <w:pStyle w:val="ListBullet2"/>
      </w:pPr>
      <w:r w:rsidRPr="0084741F">
        <w:t>dustpans and brooms</w:t>
      </w:r>
    </w:p>
    <w:p w:rsidR="00000000" w:rsidRPr="0084741F" w:rsidP="0084741F">
      <w:pPr>
        <w:pStyle w:val="ListBullet2"/>
      </w:pPr>
      <w:r w:rsidRPr="0084741F">
        <w:t>garbage bins and bags</w:t>
      </w:r>
    </w:p>
    <w:p w:rsidR="00000000" w:rsidRPr="0084741F" w:rsidP="0084741F">
      <w:pPr>
        <w:pStyle w:val="ListBullet2"/>
      </w:pPr>
      <w:r w:rsidRPr="0084741F">
        <w:t>hand towel dispenser and hand towels</w:t>
      </w:r>
    </w:p>
    <w:p w:rsidR="00000000" w:rsidRPr="0084741F" w:rsidP="0084741F">
      <w:pPr>
        <w:pStyle w:val="ListBullet2"/>
      </w:pPr>
      <w:r w:rsidRPr="0084741F">
        <w:t>mops and buckets</w:t>
      </w:r>
    </w:p>
    <w:p w:rsidR="00000000" w:rsidRPr="0084741F" w:rsidP="0084741F">
      <w:pPr>
        <w:pStyle w:val="ListBullet2"/>
      </w:pPr>
      <w:r w:rsidRPr="0084741F">
        <w:t>separate hand basin and antiseptic liquid soap dispenser for hand washing</w:t>
      </w:r>
    </w:p>
    <w:p w:rsidR="00000000" w:rsidRPr="0084741F" w:rsidP="0084741F">
      <w:pPr>
        <w:pStyle w:val="ListBullet2"/>
      </w:pPr>
      <w:r w:rsidRPr="0084741F">
        <w:t>sponges, brushes and scourers</w:t>
      </w:r>
    </w:p>
    <w:p w:rsidR="00000000" w:rsidRPr="0084741F" w:rsidP="0084741F">
      <w:pPr>
        <w:pStyle w:val="ListBullet2"/>
      </w:pPr>
      <w:r w:rsidRPr="0084741F">
        <w:t>tea towels</w:t>
      </w:r>
    </w:p>
    <w:p w:rsidR="00000000" w:rsidRPr="0084741F" w:rsidP="0084741F">
      <w:pPr>
        <w:pStyle w:val="ListBullet"/>
      </w:pPr>
      <w:r w:rsidRPr="0084741F">
        <w:t>organisational specifications:</w:t>
      </w:r>
    </w:p>
    <w:p w:rsidR="00000000" w:rsidRPr="0084741F" w:rsidP="0084741F">
      <w:pPr>
        <w:pStyle w:val="ListBullet2"/>
      </w:pPr>
      <w:r w:rsidRPr="0084741F">
        <w:t>equipment manufacturer instructions</w:t>
      </w:r>
    </w:p>
    <w:p w:rsidR="00000000" w:rsidRPr="0084741F" w:rsidP="0084741F">
      <w:pPr>
        <w:pStyle w:val="ListBullet2"/>
      </w:pPr>
      <w:r w:rsidRPr="0084741F">
        <w:t>current commercial stock control procedures and documentation for ordering, monitoring and maintaining stock</w:t>
      </w:r>
    </w:p>
    <w:p w:rsidR="00000000" w:rsidRPr="0084741F" w:rsidP="0084741F">
      <w:pPr>
        <w:pStyle w:val="ListBullet2"/>
      </w:pPr>
      <w:r w:rsidRPr="0084741F">
        <w:t>food preparation lists</w:t>
      </w:r>
    </w:p>
    <w:p w:rsidR="00000000" w:rsidRPr="0084741F" w:rsidP="0084741F">
      <w:pPr>
        <w:pStyle w:val="ListBullet2"/>
      </w:pPr>
      <w:r w:rsidRPr="0084741F">
        <w:t xml:space="preserve">mise en place </w:t>
      </w:r>
      <w:r w:rsidRPr="0084741F">
        <w:t>lists, standard recipes, and recipes for special dietary requirements</w:t>
      </w:r>
    </w:p>
    <w:p w:rsidR="00000000" w:rsidRPr="0084741F" w:rsidP="0084741F">
      <w:pPr>
        <w:pStyle w:val="ListBullet2"/>
      </w:pPr>
      <w:r w:rsidRPr="0084741F">
        <w:t>ordering and docketing paperwork</w:t>
      </w:r>
    </w:p>
    <w:p w:rsidR="00000000" w:rsidRPr="0084741F" w:rsidP="0084741F">
      <w:pPr>
        <w:pStyle w:val="ListBullet2"/>
      </w:pPr>
      <w:r w:rsidRPr="0084741F">
        <w:t>food safety plans</w:t>
      </w:r>
    </w:p>
    <w:p w:rsidR="00000000" w:rsidRPr="0084741F" w:rsidP="0084741F">
      <w:pPr>
        <w:pStyle w:val="ListBullet2"/>
      </w:pPr>
      <w:r w:rsidRPr="0084741F">
        <w:t>guidelines relating to food disposal, storage and presentation requirements</w:t>
      </w:r>
    </w:p>
    <w:p w:rsidR="00000000" w:rsidRPr="0084741F" w:rsidP="0084741F">
      <w:pPr>
        <w:pStyle w:val="ListBullet2"/>
      </w:pPr>
      <w:r w:rsidRPr="0084741F">
        <w:t>safety data sheets (SDS) for cleaning agents and chemicals</w:t>
      </w:r>
    </w:p>
    <w:p w:rsidR="00000000" w:rsidRPr="0084741F" w:rsidP="0084741F">
      <w:pPr>
        <w:pStyle w:val="ListBullet"/>
      </w:pPr>
      <w:r w:rsidRPr="0084741F">
        <w:t xml:space="preserve">industry realistic ratios of kitchen staff to customers; these can be: </w:t>
      </w:r>
    </w:p>
    <w:p w:rsidR="00000000" w:rsidRPr="0084741F" w:rsidP="0084741F">
      <w:pPr>
        <w:pStyle w:val="ListBullet2"/>
      </w:pPr>
      <w:r w:rsidRPr="0084741F">
        <w:t>staff and customers in an industry workplace during the assessment process; or</w:t>
      </w:r>
    </w:p>
    <w:p w:rsidR="00000000" w:rsidRPr="0084741F" w:rsidP="0084741F">
      <w:pPr>
        <w:pStyle w:val="ListBullet2"/>
      </w:pPr>
      <w:r w:rsidRPr="0084741F">
        <w:t>individuals who participate in role plays or simulated activities, set up for the purpose of assessment</w:t>
      </w:r>
      <w:r w:rsidRPr="0084741F">
        <w:t>, in a simulated industry environment operated within a training organisation.</w:t>
      </w:r>
    </w:p>
    <w:p w:rsidR="00000000" w:rsidRPr="0084741F" w:rsidP="0084741F">
      <w:pPr>
        <w:pStyle w:val="BodyText"/>
      </w:pPr>
    </w:p>
    <w:p w:rsidR="00000000" w:rsidRPr="0084741F" w:rsidP="0073123E">
      <w:pPr>
        <w:pStyle w:val="BodyText"/>
      </w:pPr>
      <w:r w:rsidRPr="0084741F">
        <w:t>Assessors must satisfy the Standards for Registered Training Organisations’ requirements for assessors; and:</w:t>
      </w:r>
    </w:p>
    <w:p w:rsidR="00000000" w:rsidRPr="0084741F" w:rsidP="0084741F">
      <w:pPr>
        <w:pStyle w:val="ListBullet"/>
      </w:pPr>
      <w:r w:rsidRPr="0084741F">
        <w:t>have worked in industry for at least three years where they have a</w:t>
      </w:r>
      <w:r w:rsidRPr="0084741F">
        <w:t>pplied the skills and knowledge of this unit of competency.</w:t>
      </w:r>
    </w:p>
    <w:p w:rsidR="00000000" w:rsidRPr="0084741F" w:rsidP="0084741F">
      <w:pPr>
        <w:pStyle w:val="AllowPageBreak"/>
      </w:pPr>
    </w:p>
    <w:p w:rsidR="00000000" w:rsidRPr="0084741F" w:rsidP="0084741F">
      <w:pPr>
        <w:pStyle w:val="Heading1"/>
      </w:pPr>
      <w:bookmarkStart w:id="5" w:name="O_765292"/>
      <w:bookmarkEnd w:id="5"/>
      <w:r w:rsidRPr="0084741F">
        <w:t>Links</w:t>
      </w:r>
    </w:p>
    <w:p w:rsidR="00000000" w:rsidRPr="0084741F" w:rsidP="0073123E">
      <w:pPr>
        <w:pStyle w:val="BodyText"/>
      </w:pPr>
      <w:r w:rsidRPr="008474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E31D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4741F" w:rsidP="0084741F"/>
    <w:sectPr w:rsidSect="008474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4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41F" w:rsidRPr="0073123E" w:rsidP="007312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4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3E" w:rsidP="008474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123E" w:rsidP="008474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123E" w:rsidP="008474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4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41F" w:rsidRPr="0073123E" w:rsidP="007312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4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3E" w:rsidRPr="002D2AF8" w:rsidP="008474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SITHPAT008 Produce chocolate confectionery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73123E" w:rsidP="008474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B45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329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8038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4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4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4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4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4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4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4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4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4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4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4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41F"/>
  </w:style>
  <w:style w:type="character" w:customStyle="1" w:styleId="Heading1Char">
    <w:name w:val="Heading 1 Char"/>
    <w:basedOn w:val="DefaultParagraphFont"/>
    <w:link w:val="Heading1"/>
    <w:rsid w:val="008474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4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4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41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74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74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4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4741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474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4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4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4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4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4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4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4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4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4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4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4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4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4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4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4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741F"/>
    <w:rPr>
      <w:b/>
      <w:spacing w:val="0"/>
    </w:rPr>
  </w:style>
  <w:style w:type="paragraph" w:customStyle="1" w:styleId="SuperTitle">
    <w:name w:val="SuperTitle"/>
    <w:basedOn w:val="Title"/>
    <w:rsid w:val="008474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4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4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74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4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4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4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4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4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4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4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4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741F"/>
    <w:rPr>
      <w:i/>
    </w:rPr>
  </w:style>
  <w:style w:type="paragraph" w:styleId="Caption">
    <w:name w:val="caption"/>
    <w:basedOn w:val="BodyText"/>
    <w:next w:val="Normal"/>
    <w:qFormat/>
    <w:rsid w:val="008474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4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4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41F"/>
  </w:style>
  <w:style w:type="paragraph" w:styleId="TableofFigures">
    <w:name w:val="table of figures"/>
    <w:basedOn w:val="Normal"/>
    <w:next w:val="Normal"/>
    <w:semiHidden/>
    <w:rsid w:val="008474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41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4741F"/>
    <w:rPr>
      <w:rFonts w:ascii="Wingdings" w:hAnsi="Wingdings"/>
    </w:rPr>
  </w:style>
  <w:style w:type="paragraph" w:customStyle="1" w:styleId="TableHeading">
    <w:name w:val="Table Heading"/>
    <w:basedOn w:val="HeadingBase"/>
    <w:rsid w:val="008474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41F"/>
    <w:rPr>
      <w:color w:val="0033CC"/>
      <w:u w:val="none"/>
    </w:rPr>
  </w:style>
  <w:style w:type="paragraph" w:customStyle="1" w:styleId="BodyTextRight">
    <w:name w:val="Body Text Right"/>
    <w:basedOn w:val="BodyText"/>
    <w:rsid w:val="008474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4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4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4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4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4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41F"/>
    <w:rPr>
      <w:sz w:val="32"/>
    </w:rPr>
  </w:style>
  <w:style w:type="paragraph" w:customStyle="1" w:styleId="HeadingProcedure">
    <w:name w:val="Heading Procedure"/>
    <w:basedOn w:val="HeadingBase"/>
    <w:next w:val="Normal"/>
    <w:rsid w:val="008474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41F"/>
    <w:pPr>
      <w:spacing w:before="60" w:after="60"/>
    </w:pPr>
  </w:style>
  <w:style w:type="paragraph" w:styleId="ListContinue">
    <w:name w:val="List Continue"/>
    <w:basedOn w:val="List"/>
    <w:rsid w:val="0084741F"/>
    <w:pPr>
      <w:ind w:firstLine="0"/>
    </w:pPr>
  </w:style>
  <w:style w:type="paragraph" w:customStyle="1" w:styleId="ListNote">
    <w:name w:val="List Note"/>
    <w:basedOn w:val="List"/>
    <w:rsid w:val="008474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4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4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41F"/>
    <w:rPr>
      <w:rFonts w:ascii="Courier New" w:hAnsi="Courier New"/>
    </w:rPr>
  </w:style>
  <w:style w:type="paragraph" w:customStyle="1" w:styleId="NoteBullet">
    <w:name w:val="Note Bullet"/>
    <w:basedOn w:val="Note"/>
    <w:rsid w:val="008474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4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4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4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4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74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4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41F"/>
    <w:rPr>
      <w:b/>
      <w:smallCaps/>
    </w:rPr>
  </w:style>
  <w:style w:type="paragraph" w:customStyle="1" w:styleId="TableListNumber">
    <w:name w:val="Table List Number"/>
    <w:basedOn w:val="ListNumber"/>
    <w:rsid w:val="008474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4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41F"/>
    <w:pPr>
      <w:numPr>
        <w:numId w:val="10"/>
      </w:numPr>
    </w:pPr>
  </w:style>
  <w:style w:type="paragraph" w:customStyle="1" w:styleId="ListAlpha2">
    <w:name w:val="List Alpha 2"/>
    <w:basedOn w:val="List2"/>
    <w:rsid w:val="0084741F"/>
    <w:pPr>
      <w:numPr>
        <w:numId w:val="9"/>
      </w:numPr>
    </w:pPr>
  </w:style>
  <w:style w:type="paragraph" w:styleId="List2">
    <w:name w:val="List 2"/>
    <w:basedOn w:val="BodyText"/>
    <w:rsid w:val="008474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4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4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4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4741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4741F"/>
    <w:pPr>
      <w:numPr>
        <w:numId w:val="5"/>
      </w:numPr>
    </w:pPr>
  </w:style>
  <w:style w:type="paragraph" w:styleId="ListContinue2">
    <w:name w:val="List Continue 2"/>
    <w:basedOn w:val="List2"/>
    <w:rsid w:val="0084741F"/>
    <w:pPr>
      <w:ind w:firstLine="0"/>
    </w:pPr>
  </w:style>
  <w:style w:type="paragraph" w:styleId="ListContinue3">
    <w:name w:val="List Continue 3"/>
    <w:basedOn w:val="List3"/>
    <w:rsid w:val="0084741F"/>
    <w:pPr>
      <w:ind w:left="1021" w:firstLine="0"/>
    </w:pPr>
  </w:style>
  <w:style w:type="paragraph" w:styleId="ListContinue4">
    <w:name w:val="List Continue 4"/>
    <w:basedOn w:val="List4"/>
    <w:rsid w:val="0084741F"/>
    <w:pPr>
      <w:ind w:firstLine="0"/>
    </w:pPr>
  </w:style>
  <w:style w:type="paragraph" w:styleId="ListContinue5">
    <w:name w:val="List Continue 5"/>
    <w:basedOn w:val="List5"/>
    <w:rsid w:val="0084741F"/>
    <w:pPr>
      <w:ind w:firstLine="0"/>
    </w:pPr>
  </w:style>
  <w:style w:type="paragraph" w:styleId="ListNumber3">
    <w:name w:val="List Number 3"/>
    <w:basedOn w:val="List3"/>
    <w:rsid w:val="0084741F"/>
    <w:pPr>
      <w:numPr>
        <w:numId w:val="6"/>
      </w:numPr>
    </w:pPr>
  </w:style>
  <w:style w:type="paragraph" w:styleId="ListNumber4">
    <w:name w:val="List Number 4"/>
    <w:basedOn w:val="List4"/>
    <w:rsid w:val="0084741F"/>
    <w:pPr>
      <w:numPr>
        <w:numId w:val="7"/>
      </w:numPr>
    </w:pPr>
  </w:style>
  <w:style w:type="paragraph" w:styleId="ListNumber5">
    <w:name w:val="List Number 5"/>
    <w:basedOn w:val="List5"/>
    <w:rsid w:val="0084741F"/>
    <w:pPr>
      <w:numPr>
        <w:numId w:val="8"/>
      </w:numPr>
    </w:pPr>
  </w:style>
  <w:style w:type="paragraph" w:styleId="BlockText">
    <w:name w:val="Block Text"/>
    <w:basedOn w:val="Normal"/>
    <w:rsid w:val="008474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4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41F"/>
    <w:rPr>
      <w:sz w:val="16"/>
      <w:vertAlign w:val="superscript"/>
    </w:rPr>
  </w:style>
  <w:style w:type="character" w:customStyle="1" w:styleId="Symbols">
    <w:name w:val="Symbols"/>
    <w:basedOn w:val="DefaultParagraphFont"/>
    <w:rsid w:val="0084741F"/>
    <w:rPr>
      <w:rFonts w:ascii="Symbol" w:hAnsi="Symbol"/>
    </w:rPr>
  </w:style>
  <w:style w:type="character" w:customStyle="1" w:styleId="MenuOptions">
    <w:name w:val="Menu Options"/>
    <w:basedOn w:val="DefaultParagraphFont"/>
    <w:rsid w:val="008474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41F"/>
    <w:rPr>
      <w:b/>
    </w:rPr>
  </w:style>
  <w:style w:type="character" w:customStyle="1" w:styleId="Underlined">
    <w:name w:val="Underlined"/>
    <w:basedOn w:val="DefaultParagraphFont"/>
    <w:rsid w:val="0084741F"/>
    <w:rPr>
      <w:u w:val="single"/>
    </w:rPr>
  </w:style>
  <w:style w:type="paragraph" w:customStyle="1" w:styleId="TableBodyTextRight">
    <w:name w:val="Table Body Text Right"/>
    <w:basedOn w:val="TableBodyText"/>
    <w:rsid w:val="008474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41F"/>
    <w:rPr>
      <w:sz w:val="18"/>
    </w:rPr>
  </w:style>
  <w:style w:type="paragraph" w:customStyle="1" w:styleId="BodySmallRight">
    <w:name w:val="Body Small Right"/>
    <w:basedOn w:val="BodyTextRight"/>
    <w:rsid w:val="0084741F"/>
    <w:rPr>
      <w:sz w:val="18"/>
      <w:szCs w:val="18"/>
    </w:rPr>
  </w:style>
  <w:style w:type="paragraph" w:customStyle="1" w:styleId="MarginEdition">
    <w:name w:val="Margin Edition"/>
    <w:basedOn w:val="MarginNote"/>
    <w:rsid w:val="008474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41F"/>
    <w:rPr>
      <w:sz w:val="2"/>
      <w:szCs w:val="2"/>
    </w:rPr>
  </w:style>
  <w:style w:type="character" w:customStyle="1" w:styleId="Small">
    <w:name w:val="Small"/>
    <w:basedOn w:val="DefaultParagraphFont"/>
    <w:rsid w:val="0084741F"/>
    <w:rPr>
      <w:sz w:val="16"/>
    </w:rPr>
  </w:style>
  <w:style w:type="paragraph" w:customStyle="1" w:styleId="WideTable">
    <w:name w:val="Wide Table"/>
    <w:basedOn w:val="Normal"/>
    <w:rsid w:val="008474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41F"/>
  </w:style>
  <w:style w:type="paragraph" w:styleId="Quote">
    <w:name w:val="Quote"/>
    <w:basedOn w:val="Heading1"/>
    <w:link w:val="QuoteChar"/>
    <w:qFormat/>
    <w:rsid w:val="008474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4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41F"/>
    <w:pPr>
      <w:pageBreakBefore/>
    </w:pPr>
  </w:style>
  <w:style w:type="paragraph" w:customStyle="1" w:styleId="Border">
    <w:name w:val="Border"/>
    <w:basedOn w:val="Normal"/>
    <w:qFormat/>
    <w:rsid w:val="008474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4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4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4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4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4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4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4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4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41F"/>
    <w:rPr>
      <w:u w:val="single"/>
    </w:rPr>
  </w:style>
  <w:style w:type="character" w:customStyle="1" w:styleId="BoldandItalics">
    <w:name w:val="Bold and Italics"/>
    <w:qFormat/>
    <w:rsid w:val="0084741F"/>
    <w:rPr>
      <w:b/>
      <w:i/>
      <w:u w:val="none"/>
    </w:rPr>
  </w:style>
  <w:style w:type="paragraph" w:styleId="BalloonText">
    <w:name w:val="Balloon Text"/>
    <w:basedOn w:val="Normal"/>
    <w:link w:val="BalloonTextChar"/>
    <w:rsid w:val="008474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4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4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4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4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4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41F"/>
    <w:pPr>
      <w:spacing w:before="0" w:after="0"/>
    </w:pPr>
  </w:style>
  <w:style w:type="paragraph" w:customStyle="1" w:styleId="BodyTextBold">
    <w:name w:val="Body Text Bold"/>
    <w:basedOn w:val="BodyText"/>
    <w:qFormat/>
    <w:rsid w:val="0084741F"/>
    <w:rPr>
      <w:b/>
    </w:rPr>
  </w:style>
  <w:style w:type="character" w:styleId="Hyperlink">
    <w:name w:val="Hyperlink"/>
    <w:basedOn w:val="DefaultParagraphFont"/>
    <w:uiPriority w:val="99"/>
    <w:unhideWhenUsed/>
    <w:rsid w:val="007312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5220</Characters>
  <Application>Microsoft Office Word</Application>
  <DocSecurity>0</DocSecurity>
  <Lines>180</Lines>
  <Paragraphs>171</Paragraphs>
  <ScaleCrop>false</ScaleCrop>
  <Company>Author-it Software Corporation Ltd.</Company>
  <LinksUpToDate>false</LinksUpToDate>
  <CharactersWithSpaces>5841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SITHPAT008 Produce chocolate confectionery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2022-04-19T18:25:00Z</dcterms:created>
  <dcterms:modified xsi:type="dcterms:W3CDTF">2022-04-19T18:25:00Z</dcterms:modified>
</cp:coreProperties>
</file>