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5B12" w:rsidP="00C55B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SITHPAT004 Produce yeast-based bakery products</w:t>
      </w:r>
      <w:r>
        <w:fldChar w:fldCharType="end"/>
      </w:r>
    </w:p>
    <w:p w:rsidR="00C55B12" w:rsidP="00C55B12">
      <w:pPr>
        <w:pStyle w:val="Version"/>
        <w:sectPr w:rsidSect="00FF71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71A9" w:rsidP="00FF71A9">
      <w:pPr>
        <w:pStyle w:val="SuperHeading"/>
      </w:pPr>
      <w:r w:rsidRPr="00FF71A9">
        <w:t>Assessment Requirements for SITHPAT004 Produce yeast-based bakery products</w:t>
      </w:r>
    </w:p>
    <w:p w:rsidR="00000000" w:rsidRPr="00FF71A9" w:rsidP="00FF71A9">
      <w:pPr>
        <w:pStyle w:val="Heading1"/>
      </w:pPr>
      <w:bookmarkStart w:id="1" w:name="O_765210"/>
      <w:bookmarkEnd w:id="1"/>
      <w:r w:rsidRPr="00FF71A9">
        <w:t>Modification History</w:t>
      </w:r>
    </w:p>
    <w:p w:rsidR="00000000" w:rsidRPr="00FF71A9" w:rsidP="00C55B12">
      <w:pPr>
        <w:pStyle w:val="BodyText"/>
      </w:pPr>
      <w:r w:rsidRPr="00FF71A9">
        <w:t>Not applicable.</w:t>
      </w:r>
    </w:p>
    <w:p w:rsidR="00000000" w:rsidRPr="00FF71A9" w:rsidP="00FF71A9">
      <w:pPr>
        <w:pStyle w:val="Heading1"/>
      </w:pPr>
      <w:bookmarkStart w:id="2" w:name="O_765211"/>
      <w:bookmarkEnd w:id="2"/>
      <w:r w:rsidRPr="00FF71A9">
        <w:t>Performance Evidence</w:t>
      </w:r>
    </w:p>
    <w:p w:rsidR="00000000" w:rsidRPr="00FF71A9" w:rsidP="00C55B12">
      <w:pPr>
        <w:pStyle w:val="BodyText"/>
      </w:pPr>
      <w:r w:rsidRPr="00FF71A9">
        <w:t>Evidence of the ability to complete tasks outlined in elements and performance criteria of this unit in the context of the job role, and:</w:t>
      </w:r>
    </w:p>
    <w:p w:rsidR="00000000" w:rsidRPr="00FF71A9" w:rsidP="00FF71A9">
      <w:pPr>
        <w:pStyle w:val="ListBullet"/>
      </w:pPr>
      <w:r w:rsidRPr="00FF71A9">
        <w:t>follow standard recipes to produce and decorate sweet and savoury yeast-based bakery products that include at least t</w:t>
      </w:r>
      <w:r w:rsidRPr="00FF71A9">
        <w:t xml:space="preserve">hree from each of these two main categories: </w:t>
      </w:r>
    </w:p>
    <w:p w:rsidR="00000000" w:rsidRPr="00FF71A9" w:rsidP="00FF71A9">
      <w:pPr>
        <w:pStyle w:val="ListBullet2"/>
      </w:pPr>
      <w:r w:rsidRPr="00FF71A9">
        <w:t>breads and buns:</w:t>
      </w:r>
    </w:p>
    <w:p w:rsidR="00000000" w:rsidRPr="00FF71A9" w:rsidP="00FF71A9">
      <w:pPr>
        <w:pStyle w:val="ListBullet3"/>
      </w:pPr>
      <w:r w:rsidRPr="00FF71A9">
        <w:t>baguettes</w:t>
      </w:r>
    </w:p>
    <w:p w:rsidR="00000000" w:rsidRPr="00FF71A9" w:rsidP="00FF71A9">
      <w:pPr>
        <w:pStyle w:val="ListBullet3"/>
      </w:pPr>
      <w:r w:rsidRPr="00FF71A9">
        <w:t>Bath buns</w:t>
      </w:r>
    </w:p>
    <w:p w:rsidR="00000000" w:rsidRPr="00FF71A9" w:rsidP="00FF71A9">
      <w:pPr>
        <w:pStyle w:val="ListBullet3"/>
      </w:pPr>
      <w:r w:rsidRPr="00FF71A9">
        <w:t>bread rolls</w:t>
      </w:r>
    </w:p>
    <w:p w:rsidR="00000000" w:rsidRPr="00FF71A9" w:rsidP="00FF71A9">
      <w:pPr>
        <w:pStyle w:val="ListBullet3"/>
      </w:pPr>
      <w:r w:rsidRPr="00FF71A9">
        <w:t>dinner rolls</w:t>
      </w:r>
    </w:p>
    <w:p w:rsidR="00000000" w:rsidRPr="00FF71A9" w:rsidP="00FF71A9">
      <w:pPr>
        <w:pStyle w:val="ListBullet3"/>
      </w:pPr>
      <w:r w:rsidRPr="00FF71A9">
        <w:t>hot cross buns</w:t>
      </w:r>
    </w:p>
    <w:p w:rsidR="00000000" w:rsidRPr="00FF71A9" w:rsidP="00FF71A9">
      <w:pPr>
        <w:pStyle w:val="ListBullet3"/>
      </w:pPr>
      <w:r w:rsidRPr="00FF71A9">
        <w:t>speciality breads</w:t>
      </w:r>
    </w:p>
    <w:p w:rsidR="00000000" w:rsidRPr="00FF71A9" w:rsidP="00FF71A9">
      <w:pPr>
        <w:pStyle w:val="ListBullet2"/>
      </w:pPr>
      <w:r w:rsidRPr="00FF71A9">
        <w:t>yeast raised pastries:</w:t>
      </w:r>
    </w:p>
    <w:p w:rsidR="00000000" w:rsidRPr="00FF71A9" w:rsidP="00FF71A9">
      <w:pPr>
        <w:pStyle w:val="ListBullet3"/>
      </w:pPr>
      <w:r w:rsidRPr="00FF71A9">
        <w:t>Danish pastries</w:t>
      </w:r>
    </w:p>
    <w:p w:rsidR="00000000" w:rsidRPr="00FF71A9" w:rsidP="00FF71A9">
      <w:pPr>
        <w:pStyle w:val="ListBullet3"/>
      </w:pPr>
      <w:r w:rsidRPr="00FF71A9">
        <w:t>croissants</w:t>
      </w:r>
    </w:p>
    <w:p w:rsidR="00000000" w:rsidRPr="00FF71A9" w:rsidP="00FF71A9">
      <w:pPr>
        <w:pStyle w:val="ListBullet3"/>
      </w:pPr>
      <w:r w:rsidRPr="00FF71A9">
        <w:t>brioche</w:t>
      </w:r>
    </w:p>
    <w:p w:rsidR="00000000" w:rsidRPr="00FF71A9" w:rsidP="00FF71A9">
      <w:pPr>
        <w:pStyle w:val="ListBullet3"/>
      </w:pPr>
      <w:r w:rsidRPr="00FF71A9">
        <w:t>kuchen</w:t>
      </w:r>
    </w:p>
    <w:p w:rsidR="00000000" w:rsidRPr="00FF71A9" w:rsidP="00FF71A9">
      <w:pPr>
        <w:pStyle w:val="ListBullet3"/>
      </w:pPr>
      <w:r w:rsidRPr="00FF71A9">
        <w:t>babas</w:t>
      </w:r>
    </w:p>
    <w:p w:rsidR="00000000" w:rsidRPr="00FF71A9" w:rsidP="00FF71A9">
      <w:pPr>
        <w:pStyle w:val="ListBullet3"/>
      </w:pPr>
      <w:r w:rsidRPr="00FF71A9">
        <w:t>savarins</w:t>
      </w:r>
    </w:p>
    <w:p w:rsidR="00000000" w:rsidRPr="00FF71A9" w:rsidP="00FF71A9">
      <w:pPr>
        <w:pStyle w:val="ListBullet"/>
      </w:pPr>
      <w:r w:rsidRPr="00FF71A9">
        <w:t xml:space="preserve">use at least six different fillings from the following list, including at least two sweet and two savoury fillings, when producing the above yeast-based bakery products: </w:t>
      </w:r>
    </w:p>
    <w:p w:rsidR="00000000" w:rsidRPr="00FF71A9" w:rsidP="00FF71A9">
      <w:pPr>
        <w:pStyle w:val="ListBullet2"/>
      </w:pPr>
      <w:r w:rsidRPr="00FF71A9">
        <w:t>sweet fillings:</w:t>
      </w:r>
    </w:p>
    <w:p w:rsidR="00000000" w:rsidRPr="00FF71A9" w:rsidP="00FF71A9">
      <w:pPr>
        <w:pStyle w:val="ListBullet3"/>
      </w:pPr>
      <w:r w:rsidRPr="00FF71A9">
        <w:t>cheese</w:t>
      </w:r>
    </w:p>
    <w:p w:rsidR="00000000" w:rsidRPr="00FF71A9" w:rsidP="00FF71A9">
      <w:pPr>
        <w:pStyle w:val="ListBullet3"/>
      </w:pPr>
      <w:r w:rsidRPr="00FF71A9">
        <w:t>chocolate</w:t>
      </w:r>
    </w:p>
    <w:p w:rsidR="00000000" w:rsidRPr="00FF71A9" w:rsidP="00FF71A9">
      <w:pPr>
        <w:pStyle w:val="ListBullet3"/>
      </w:pPr>
      <w:r w:rsidRPr="00FF71A9">
        <w:t xml:space="preserve">cream: butter or fresh </w:t>
      </w:r>
    </w:p>
    <w:p w:rsidR="00000000" w:rsidRPr="00FF71A9" w:rsidP="00FF71A9">
      <w:pPr>
        <w:pStyle w:val="ListBullet3"/>
      </w:pPr>
      <w:r w:rsidRPr="00FF71A9">
        <w:t>custard</w:t>
      </w:r>
    </w:p>
    <w:p w:rsidR="00000000" w:rsidRPr="00FF71A9" w:rsidP="00FF71A9">
      <w:pPr>
        <w:pStyle w:val="ListBullet3"/>
      </w:pPr>
      <w:r w:rsidRPr="00FF71A9">
        <w:t>frangipane</w:t>
      </w:r>
    </w:p>
    <w:p w:rsidR="00000000" w:rsidRPr="00FF71A9" w:rsidP="00FF71A9">
      <w:pPr>
        <w:pStyle w:val="ListBullet3"/>
      </w:pPr>
      <w:r w:rsidRPr="00FF71A9">
        <w:t>ganache</w:t>
      </w:r>
    </w:p>
    <w:p w:rsidR="00000000" w:rsidRPr="00FF71A9" w:rsidP="00FF71A9">
      <w:pPr>
        <w:pStyle w:val="ListBullet3"/>
      </w:pPr>
      <w:r w:rsidRPr="00FF71A9">
        <w:t xml:space="preserve">fresh or crystallised fruit </w:t>
      </w:r>
    </w:p>
    <w:p w:rsidR="00000000" w:rsidRPr="00FF71A9" w:rsidP="00FF71A9">
      <w:pPr>
        <w:pStyle w:val="ListBullet3"/>
      </w:pPr>
      <w:r w:rsidRPr="00FF71A9">
        <w:t>jam</w:t>
      </w:r>
    </w:p>
    <w:p w:rsidR="00000000" w:rsidRPr="00FF71A9" w:rsidP="00FF71A9">
      <w:pPr>
        <w:pStyle w:val="ListBullet2"/>
      </w:pPr>
      <w:r w:rsidRPr="00FF71A9">
        <w:t>savoury fillings:</w:t>
      </w:r>
    </w:p>
    <w:p w:rsidR="00000000" w:rsidRPr="00FF71A9" w:rsidP="00FF71A9">
      <w:pPr>
        <w:pStyle w:val="ListBullet3"/>
      </w:pPr>
      <w:r w:rsidRPr="00FF71A9">
        <w:t>bacon</w:t>
      </w:r>
    </w:p>
    <w:p w:rsidR="00000000" w:rsidRPr="00FF71A9" w:rsidP="00FF71A9">
      <w:pPr>
        <w:pStyle w:val="ListBullet3"/>
      </w:pPr>
      <w:r w:rsidRPr="00FF71A9">
        <w:t>cheese</w:t>
      </w:r>
    </w:p>
    <w:p w:rsidR="00000000" w:rsidRPr="00FF71A9" w:rsidP="00FF71A9">
      <w:pPr>
        <w:pStyle w:val="ListBullet3"/>
      </w:pPr>
      <w:r w:rsidRPr="00FF71A9">
        <w:t>fish</w:t>
      </w:r>
    </w:p>
    <w:p w:rsidR="00000000" w:rsidRPr="00FF71A9" w:rsidP="00FF71A9">
      <w:pPr>
        <w:pStyle w:val="ListBullet3"/>
      </w:pPr>
      <w:r w:rsidRPr="00FF71A9">
        <w:t>ham</w:t>
      </w:r>
    </w:p>
    <w:p w:rsidR="00000000" w:rsidRPr="00FF71A9" w:rsidP="00FF71A9">
      <w:pPr>
        <w:pStyle w:val="ListBullet3"/>
      </w:pPr>
      <w:r w:rsidRPr="00FF71A9">
        <w:t>meat</w:t>
      </w:r>
    </w:p>
    <w:p w:rsidR="00000000" w:rsidRPr="00FF71A9" w:rsidP="00FF71A9">
      <w:pPr>
        <w:pStyle w:val="ListBullet3"/>
      </w:pPr>
      <w:r w:rsidRPr="00FF71A9">
        <w:t>poultry</w:t>
      </w:r>
    </w:p>
    <w:p w:rsidR="00000000" w:rsidRPr="00FF71A9" w:rsidP="00FF71A9">
      <w:pPr>
        <w:pStyle w:val="ListBullet3"/>
      </w:pPr>
      <w:r w:rsidRPr="00FF71A9">
        <w:t>vegetables</w:t>
      </w:r>
    </w:p>
    <w:p w:rsidR="00000000" w:rsidRPr="00FF71A9" w:rsidP="00FF71A9">
      <w:pPr>
        <w:pStyle w:val="ListBullet2"/>
      </w:pPr>
      <w:r w:rsidRPr="00FF71A9">
        <w:t>spices</w:t>
      </w:r>
    </w:p>
    <w:p w:rsidR="00000000" w:rsidRPr="00FF71A9" w:rsidP="00FF71A9">
      <w:pPr>
        <w:pStyle w:val="ListBullet2"/>
      </w:pPr>
      <w:r w:rsidRPr="00FF71A9">
        <w:t>whole or crushed nuts</w:t>
      </w:r>
    </w:p>
    <w:p w:rsidR="00000000" w:rsidRPr="00FF71A9" w:rsidP="00FF71A9">
      <w:pPr>
        <w:pStyle w:val="ListBullet"/>
      </w:pPr>
      <w:r w:rsidRPr="00FF71A9">
        <w:t>use appropriate preparation and cookery methods from the list in the knowledge evidence when producing</w:t>
      </w:r>
      <w:r w:rsidRPr="00FF71A9">
        <w:t xml:space="preserve"> the above yeast-based bakery products</w:t>
      </w:r>
    </w:p>
    <w:p w:rsidR="00000000" w:rsidRPr="00FF71A9" w:rsidP="00FF71A9">
      <w:pPr>
        <w:pStyle w:val="ListBullet"/>
      </w:pPr>
      <w:r w:rsidRPr="00FF71A9">
        <w:t xml:space="preserve">prepare above yeast-based bakery products: </w:t>
      </w:r>
    </w:p>
    <w:p w:rsidR="00000000" w:rsidRPr="00FF71A9" w:rsidP="00FF71A9">
      <w:pPr>
        <w:pStyle w:val="ListBullet2"/>
      </w:pPr>
      <w:r w:rsidRPr="00FF71A9">
        <w:t>that are consistent in quality, size, shape and appearance</w:t>
      </w:r>
    </w:p>
    <w:p w:rsidR="00000000" w:rsidRPr="00FF71A9" w:rsidP="00FF71A9">
      <w:pPr>
        <w:pStyle w:val="ListBullet2"/>
      </w:pPr>
      <w:r w:rsidRPr="00FF71A9">
        <w:t>within commercial time and cost constraints and deadlines</w:t>
      </w:r>
    </w:p>
    <w:p w:rsidR="00000000" w:rsidRPr="00FF71A9" w:rsidP="00FF71A9">
      <w:pPr>
        <w:pStyle w:val="ListBullet2"/>
      </w:pPr>
      <w:r w:rsidRPr="00FF71A9">
        <w:t>reflecting required quantities to be produced</w:t>
      </w:r>
    </w:p>
    <w:p w:rsidR="00000000" w:rsidRPr="00FF71A9" w:rsidP="00FF71A9">
      <w:pPr>
        <w:pStyle w:val="ListBullet2"/>
      </w:pPr>
      <w:r w:rsidRPr="00FF71A9">
        <w:t>following procedures for portion control and food safety practices when handling and storing yeast goods</w:t>
      </w:r>
    </w:p>
    <w:p w:rsidR="00000000" w:rsidRPr="00FF71A9" w:rsidP="00FF71A9">
      <w:pPr>
        <w:pStyle w:val="ListBullet2"/>
      </w:pPr>
      <w:r w:rsidRPr="00FF71A9">
        <w:t>responding to special customer requests and dietary requirements.</w:t>
      </w:r>
    </w:p>
    <w:p w:rsidR="00000000" w:rsidRPr="00FF71A9" w:rsidP="00FF71A9">
      <w:pPr>
        <w:pStyle w:val="AllowPageBreak"/>
      </w:pPr>
    </w:p>
    <w:p w:rsidR="00000000" w:rsidRPr="00FF71A9" w:rsidP="00FF71A9">
      <w:pPr>
        <w:pStyle w:val="Heading1"/>
      </w:pPr>
      <w:bookmarkStart w:id="3" w:name="O_765212"/>
      <w:bookmarkEnd w:id="3"/>
      <w:r w:rsidRPr="00FF71A9">
        <w:t>Knowledge Evidence</w:t>
      </w:r>
    </w:p>
    <w:p w:rsidR="00000000" w:rsidRPr="00FF71A9" w:rsidP="00C55B12">
      <w:pPr>
        <w:pStyle w:val="BodyText"/>
      </w:pPr>
      <w:r w:rsidRPr="00FF71A9">
        <w:t>Demonstrated knowledge required to complete the t</w:t>
      </w:r>
      <w:r w:rsidRPr="00FF71A9">
        <w:t>asks outlined in elements and performance criteria of this unit:</w:t>
      </w:r>
    </w:p>
    <w:p w:rsidR="00000000" w:rsidRPr="00FF71A9" w:rsidP="00FF71A9">
      <w:pPr>
        <w:pStyle w:val="ListBullet"/>
      </w:pPr>
      <w:r w:rsidRPr="00FF71A9">
        <w:t>culinary terms and trade names for:</w:t>
      </w:r>
    </w:p>
    <w:p w:rsidR="00000000" w:rsidRPr="00FF71A9" w:rsidP="00FF71A9">
      <w:pPr>
        <w:pStyle w:val="ListBullet2"/>
      </w:pPr>
      <w:r w:rsidRPr="00FF71A9">
        <w:t>ingredients commonly used to produce yeast-based bakery products</w:t>
      </w:r>
    </w:p>
    <w:p w:rsidR="00000000" w:rsidRPr="00FF71A9" w:rsidP="00FF71A9">
      <w:pPr>
        <w:pStyle w:val="ListBullet2"/>
      </w:pPr>
      <w:r w:rsidRPr="00FF71A9">
        <w:t>classical and contemporary yeast-based bakery products specified above in the Performanc</w:t>
      </w:r>
      <w:r w:rsidRPr="00FF71A9">
        <w:t>e Evidence</w:t>
      </w:r>
    </w:p>
    <w:p w:rsidR="00000000" w:rsidRPr="00FF71A9" w:rsidP="00FF71A9">
      <w:pPr>
        <w:pStyle w:val="ListBullet"/>
      </w:pPr>
      <w:r w:rsidRPr="00FF71A9">
        <w:t>contents of stock date codes and rotation labels</w:t>
      </w:r>
    </w:p>
    <w:p w:rsidR="00000000" w:rsidRPr="00FF71A9" w:rsidP="00FF71A9">
      <w:pPr>
        <w:pStyle w:val="ListBullet"/>
      </w:pPr>
      <w:r w:rsidRPr="00FF71A9">
        <w:t>cookery methods used when producing yeast-based bakery products:</w:t>
      </w:r>
    </w:p>
    <w:p w:rsidR="00000000" w:rsidRPr="00FF71A9" w:rsidP="00FF71A9">
      <w:pPr>
        <w:pStyle w:val="ListBullet2"/>
      </w:pPr>
      <w:r w:rsidRPr="00FF71A9">
        <w:t>adding fats and liquids to dry ingredients</w:t>
      </w:r>
    </w:p>
    <w:p w:rsidR="00000000" w:rsidRPr="00FF71A9" w:rsidP="00FF71A9">
      <w:pPr>
        <w:pStyle w:val="ListBullet2"/>
      </w:pPr>
      <w:r w:rsidRPr="00FF71A9">
        <w:t>chilling ingredients and work surfaces</w:t>
      </w:r>
    </w:p>
    <w:p w:rsidR="00000000" w:rsidRPr="00FF71A9" w:rsidP="00FF71A9">
      <w:pPr>
        <w:pStyle w:val="ListBullet2"/>
      </w:pPr>
      <w:r w:rsidRPr="00FF71A9">
        <w:t>cutting, shaping and moulding</w:t>
      </w:r>
    </w:p>
    <w:p w:rsidR="00000000" w:rsidRPr="00FF71A9" w:rsidP="00FF71A9">
      <w:pPr>
        <w:pStyle w:val="ListBullet2"/>
      </w:pPr>
      <w:r w:rsidRPr="00FF71A9">
        <w:t>incorporating fat</w:t>
      </w:r>
    </w:p>
    <w:p w:rsidR="00000000" w:rsidRPr="00FF71A9" w:rsidP="00FF71A9">
      <w:pPr>
        <w:pStyle w:val="ListBullet2"/>
      </w:pPr>
      <w:r w:rsidRPr="00FF71A9">
        <w:t>kneading and handling</w:t>
      </w:r>
    </w:p>
    <w:p w:rsidR="00000000" w:rsidRPr="00FF71A9" w:rsidP="00FF71A9">
      <w:pPr>
        <w:pStyle w:val="ListBullet2"/>
      </w:pPr>
      <w:r w:rsidRPr="00FF71A9">
        <w:t>preparing and using:</w:t>
      </w:r>
    </w:p>
    <w:p w:rsidR="00000000" w:rsidRPr="00FF71A9" w:rsidP="00FF71A9">
      <w:pPr>
        <w:pStyle w:val="ListBullet3"/>
      </w:pPr>
      <w:r w:rsidRPr="00FF71A9">
        <w:t>fillings</w:t>
      </w:r>
    </w:p>
    <w:p w:rsidR="00000000" w:rsidRPr="00FF71A9" w:rsidP="00FF71A9">
      <w:pPr>
        <w:pStyle w:val="ListBullet3"/>
      </w:pPr>
      <w:r w:rsidRPr="00FF71A9">
        <w:t>pre-bake finishes and decorations</w:t>
      </w:r>
    </w:p>
    <w:p w:rsidR="00000000" w:rsidRPr="00FF71A9" w:rsidP="00FF71A9">
      <w:pPr>
        <w:pStyle w:val="ListBullet3"/>
      </w:pPr>
      <w:r w:rsidRPr="00FF71A9">
        <w:t>types of yeast</w:t>
      </w:r>
    </w:p>
    <w:p w:rsidR="00000000" w:rsidRPr="00FF71A9" w:rsidP="00FF71A9">
      <w:pPr>
        <w:pStyle w:val="ListBullet2"/>
      </w:pPr>
      <w:r w:rsidRPr="00FF71A9">
        <w:t>rolling</w:t>
      </w:r>
    </w:p>
    <w:p w:rsidR="00000000" w:rsidRPr="00FF71A9" w:rsidP="00FF71A9">
      <w:pPr>
        <w:pStyle w:val="ListBullet2"/>
      </w:pPr>
      <w:r w:rsidRPr="00FF71A9">
        <w:t>selecting and preparing appropriate moulds</w:t>
      </w:r>
    </w:p>
    <w:p w:rsidR="00000000" w:rsidRPr="00FF71A9" w:rsidP="00FF71A9">
      <w:pPr>
        <w:pStyle w:val="ListBullet2"/>
      </w:pPr>
      <w:r w:rsidRPr="00FF71A9">
        <w:t>stirring and aerating to achieve required consistency and texture</w:t>
      </w:r>
    </w:p>
    <w:p w:rsidR="00000000" w:rsidRPr="00FF71A9" w:rsidP="00FF71A9">
      <w:pPr>
        <w:pStyle w:val="ListBullet2"/>
      </w:pPr>
      <w:r w:rsidRPr="00FF71A9">
        <w:t>using required amount of batter according to desired characteristics of finished products</w:t>
      </w:r>
    </w:p>
    <w:p w:rsidR="00000000" w:rsidRPr="00FF71A9" w:rsidP="00FF71A9">
      <w:pPr>
        <w:pStyle w:val="ListBullet2"/>
      </w:pPr>
      <w:r w:rsidRPr="00FF71A9">
        <w:t>weighing or measuring and sifting dry ingredients</w:t>
      </w:r>
    </w:p>
    <w:p w:rsidR="00000000" w:rsidRPr="00FF71A9" w:rsidP="00FF71A9">
      <w:pPr>
        <w:pStyle w:val="ListBullet2"/>
      </w:pPr>
      <w:r w:rsidRPr="00FF71A9">
        <w:t>whisking, folding, piping and spreading</w:t>
      </w:r>
    </w:p>
    <w:p w:rsidR="00000000" w:rsidRPr="00FF71A9" w:rsidP="00FF71A9">
      <w:pPr>
        <w:pStyle w:val="ListBullet"/>
      </w:pPr>
      <w:r w:rsidRPr="00FF71A9">
        <w:t>expected product characteristics of the classical and contemporary yeast-ba</w:t>
      </w:r>
      <w:r w:rsidRPr="00FF71A9">
        <w:t>sed bakery products specified in the performance evidence:</w:t>
      </w:r>
    </w:p>
    <w:p w:rsidR="00000000" w:rsidRPr="00FF71A9" w:rsidP="00FF71A9">
      <w:pPr>
        <w:pStyle w:val="ListBullet2"/>
      </w:pPr>
      <w:r w:rsidRPr="00FF71A9">
        <w:t>appearance</w:t>
      </w:r>
    </w:p>
    <w:p w:rsidR="00000000" w:rsidRPr="00FF71A9" w:rsidP="00FF71A9">
      <w:pPr>
        <w:pStyle w:val="ListBullet2"/>
      </w:pPr>
      <w:r w:rsidRPr="00FF71A9">
        <w:t>colour</w:t>
      </w:r>
    </w:p>
    <w:p w:rsidR="00000000" w:rsidRPr="00FF71A9" w:rsidP="00FF71A9">
      <w:pPr>
        <w:pStyle w:val="ListBullet2"/>
      </w:pPr>
      <w:r w:rsidRPr="00FF71A9">
        <w:t>consistency</w:t>
      </w:r>
    </w:p>
    <w:p w:rsidR="00000000" w:rsidRPr="00FF71A9" w:rsidP="00FF71A9">
      <w:pPr>
        <w:pStyle w:val="ListBullet2"/>
      </w:pPr>
      <w:r w:rsidRPr="00FF71A9">
        <w:t>crumb structure</w:t>
      </w:r>
    </w:p>
    <w:p w:rsidR="00000000" w:rsidRPr="00FF71A9" w:rsidP="00FF71A9">
      <w:pPr>
        <w:pStyle w:val="ListBullet2"/>
      </w:pPr>
      <w:r w:rsidRPr="00FF71A9">
        <w:t>moisture content</w:t>
      </w:r>
    </w:p>
    <w:p w:rsidR="00000000" w:rsidRPr="00FF71A9" w:rsidP="00FF71A9">
      <w:pPr>
        <w:pStyle w:val="ListBullet2"/>
      </w:pPr>
      <w:r w:rsidRPr="00FF71A9">
        <w:t>shape</w:t>
      </w:r>
    </w:p>
    <w:p w:rsidR="00000000" w:rsidRPr="00FF71A9" w:rsidP="00FF71A9">
      <w:pPr>
        <w:pStyle w:val="ListBullet2"/>
      </w:pPr>
      <w:r w:rsidRPr="00FF71A9">
        <w:t>taste</w:t>
      </w:r>
    </w:p>
    <w:p w:rsidR="00000000" w:rsidRPr="00FF71A9" w:rsidP="00FF71A9">
      <w:pPr>
        <w:pStyle w:val="ListBullet2"/>
      </w:pPr>
      <w:r w:rsidRPr="00FF71A9">
        <w:t>texture</w:t>
      </w:r>
    </w:p>
    <w:p w:rsidR="00000000" w:rsidRPr="00FF71A9" w:rsidP="00FF71A9">
      <w:pPr>
        <w:pStyle w:val="ListBullet"/>
      </w:pPr>
      <w:r w:rsidRPr="00FF71A9">
        <w:t>historical and cultural derivations of a variety of yeast-based bakery products</w:t>
      </w:r>
    </w:p>
    <w:p w:rsidR="00000000" w:rsidRPr="00FF71A9" w:rsidP="00FF71A9">
      <w:pPr>
        <w:pStyle w:val="ListBullet"/>
      </w:pPr>
      <w:r w:rsidRPr="00FF71A9">
        <w:t>appropriate baking temperatures and cooking times for yeast-based bakery products specified in the performance evidence</w:t>
      </w:r>
    </w:p>
    <w:p w:rsidR="00000000" w:rsidRPr="00FF71A9" w:rsidP="00FF71A9">
      <w:pPr>
        <w:pStyle w:val="ListBullet"/>
      </w:pPr>
      <w:r w:rsidRPr="00FF71A9">
        <w:t>indicators of freshness and quality of stocked ingredients for yeast-based bakery products</w:t>
      </w:r>
    </w:p>
    <w:p w:rsidR="00000000" w:rsidRPr="00FF71A9" w:rsidP="00FF71A9">
      <w:pPr>
        <w:pStyle w:val="ListBullet"/>
      </w:pPr>
      <w:r w:rsidRPr="00FF71A9">
        <w:t>properties of yeast:</w:t>
      </w:r>
    </w:p>
    <w:p w:rsidR="00000000" w:rsidRPr="00FF71A9" w:rsidP="00FF71A9">
      <w:pPr>
        <w:pStyle w:val="ListBullet2"/>
      </w:pPr>
      <w:r w:rsidRPr="00FF71A9">
        <w:t xml:space="preserve">interaction with other </w:t>
      </w:r>
      <w:r w:rsidRPr="00FF71A9">
        <w:t>ingredients</w:t>
      </w:r>
    </w:p>
    <w:p w:rsidR="00000000" w:rsidRPr="00FF71A9" w:rsidP="00FF71A9">
      <w:pPr>
        <w:pStyle w:val="ListBullet2"/>
      </w:pPr>
      <w:r w:rsidRPr="00FF71A9">
        <w:t>changes brought about by yeast and effects on final food product characteristics</w:t>
      </w:r>
    </w:p>
    <w:p w:rsidR="00000000" w:rsidRPr="00FF71A9" w:rsidP="00FF71A9">
      <w:pPr>
        <w:pStyle w:val="ListBullet2"/>
      </w:pPr>
      <w:r w:rsidRPr="00FF71A9">
        <w:t>fermentation and dough development processes</w:t>
      </w:r>
    </w:p>
    <w:p w:rsidR="00000000" w:rsidRPr="00FF71A9" w:rsidP="00FF71A9">
      <w:pPr>
        <w:pStyle w:val="ListBullet2"/>
      </w:pPr>
      <w:r w:rsidRPr="00FF71A9">
        <w:t>control of yeast action</w:t>
      </w:r>
    </w:p>
    <w:p w:rsidR="00000000" w:rsidRPr="00FF71A9" w:rsidP="00FF71A9">
      <w:pPr>
        <w:pStyle w:val="ListBullet"/>
      </w:pPr>
      <w:r w:rsidRPr="00FF71A9">
        <w:t>mise en place requirements for producing yeast-based bakery products</w:t>
      </w:r>
    </w:p>
    <w:p w:rsidR="00000000" w:rsidRPr="00FF71A9" w:rsidP="00FF71A9">
      <w:pPr>
        <w:pStyle w:val="ListBullet"/>
      </w:pPr>
      <w:r w:rsidRPr="00FF71A9">
        <w:t>appropriate environmental conditions for storing yeast-based bakery products and re-usable by products of their preparation to:</w:t>
      </w:r>
    </w:p>
    <w:p w:rsidR="00000000" w:rsidRPr="00FF71A9" w:rsidP="00FF71A9">
      <w:pPr>
        <w:pStyle w:val="ListBullet2"/>
      </w:pPr>
      <w:r w:rsidRPr="00FF71A9">
        <w:t>ensure food safety</w:t>
      </w:r>
    </w:p>
    <w:p w:rsidR="00000000" w:rsidRPr="00FF71A9" w:rsidP="00FF71A9">
      <w:pPr>
        <w:pStyle w:val="ListBullet2"/>
      </w:pPr>
      <w:r w:rsidRPr="00FF71A9">
        <w:t>optimise shelf life</w:t>
      </w:r>
    </w:p>
    <w:p w:rsidR="00000000" w:rsidRPr="00FF71A9" w:rsidP="00FF71A9">
      <w:pPr>
        <w:pStyle w:val="ListBullet"/>
      </w:pPr>
      <w:r w:rsidRPr="00FF71A9">
        <w:t xml:space="preserve">safe operational practices using essential functions and features of equipment used to </w:t>
      </w:r>
      <w:r w:rsidRPr="00FF71A9">
        <w:t>produce yeast-based bakery products.</w:t>
      </w:r>
    </w:p>
    <w:p w:rsidR="00000000" w:rsidRPr="00FF71A9" w:rsidP="00FF71A9">
      <w:pPr>
        <w:pStyle w:val="AllowPageBreak"/>
      </w:pPr>
    </w:p>
    <w:p w:rsidR="00000000" w:rsidRPr="00FF71A9" w:rsidP="00FF71A9">
      <w:pPr>
        <w:pStyle w:val="Heading1"/>
      </w:pPr>
      <w:bookmarkStart w:id="4" w:name="O_765213"/>
      <w:bookmarkEnd w:id="4"/>
      <w:r w:rsidRPr="00FF71A9">
        <w:t>Assessment Conditions</w:t>
      </w:r>
    </w:p>
    <w:p w:rsidR="00000000" w:rsidRPr="00FF71A9" w:rsidP="00C55B12">
      <w:pPr>
        <w:pStyle w:val="BodyText"/>
      </w:pPr>
      <w:r w:rsidRPr="00FF71A9">
        <w:t>Skills must be demonstrated in an operational pastry kitchen. This can be:</w:t>
      </w:r>
    </w:p>
    <w:p w:rsidR="00000000" w:rsidRPr="00FF71A9" w:rsidP="00FF71A9">
      <w:pPr>
        <w:pStyle w:val="ListBullet"/>
      </w:pPr>
      <w:r w:rsidRPr="00FF71A9">
        <w:t>an industry workplace</w:t>
      </w:r>
    </w:p>
    <w:p w:rsidR="00000000" w:rsidRPr="00FF71A9" w:rsidP="00FF71A9">
      <w:pPr>
        <w:pStyle w:val="ListBullet"/>
      </w:pPr>
      <w:r w:rsidRPr="00FF71A9">
        <w:t>a simulated industry environment, such as a training kitchen servicing customers.</w:t>
      </w:r>
    </w:p>
    <w:p w:rsidR="00000000" w:rsidRPr="00FF71A9" w:rsidP="00FF71A9">
      <w:pPr>
        <w:pStyle w:val="BodyText"/>
      </w:pPr>
    </w:p>
    <w:p w:rsidR="00000000" w:rsidRPr="00FF71A9" w:rsidP="00C55B12">
      <w:pPr>
        <w:pStyle w:val="BodyText"/>
      </w:pPr>
      <w:r w:rsidRPr="00FF71A9">
        <w:t>Assessment must ensure access to:</w:t>
      </w:r>
    </w:p>
    <w:p w:rsidR="00000000" w:rsidRPr="00FF71A9" w:rsidP="00FF71A9">
      <w:pPr>
        <w:pStyle w:val="ListBullet"/>
      </w:pPr>
      <w:r w:rsidRPr="00FF71A9">
        <w:t>fixtures and large equipment:</w:t>
      </w:r>
    </w:p>
    <w:p w:rsidR="00000000" w:rsidRPr="00FF71A9" w:rsidP="00FF71A9">
      <w:pPr>
        <w:pStyle w:val="ListBullet2"/>
      </w:pPr>
      <w:r w:rsidRPr="00FF71A9">
        <w:t>bowl cutters</w:t>
      </w:r>
    </w:p>
    <w:p w:rsidR="00000000" w:rsidRPr="00FF71A9" w:rsidP="00FF71A9">
      <w:pPr>
        <w:pStyle w:val="ListBullet2"/>
      </w:pPr>
      <w:r w:rsidRPr="00FF71A9">
        <w:t>commercial grade work benches (1.5 m/person)</w:t>
      </w:r>
    </w:p>
    <w:p w:rsidR="00000000" w:rsidRPr="00FF71A9" w:rsidP="00FF71A9">
      <w:pPr>
        <w:pStyle w:val="ListBullet2"/>
      </w:pPr>
      <w:r w:rsidRPr="00FF71A9">
        <w:t xml:space="preserve">commercial cake mixer and attachments: </w:t>
      </w:r>
    </w:p>
    <w:p w:rsidR="00000000" w:rsidRPr="00FF71A9" w:rsidP="00FF71A9">
      <w:pPr>
        <w:pStyle w:val="ListBullet3"/>
      </w:pPr>
      <w:r w:rsidRPr="00FF71A9">
        <w:t>dough hook</w:t>
      </w:r>
    </w:p>
    <w:p w:rsidR="00000000" w:rsidRPr="00FF71A9" w:rsidP="00FF71A9">
      <w:pPr>
        <w:pStyle w:val="ListBullet3"/>
      </w:pPr>
      <w:r w:rsidRPr="00FF71A9">
        <w:t>paddle</w:t>
      </w:r>
    </w:p>
    <w:p w:rsidR="00000000" w:rsidRPr="00FF71A9" w:rsidP="00FF71A9">
      <w:pPr>
        <w:pStyle w:val="ListBullet3"/>
      </w:pPr>
      <w:r w:rsidRPr="00FF71A9">
        <w:t>whisk</w:t>
      </w:r>
    </w:p>
    <w:p w:rsidR="00000000" w:rsidRPr="00FF71A9" w:rsidP="00FF71A9">
      <w:pPr>
        <w:pStyle w:val="ListBullet2"/>
      </w:pPr>
      <w:r w:rsidRPr="00FF71A9">
        <w:t>commercial refrigeration and freezer unit with shelving</w:t>
      </w:r>
    </w:p>
    <w:p w:rsidR="00000000" w:rsidRPr="00FF71A9" w:rsidP="00FF71A9">
      <w:pPr>
        <w:pStyle w:val="ListBullet2"/>
      </w:pPr>
      <w:r w:rsidRPr="00FF71A9">
        <w:t>double sinks with hot and cold water</w:t>
      </w:r>
    </w:p>
    <w:p w:rsidR="00000000" w:rsidRPr="00FF71A9" w:rsidP="00FF71A9">
      <w:pPr>
        <w:pStyle w:val="ListBullet2"/>
      </w:pPr>
      <w:r w:rsidRPr="00FF71A9">
        <w:t>gas or electric stove tops</w:t>
      </w:r>
    </w:p>
    <w:p w:rsidR="00000000" w:rsidRPr="00FF71A9" w:rsidP="00FF71A9">
      <w:pPr>
        <w:pStyle w:val="ListBullet2"/>
      </w:pPr>
      <w:r w:rsidRPr="00FF71A9">
        <w:t>industrial strength food processor</w:t>
      </w:r>
    </w:p>
    <w:p w:rsidR="00000000" w:rsidRPr="00FF71A9" w:rsidP="00FF71A9">
      <w:pPr>
        <w:pStyle w:val="ListBullet2"/>
      </w:pPr>
      <w:r w:rsidRPr="00FF71A9">
        <w:t>marble bench or slab</w:t>
      </w:r>
    </w:p>
    <w:p w:rsidR="00000000" w:rsidRPr="00FF71A9" w:rsidP="00FF71A9">
      <w:pPr>
        <w:pStyle w:val="ListBullet2"/>
      </w:pPr>
      <w:r w:rsidRPr="00FF71A9">
        <w:t>ovens with timer and trays:</w:t>
      </w:r>
    </w:p>
    <w:p w:rsidR="00000000" w:rsidRPr="00FF71A9" w:rsidP="00FF71A9">
      <w:pPr>
        <w:pStyle w:val="ListBullet3"/>
      </w:pPr>
      <w:r w:rsidRPr="00FF71A9">
        <w:t>convection</w:t>
      </w:r>
    </w:p>
    <w:p w:rsidR="00000000" w:rsidRPr="00FF71A9" w:rsidP="00FF71A9">
      <w:pPr>
        <w:pStyle w:val="ListBullet3"/>
      </w:pPr>
      <w:r w:rsidRPr="00FF71A9">
        <w:t>deck</w:t>
      </w:r>
    </w:p>
    <w:p w:rsidR="00000000" w:rsidRPr="00FF71A9" w:rsidP="00FF71A9">
      <w:pPr>
        <w:pStyle w:val="ListBullet3"/>
      </w:pPr>
      <w:r w:rsidRPr="00FF71A9">
        <w:t>microwave</w:t>
      </w:r>
    </w:p>
    <w:p w:rsidR="00000000" w:rsidRPr="00FF71A9" w:rsidP="00FF71A9">
      <w:pPr>
        <w:pStyle w:val="ListBullet2"/>
      </w:pPr>
      <w:r w:rsidRPr="00FF71A9">
        <w:t>pastry/dough break</w:t>
      </w:r>
    </w:p>
    <w:p w:rsidR="00000000" w:rsidRPr="00FF71A9" w:rsidP="00FF71A9">
      <w:pPr>
        <w:pStyle w:val="ListBullet2"/>
      </w:pPr>
      <w:r w:rsidRPr="00FF71A9">
        <w:t>proofer</w:t>
      </w:r>
    </w:p>
    <w:p w:rsidR="00000000" w:rsidRPr="00FF71A9" w:rsidP="00FF71A9">
      <w:pPr>
        <w:pStyle w:val="ListBullet2"/>
      </w:pPr>
      <w:r w:rsidRPr="00FF71A9">
        <w:t>storage facilities:</w:t>
      </w:r>
    </w:p>
    <w:p w:rsidR="00000000" w:rsidRPr="00FF71A9" w:rsidP="00FF71A9">
      <w:pPr>
        <w:pStyle w:val="ListBullet3"/>
      </w:pPr>
      <w:r w:rsidRPr="00FF71A9">
        <w:t>shelving</w:t>
      </w:r>
    </w:p>
    <w:p w:rsidR="00000000" w:rsidRPr="00FF71A9" w:rsidP="00FF71A9">
      <w:pPr>
        <w:pStyle w:val="ListBullet3"/>
      </w:pPr>
      <w:r w:rsidRPr="00FF71A9">
        <w:t>trays</w:t>
      </w:r>
    </w:p>
    <w:p w:rsidR="00000000" w:rsidRPr="00FF71A9" w:rsidP="00FF71A9">
      <w:pPr>
        <w:pStyle w:val="ListBullet"/>
      </w:pPr>
      <w:r w:rsidRPr="00FF71A9">
        <w:t>small equipment:</w:t>
      </w:r>
    </w:p>
    <w:p w:rsidR="00000000" w:rsidRPr="00FF71A9" w:rsidP="00FF71A9">
      <w:pPr>
        <w:pStyle w:val="ListBullet2"/>
      </w:pPr>
      <w:r w:rsidRPr="00FF71A9">
        <w:t>acetate plastic sheets, baking sheets/paper, parchment paper and silicon paper</w:t>
      </w:r>
    </w:p>
    <w:p w:rsidR="00000000" w:rsidRPr="00FF71A9" w:rsidP="00FF71A9">
      <w:pPr>
        <w:pStyle w:val="ListBullet2"/>
      </w:pPr>
      <w:r w:rsidRPr="00FF71A9">
        <w:t>beaters</w:t>
      </w:r>
    </w:p>
    <w:p w:rsidR="00000000" w:rsidRPr="00FF71A9" w:rsidP="00FF71A9">
      <w:pPr>
        <w:pStyle w:val="ListBullet2"/>
      </w:pPr>
      <w:r w:rsidRPr="00FF71A9">
        <w:t>blenders</w:t>
      </w:r>
    </w:p>
    <w:p w:rsidR="00000000" w:rsidRPr="00FF71A9" w:rsidP="00FF71A9">
      <w:pPr>
        <w:pStyle w:val="ListBullet2"/>
      </w:pPr>
      <w:r w:rsidRPr="00FF71A9">
        <w:t>cutting boards</w:t>
      </w:r>
    </w:p>
    <w:p w:rsidR="00000000" w:rsidRPr="00FF71A9" w:rsidP="00FF71A9">
      <w:pPr>
        <w:pStyle w:val="ListBullet2"/>
      </w:pPr>
      <w:r w:rsidRPr="00FF71A9">
        <w:t>cutting implements</w:t>
      </w:r>
    </w:p>
    <w:p w:rsidR="00000000" w:rsidRPr="00FF71A9" w:rsidP="00FF71A9">
      <w:pPr>
        <w:pStyle w:val="ListBullet2"/>
      </w:pPr>
      <w:r w:rsidRPr="00FF71A9">
        <w:t>food handler gloves</w:t>
      </w:r>
    </w:p>
    <w:p w:rsidR="00000000" w:rsidRPr="00FF71A9" w:rsidP="00FF71A9">
      <w:pPr>
        <w:pStyle w:val="ListBullet2"/>
      </w:pPr>
      <w:r w:rsidRPr="00FF71A9">
        <w:t>graters</w:t>
      </w:r>
    </w:p>
    <w:p w:rsidR="00000000" w:rsidRPr="00FF71A9" w:rsidP="00FF71A9">
      <w:pPr>
        <w:pStyle w:val="ListBullet2"/>
      </w:pPr>
      <w:r w:rsidRPr="00FF71A9">
        <w:t xml:space="preserve">knives: </w:t>
      </w:r>
    </w:p>
    <w:p w:rsidR="00000000" w:rsidRPr="00FF71A9" w:rsidP="00FF71A9">
      <w:pPr>
        <w:pStyle w:val="ListBullet3"/>
      </w:pPr>
      <w:r w:rsidRPr="00FF71A9">
        <w:t>large serrated cake knives</w:t>
      </w:r>
    </w:p>
    <w:p w:rsidR="00000000" w:rsidRPr="00FF71A9" w:rsidP="00FF71A9">
      <w:pPr>
        <w:pStyle w:val="ListBullet2"/>
      </w:pPr>
      <w:r w:rsidRPr="00FF71A9">
        <w:t>ladles in a variety of sizes</w:t>
      </w:r>
    </w:p>
    <w:p w:rsidR="00000000" w:rsidRPr="00FF71A9" w:rsidP="00FF71A9">
      <w:pPr>
        <w:pStyle w:val="ListBullet2"/>
      </w:pPr>
      <w:r w:rsidRPr="00FF71A9">
        <w:t xml:space="preserve">measurers: </w:t>
      </w:r>
    </w:p>
    <w:p w:rsidR="00000000" w:rsidRPr="00FF71A9" w:rsidP="00FF71A9">
      <w:pPr>
        <w:pStyle w:val="ListBullet3"/>
      </w:pPr>
      <w:r w:rsidRPr="00FF71A9">
        <w:t>metric calibrated measuring jugs</w:t>
      </w:r>
    </w:p>
    <w:p w:rsidR="00000000" w:rsidRPr="00FF71A9" w:rsidP="00FF71A9">
      <w:pPr>
        <w:pStyle w:val="ListBullet2"/>
      </w:pPr>
      <w:r w:rsidRPr="00FF71A9">
        <w:t>moulds, shapes and cutters</w:t>
      </w:r>
    </w:p>
    <w:p w:rsidR="00000000" w:rsidRPr="00FF71A9" w:rsidP="00FF71A9">
      <w:pPr>
        <w:pStyle w:val="ListBullet2"/>
      </w:pPr>
      <w:r w:rsidRPr="00FF71A9">
        <w:t>oven mitts</w:t>
      </w:r>
    </w:p>
    <w:p w:rsidR="00000000" w:rsidRPr="00FF71A9" w:rsidP="00FF71A9">
      <w:pPr>
        <w:pStyle w:val="ListBullet2"/>
      </w:pPr>
      <w:r w:rsidRPr="00FF71A9">
        <w:t>pastry cutters and shapes</w:t>
      </w:r>
    </w:p>
    <w:p w:rsidR="00000000" w:rsidRPr="00FF71A9" w:rsidP="00FF71A9">
      <w:pPr>
        <w:pStyle w:val="ListBullet2"/>
      </w:pPr>
      <w:r w:rsidRPr="00FF71A9">
        <w:t>piping bags and attachments</w:t>
      </w:r>
    </w:p>
    <w:p w:rsidR="00000000" w:rsidRPr="00FF71A9" w:rsidP="00FF71A9">
      <w:pPr>
        <w:pStyle w:val="ListBullet2"/>
      </w:pPr>
      <w:r w:rsidRPr="00FF71A9">
        <w:t>service-ware:</w:t>
      </w:r>
    </w:p>
    <w:p w:rsidR="00000000" w:rsidRPr="00FF71A9" w:rsidP="00FF71A9">
      <w:pPr>
        <w:pStyle w:val="ListBullet3"/>
      </w:pPr>
      <w:r w:rsidRPr="00FF71A9">
        <w:t>platters, dishes, and bowls</w:t>
      </w:r>
    </w:p>
    <w:p w:rsidR="00000000" w:rsidRPr="00FF71A9" w:rsidP="00FF71A9">
      <w:pPr>
        <w:pStyle w:val="ListBullet3"/>
      </w:pPr>
      <w:r w:rsidRPr="00FF71A9">
        <w:t>serving tongs and trowels</w:t>
      </w:r>
    </w:p>
    <w:p w:rsidR="00000000" w:rsidRPr="00FF71A9" w:rsidP="00FF71A9">
      <w:pPr>
        <w:pStyle w:val="ListBullet2"/>
      </w:pPr>
      <w:r w:rsidRPr="00FF71A9">
        <w:t xml:space="preserve">small utensils: </w:t>
      </w:r>
    </w:p>
    <w:p w:rsidR="00000000" w:rsidRPr="00FF71A9" w:rsidP="00FF71A9">
      <w:pPr>
        <w:pStyle w:val="ListBullet3"/>
      </w:pPr>
      <w:r w:rsidRPr="00FF71A9">
        <w:t>flour and drum sieves</w:t>
      </w:r>
    </w:p>
    <w:p w:rsidR="00000000" w:rsidRPr="00FF71A9" w:rsidP="00FF71A9">
      <w:pPr>
        <w:pStyle w:val="ListBullet3"/>
      </w:pPr>
      <w:r w:rsidRPr="00FF71A9">
        <w:t>strainers and chinoi</w:t>
      </w:r>
      <w:r w:rsidRPr="00FF71A9">
        <w:t>s</w:t>
      </w:r>
    </w:p>
    <w:p w:rsidR="00000000" w:rsidRPr="00FF71A9" w:rsidP="00FF71A9">
      <w:pPr>
        <w:pStyle w:val="ListBullet3"/>
      </w:pPr>
      <w:r w:rsidRPr="00FF71A9">
        <w:t>spatulas</w:t>
      </w:r>
    </w:p>
    <w:p w:rsidR="00000000" w:rsidRPr="00FF71A9" w:rsidP="00FF71A9">
      <w:pPr>
        <w:pStyle w:val="ListBullet3"/>
      </w:pPr>
      <w:r w:rsidRPr="00FF71A9">
        <w:t xml:space="preserve">whisks: </w:t>
      </w:r>
    </w:p>
    <w:p w:rsidR="00000000" w:rsidRPr="00FF71A9" w:rsidP="00FF71A9">
      <w:pPr>
        <w:pStyle w:val="ListBullet4"/>
      </w:pPr>
      <w:r w:rsidRPr="00FF71A9">
        <w:t>fine stainless steel wire</w:t>
      </w:r>
    </w:p>
    <w:p w:rsidR="00000000" w:rsidRPr="00FF71A9" w:rsidP="00FF71A9">
      <w:pPr>
        <w:pStyle w:val="ListBullet4"/>
      </w:pPr>
      <w:r w:rsidRPr="00FF71A9">
        <w:t>coarse stainless steel wire</w:t>
      </w:r>
    </w:p>
    <w:p w:rsidR="00000000" w:rsidRPr="00FF71A9" w:rsidP="00FF71A9">
      <w:pPr>
        <w:pStyle w:val="ListBullet2"/>
      </w:pPr>
      <w:r w:rsidRPr="00FF71A9">
        <w:t>range of saucepans and pots for small and large production</w:t>
      </w:r>
    </w:p>
    <w:p w:rsidR="00000000" w:rsidRPr="00FF71A9" w:rsidP="00FF71A9">
      <w:pPr>
        <w:pStyle w:val="ListBullet2"/>
      </w:pPr>
      <w:r w:rsidRPr="00FF71A9">
        <w:t>scales (1 gram increments)</w:t>
      </w:r>
    </w:p>
    <w:p w:rsidR="00000000" w:rsidRPr="00FF71A9" w:rsidP="00FF71A9">
      <w:pPr>
        <w:pStyle w:val="ListBullet2"/>
      </w:pPr>
      <w:r w:rsidRPr="00FF71A9">
        <w:t>sets of stainless steel bowls</w:t>
      </w:r>
    </w:p>
    <w:p w:rsidR="00000000" w:rsidRPr="00FF71A9" w:rsidP="00FF71A9">
      <w:pPr>
        <w:pStyle w:val="ListBullet2"/>
      </w:pPr>
      <w:r w:rsidRPr="00FF71A9">
        <w:t>silicon mats</w:t>
      </w:r>
    </w:p>
    <w:p w:rsidR="00000000" w:rsidRPr="00FF71A9" w:rsidP="00FF71A9">
      <w:pPr>
        <w:pStyle w:val="ListBullet2"/>
      </w:pPr>
      <w:r w:rsidRPr="00FF71A9">
        <w:t>spatulas</w:t>
      </w:r>
    </w:p>
    <w:p w:rsidR="00000000" w:rsidRPr="00FF71A9" w:rsidP="00FF71A9">
      <w:pPr>
        <w:pStyle w:val="ListBullet2"/>
      </w:pPr>
      <w:r w:rsidRPr="00FF71A9">
        <w:t>spoons:</w:t>
      </w:r>
    </w:p>
    <w:p w:rsidR="00000000" w:rsidRPr="00FF71A9" w:rsidP="00FF71A9">
      <w:pPr>
        <w:pStyle w:val="ListBullet3"/>
      </w:pPr>
      <w:r w:rsidRPr="00FF71A9">
        <w:t>wooden spoons</w:t>
      </w:r>
    </w:p>
    <w:p w:rsidR="00000000" w:rsidRPr="00FF71A9" w:rsidP="00FF71A9">
      <w:pPr>
        <w:pStyle w:val="ListBullet3"/>
      </w:pPr>
      <w:r w:rsidRPr="00FF71A9">
        <w:t>large plain and slotted metal spoons</w:t>
      </w:r>
    </w:p>
    <w:p w:rsidR="00000000" w:rsidRPr="00FF71A9" w:rsidP="00FF71A9">
      <w:pPr>
        <w:pStyle w:val="ListBullet2"/>
      </w:pPr>
      <w:r w:rsidRPr="00FF71A9">
        <w:t>storage containers and trays</w:t>
      </w:r>
    </w:p>
    <w:p w:rsidR="00000000" w:rsidRPr="00FF71A9" w:rsidP="00FF71A9">
      <w:pPr>
        <w:pStyle w:val="ListBullet2"/>
      </w:pPr>
      <w:r w:rsidRPr="00FF71A9">
        <w:t>wire cooling racks</w:t>
      </w:r>
    </w:p>
    <w:p w:rsidR="00000000" w:rsidRPr="00FF71A9" w:rsidP="00FF71A9">
      <w:pPr>
        <w:pStyle w:val="ListBullet"/>
      </w:pPr>
      <w:r w:rsidRPr="00FF71A9">
        <w:t>diverse and comprehensive range of commercial ingredients for the yeast-based bakery products specified in the performance evidence</w:t>
      </w:r>
    </w:p>
    <w:p w:rsidR="00000000" w:rsidRPr="00FF71A9" w:rsidP="00FF71A9">
      <w:pPr>
        <w:pStyle w:val="ListBullet"/>
      </w:pPr>
      <w:r w:rsidRPr="00FF71A9">
        <w:t>cleaning materials and equipment:</w:t>
      </w:r>
    </w:p>
    <w:p w:rsidR="00000000" w:rsidRPr="00FF71A9" w:rsidP="00FF71A9">
      <w:pPr>
        <w:pStyle w:val="ListBullet2"/>
      </w:pPr>
      <w:r w:rsidRPr="00FF71A9">
        <w:t>cleaning cloths</w:t>
      </w:r>
    </w:p>
    <w:p w:rsidR="00000000" w:rsidRPr="00FF71A9" w:rsidP="00FF71A9">
      <w:pPr>
        <w:pStyle w:val="ListBullet2"/>
      </w:pPr>
      <w:r w:rsidRPr="00FF71A9">
        <w:t>commercial cleaning and sanitising agents and chemicals for cleaning commercial kitchens, equipment and food storage areas</w:t>
      </w:r>
    </w:p>
    <w:p w:rsidR="00000000" w:rsidRPr="00FF71A9" w:rsidP="00FF71A9">
      <w:pPr>
        <w:pStyle w:val="ListBullet2"/>
      </w:pPr>
      <w:r w:rsidRPr="00FF71A9">
        <w:t>dustpans and brooms</w:t>
      </w:r>
    </w:p>
    <w:p w:rsidR="00000000" w:rsidRPr="00FF71A9" w:rsidP="00FF71A9">
      <w:pPr>
        <w:pStyle w:val="ListBullet2"/>
      </w:pPr>
      <w:r w:rsidRPr="00FF71A9">
        <w:t>garbage bins and bags</w:t>
      </w:r>
    </w:p>
    <w:p w:rsidR="00000000" w:rsidRPr="00FF71A9" w:rsidP="00FF71A9">
      <w:pPr>
        <w:pStyle w:val="ListBullet2"/>
      </w:pPr>
      <w:r w:rsidRPr="00FF71A9">
        <w:t>hand towel dispenser and hand towels</w:t>
      </w:r>
    </w:p>
    <w:p w:rsidR="00000000" w:rsidRPr="00FF71A9" w:rsidP="00FF71A9">
      <w:pPr>
        <w:pStyle w:val="ListBullet2"/>
      </w:pPr>
      <w:r w:rsidRPr="00FF71A9">
        <w:t>mops and buckets</w:t>
      </w:r>
    </w:p>
    <w:p w:rsidR="00000000" w:rsidRPr="00FF71A9" w:rsidP="00FF71A9">
      <w:pPr>
        <w:pStyle w:val="ListBullet2"/>
      </w:pPr>
      <w:r w:rsidRPr="00FF71A9">
        <w:t>separate hand basin a</w:t>
      </w:r>
      <w:r w:rsidRPr="00FF71A9">
        <w:t>nd antiseptic liquid soap dispenser for hand washing</w:t>
      </w:r>
    </w:p>
    <w:p w:rsidR="00000000" w:rsidRPr="00FF71A9" w:rsidP="00FF71A9">
      <w:pPr>
        <w:pStyle w:val="ListBullet2"/>
      </w:pPr>
      <w:r w:rsidRPr="00FF71A9">
        <w:t>sponges, brushes and scourers</w:t>
      </w:r>
    </w:p>
    <w:p w:rsidR="00000000" w:rsidRPr="00FF71A9" w:rsidP="00FF71A9">
      <w:pPr>
        <w:pStyle w:val="ListBullet2"/>
      </w:pPr>
      <w:r w:rsidRPr="00FF71A9">
        <w:t>tea towels</w:t>
      </w:r>
    </w:p>
    <w:p w:rsidR="00000000" w:rsidRPr="00FF71A9" w:rsidP="00FF71A9">
      <w:pPr>
        <w:pStyle w:val="ListBullet"/>
      </w:pPr>
      <w:r w:rsidRPr="00FF71A9">
        <w:t>organisational specifications:</w:t>
      </w:r>
    </w:p>
    <w:p w:rsidR="00000000" w:rsidRPr="00FF71A9" w:rsidP="00FF71A9">
      <w:pPr>
        <w:pStyle w:val="ListBullet2"/>
      </w:pPr>
      <w:r w:rsidRPr="00FF71A9">
        <w:t>equipment manufacturer instructions</w:t>
      </w:r>
    </w:p>
    <w:p w:rsidR="00000000" w:rsidRPr="00FF71A9" w:rsidP="00FF71A9">
      <w:pPr>
        <w:pStyle w:val="ListBullet2"/>
      </w:pPr>
      <w:r w:rsidRPr="00FF71A9">
        <w:t>current commercial stock control procedures and documentation for ordering, monitoring and ma</w:t>
      </w:r>
      <w:r w:rsidRPr="00FF71A9">
        <w:t>intaining stock</w:t>
      </w:r>
    </w:p>
    <w:p w:rsidR="00000000" w:rsidRPr="00FF71A9" w:rsidP="00FF71A9">
      <w:pPr>
        <w:pStyle w:val="ListBullet2"/>
      </w:pPr>
      <w:r w:rsidRPr="00FF71A9">
        <w:t>food preparation lists</w:t>
      </w:r>
    </w:p>
    <w:p w:rsidR="00000000" w:rsidRPr="00FF71A9" w:rsidP="00FF71A9">
      <w:pPr>
        <w:pStyle w:val="ListBullet2"/>
      </w:pPr>
      <w:r w:rsidRPr="00FF71A9">
        <w:t>mise en place lists, menus, standard recipes, and recipes for special dietary requirements</w:t>
      </w:r>
    </w:p>
    <w:p w:rsidR="00000000" w:rsidRPr="00FF71A9" w:rsidP="00FF71A9">
      <w:pPr>
        <w:pStyle w:val="ListBullet2"/>
      </w:pPr>
      <w:r w:rsidRPr="00FF71A9">
        <w:t>ordering and docketing paperwork</w:t>
      </w:r>
    </w:p>
    <w:p w:rsidR="00000000" w:rsidRPr="00FF71A9" w:rsidP="00FF71A9">
      <w:pPr>
        <w:pStyle w:val="ListBullet2"/>
      </w:pPr>
      <w:r w:rsidRPr="00FF71A9">
        <w:t>food safety plans</w:t>
      </w:r>
    </w:p>
    <w:p w:rsidR="00000000" w:rsidRPr="00FF71A9" w:rsidP="00FF71A9">
      <w:pPr>
        <w:pStyle w:val="ListBullet2"/>
      </w:pPr>
      <w:r w:rsidRPr="00FF71A9">
        <w:t>guidelines relating to food disposal, storage and presentation requirements</w:t>
      </w:r>
    </w:p>
    <w:p w:rsidR="00000000" w:rsidRPr="00FF71A9" w:rsidP="00FF71A9">
      <w:pPr>
        <w:pStyle w:val="ListBullet2"/>
      </w:pPr>
      <w:r w:rsidRPr="00FF71A9">
        <w:t>safety data sheets (SDS) for cleaning agents and chemicals</w:t>
      </w:r>
    </w:p>
    <w:p w:rsidR="00000000" w:rsidRPr="00FF71A9" w:rsidP="00FF71A9">
      <w:pPr>
        <w:pStyle w:val="ListBullet"/>
      </w:pPr>
      <w:r w:rsidRPr="00FF71A9">
        <w:t xml:space="preserve">industry realistic ratios of kitchen staff to customers; these can be: </w:t>
      </w:r>
    </w:p>
    <w:p w:rsidR="00000000" w:rsidRPr="00FF71A9" w:rsidP="00FF71A9">
      <w:pPr>
        <w:pStyle w:val="ListBullet2"/>
      </w:pPr>
      <w:r w:rsidRPr="00FF71A9">
        <w:t>staff and customers in an industry workplace during the assessment process; or</w:t>
      </w:r>
    </w:p>
    <w:p w:rsidR="00000000" w:rsidRPr="00FF71A9" w:rsidP="00FF71A9">
      <w:pPr>
        <w:pStyle w:val="ListBullet2"/>
      </w:pPr>
      <w:r w:rsidRPr="00FF71A9">
        <w:t>individuals who participate in role plays o</w:t>
      </w:r>
      <w:r w:rsidRPr="00FF71A9">
        <w:t>r simulated activities, set up for the purpose of assessment, in a simulated industry environment operated within a training organisation.</w:t>
      </w:r>
    </w:p>
    <w:p w:rsidR="00000000" w:rsidRPr="00FF71A9" w:rsidP="00FF71A9">
      <w:pPr>
        <w:pStyle w:val="BodyText"/>
      </w:pPr>
    </w:p>
    <w:p w:rsidR="00000000" w:rsidRPr="00FF71A9" w:rsidP="00C55B12">
      <w:pPr>
        <w:pStyle w:val="BodyText"/>
      </w:pPr>
      <w:r w:rsidRPr="00FF71A9">
        <w:t>Assessors must satisfy the Standards for Registered Training Organisations’ requirements for assessors; and:</w:t>
      </w:r>
    </w:p>
    <w:p w:rsidR="00000000" w:rsidRPr="00FF71A9" w:rsidP="00FF71A9">
      <w:pPr>
        <w:pStyle w:val="ListBullet"/>
      </w:pPr>
      <w:r w:rsidRPr="00FF71A9">
        <w:t>have w</w:t>
      </w:r>
      <w:r w:rsidRPr="00FF71A9">
        <w:t>orked in industry for at least three years where they have applied the skills and knowledge of this unit of competency.</w:t>
      </w:r>
    </w:p>
    <w:p w:rsidR="00000000" w:rsidRPr="00FF71A9" w:rsidP="00FF71A9">
      <w:pPr>
        <w:pStyle w:val="AllowPageBreak"/>
      </w:pPr>
    </w:p>
    <w:p w:rsidR="00000000" w:rsidRPr="00FF71A9" w:rsidP="00FF71A9">
      <w:pPr>
        <w:pStyle w:val="Heading1"/>
      </w:pPr>
      <w:bookmarkStart w:id="5" w:name="O_765216"/>
      <w:bookmarkEnd w:id="5"/>
      <w:r w:rsidRPr="00FF71A9">
        <w:t>Links</w:t>
      </w:r>
    </w:p>
    <w:p w:rsidR="00000000" w:rsidRPr="00FF71A9" w:rsidP="00C55B12">
      <w:pPr>
        <w:pStyle w:val="BodyText"/>
      </w:pPr>
      <w:r w:rsidRPr="00FF71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53C71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F71A9" w:rsidP="00FF71A9"/>
    <w:sectPr w:rsidSect="00FF71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1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1A9" w:rsidRPr="00C55B12" w:rsidP="00C55B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1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B12" w:rsidP="00FF71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55B12" w:rsidP="00FF71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55B12" w:rsidP="00FF71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1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B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71A9" w:rsidRPr="00C55B12" w:rsidP="00C55B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1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B12" w:rsidRPr="002D2AF8" w:rsidP="00FF71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SITHPAT004 Produce yeast-based bakery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C55B12" w:rsidP="00FF71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94A7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624E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4C0C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71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71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71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71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71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71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71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71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71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71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71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71A9"/>
  </w:style>
  <w:style w:type="character" w:customStyle="1" w:styleId="Heading1Char">
    <w:name w:val="Heading 1 Char"/>
    <w:basedOn w:val="DefaultParagraphFont"/>
    <w:link w:val="Heading1"/>
    <w:rsid w:val="00FF71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71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71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71A9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F71A9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F71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71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F71A9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71A9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FF71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71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71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71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71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71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71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71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71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71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71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71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71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71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71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71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71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71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71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71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F71A9"/>
    <w:rPr>
      <w:b/>
      <w:spacing w:val="0"/>
    </w:rPr>
  </w:style>
  <w:style w:type="paragraph" w:customStyle="1" w:styleId="SuperTitle">
    <w:name w:val="SuperTitle"/>
    <w:basedOn w:val="Title"/>
    <w:rsid w:val="00FF71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71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71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71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71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71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71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71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71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71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71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71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71A9"/>
    <w:rPr>
      <w:i/>
    </w:rPr>
  </w:style>
  <w:style w:type="paragraph" w:styleId="Caption">
    <w:name w:val="caption"/>
    <w:basedOn w:val="BodyText"/>
    <w:next w:val="Normal"/>
    <w:qFormat/>
    <w:rsid w:val="00FF71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71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71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71A9"/>
  </w:style>
  <w:style w:type="paragraph" w:styleId="TableofFigures">
    <w:name w:val="table of figures"/>
    <w:basedOn w:val="Normal"/>
    <w:next w:val="Normal"/>
    <w:semiHidden/>
    <w:rsid w:val="00FF71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71A9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FF71A9"/>
    <w:rPr>
      <w:rFonts w:ascii="Wingdings" w:hAnsi="Wingdings"/>
    </w:rPr>
  </w:style>
  <w:style w:type="paragraph" w:customStyle="1" w:styleId="TableHeading">
    <w:name w:val="Table Heading"/>
    <w:basedOn w:val="HeadingBase"/>
    <w:rsid w:val="00FF71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71A9"/>
    <w:rPr>
      <w:color w:val="0033CC"/>
      <w:u w:val="none"/>
    </w:rPr>
  </w:style>
  <w:style w:type="paragraph" w:customStyle="1" w:styleId="BodyTextRight">
    <w:name w:val="Body Text Right"/>
    <w:basedOn w:val="BodyText"/>
    <w:rsid w:val="00FF71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71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71A9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71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71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71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71A9"/>
    <w:rPr>
      <w:sz w:val="32"/>
    </w:rPr>
  </w:style>
  <w:style w:type="paragraph" w:customStyle="1" w:styleId="HeadingProcedure">
    <w:name w:val="Heading Procedure"/>
    <w:basedOn w:val="HeadingBase"/>
    <w:next w:val="Normal"/>
    <w:rsid w:val="00FF71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71A9"/>
    <w:pPr>
      <w:spacing w:before="60" w:after="60"/>
    </w:pPr>
  </w:style>
  <w:style w:type="paragraph" w:styleId="ListContinue">
    <w:name w:val="List Continue"/>
    <w:basedOn w:val="List"/>
    <w:rsid w:val="00FF71A9"/>
    <w:pPr>
      <w:ind w:firstLine="0"/>
    </w:pPr>
  </w:style>
  <w:style w:type="paragraph" w:customStyle="1" w:styleId="ListNote">
    <w:name w:val="List Note"/>
    <w:basedOn w:val="List"/>
    <w:rsid w:val="00FF71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71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71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71A9"/>
    <w:rPr>
      <w:rFonts w:ascii="Courier New" w:hAnsi="Courier New"/>
    </w:rPr>
  </w:style>
  <w:style w:type="paragraph" w:customStyle="1" w:styleId="NoteBullet">
    <w:name w:val="Note Bullet"/>
    <w:basedOn w:val="Note"/>
    <w:rsid w:val="00FF71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71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71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71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71A9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FF71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71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71A9"/>
    <w:rPr>
      <w:b/>
      <w:smallCaps/>
    </w:rPr>
  </w:style>
  <w:style w:type="paragraph" w:customStyle="1" w:styleId="TableListNumber">
    <w:name w:val="Table List Number"/>
    <w:basedOn w:val="ListNumber"/>
    <w:rsid w:val="00FF71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71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71A9"/>
    <w:pPr>
      <w:numPr>
        <w:numId w:val="11"/>
      </w:numPr>
    </w:pPr>
  </w:style>
  <w:style w:type="paragraph" w:customStyle="1" w:styleId="ListAlpha2">
    <w:name w:val="List Alpha 2"/>
    <w:basedOn w:val="List2"/>
    <w:rsid w:val="00FF71A9"/>
    <w:pPr>
      <w:numPr>
        <w:numId w:val="10"/>
      </w:numPr>
    </w:pPr>
  </w:style>
  <w:style w:type="paragraph" w:styleId="List2">
    <w:name w:val="List 2"/>
    <w:basedOn w:val="BodyText"/>
    <w:rsid w:val="00FF71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71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71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71A9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FF71A9"/>
    <w:pPr>
      <w:numPr>
        <w:numId w:val="6"/>
      </w:numPr>
    </w:pPr>
  </w:style>
  <w:style w:type="paragraph" w:styleId="ListContinue2">
    <w:name w:val="List Continue 2"/>
    <w:basedOn w:val="List2"/>
    <w:rsid w:val="00FF71A9"/>
    <w:pPr>
      <w:ind w:firstLine="0"/>
    </w:pPr>
  </w:style>
  <w:style w:type="paragraph" w:styleId="ListContinue3">
    <w:name w:val="List Continue 3"/>
    <w:basedOn w:val="List3"/>
    <w:rsid w:val="00FF71A9"/>
    <w:pPr>
      <w:ind w:left="1021" w:firstLine="0"/>
    </w:pPr>
  </w:style>
  <w:style w:type="paragraph" w:styleId="ListContinue4">
    <w:name w:val="List Continue 4"/>
    <w:basedOn w:val="List4"/>
    <w:rsid w:val="00FF71A9"/>
    <w:pPr>
      <w:ind w:firstLine="0"/>
    </w:pPr>
  </w:style>
  <w:style w:type="paragraph" w:styleId="ListContinue5">
    <w:name w:val="List Continue 5"/>
    <w:basedOn w:val="List5"/>
    <w:rsid w:val="00FF71A9"/>
    <w:pPr>
      <w:ind w:firstLine="0"/>
    </w:pPr>
  </w:style>
  <w:style w:type="paragraph" w:styleId="ListNumber3">
    <w:name w:val="List Number 3"/>
    <w:basedOn w:val="List3"/>
    <w:rsid w:val="00FF71A9"/>
    <w:pPr>
      <w:numPr>
        <w:numId w:val="7"/>
      </w:numPr>
    </w:pPr>
  </w:style>
  <w:style w:type="paragraph" w:styleId="ListNumber4">
    <w:name w:val="List Number 4"/>
    <w:basedOn w:val="List4"/>
    <w:rsid w:val="00FF71A9"/>
    <w:pPr>
      <w:numPr>
        <w:numId w:val="8"/>
      </w:numPr>
    </w:pPr>
  </w:style>
  <w:style w:type="paragraph" w:styleId="ListNumber5">
    <w:name w:val="List Number 5"/>
    <w:basedOn w:val="List5"/>
    <w:rsid w:val="00FF71A9"/>
    <w:pPr>
      <w:numPr>
        <w:numId w:val="9"/>
      </w:numPr>
    </w:pPr>
  </w:style>
  <w:style w:type="paragraph" w:styleId="BlockText">
    <w:name w:val="Block Text"/>
    <w:basedOn w:val="Normal"/>
    <w:rsid w:val="00FF71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71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71A9"/>
    <w:rPr>
      <w:sz w:val="16"/>
      <w:vertAlign w:val="superscript"/>
    </w:rPr>
  </w:style>
  <w:style w:type="character" w:customStyle="1" w:styleId="Symbols">
    <w:name w:val="Symbols"/>
    <w:basedOn w:val="DefaultParagraphFont"/>
    <w:rsid w:val="00FF71A9"/>
    <w:rPr>
      <w:rFonts w:ascii="Symbol" w:hAnsi="Symbol"/>
    </w:rPr>
  </w:style>
  <w:style w:type="character" w:customStyle="1" w:styleId="MenuOptions">
    <w:name w:val="Menu Options"/>
    <w:basedOn w:val="DefaultParagraphFont"/>
    <w:rsid w:val="00FF71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71A9"/>
    <w:rPr>
      <w:b/>
    </w:rPr>
  </w:style>
  <w:style w:type="character" w:customStyle="1" w:styleId="Underlined">
    <w:name w:val="Underlined"/>
    <w:basedOn w:val="DefaultParagraphFont"/>
    <w:rsid w:val="00FF71A9"/>
    <w:rPr>
      <w:u w:val="single"/>
    </w:rPr>
  </w:style>
  <w:style w:type="paragraph" w:customStyle="1" w:styleId="TableBodyTextRight">
    <w:name w:val="Table Body Text Right"/>
    <w:basedOn w:val="TableBodyText"/>
    <w:rsid w:val="00FF71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71A9"/>
    <w:rPr>
      <w:sz w:val="18"/>
    </w:rPr>
  </w:style>
  <w:style w:type="paragraph" w:customStyle="1" w:styleId="BodySmallRight">
    <w:name w:val="Body Small Right"/>
    <w:basedOn w:val="BodyTextRight"/>
    <w:rsid w:val="00FF71A9"/>
    <w:rPr>
      <w:sz w:val="18"/>
      <w:szCs w:val="18"/>
    </w:rPr>
  </w:style>
  <w:style w:type="paragraph" w:customStyle="1" w:styleId="MarginEdition">
    <w:name w:val="Margin Edition"/>
    <w:basedOn w:val="MarginNote"/>
    <w:rsid w:val="00FF71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71A9"/>
    <w:rPr>
      <w:sz w:val="2"/>
      <w:szCs w:val="2"/>
    </w:rPr>
  </w:style>
  <w:style w:type="character" w:customStyle="1" w:styleId="Small">
    <w:name w:val="Small"/>
    <w:basedOn w:val="DefaultParagraphFont"/>
    <w:rsid w:val="00FF71A9"/>
    <w:rPr>
      <w:sz w:val="16"/>
    </w:rPr>
  </w:style>
  <w:style w:type="paragraph" w:customStyle="1" w:styleId="WideTable">
    <w:name w:val="Wide Table"/>
    <w:basedOn w:val="Normal"/>
    <w:rsid w:val="00FF71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71A9"/>
  </w:style>
  <w:style w:type="paragraph" w:styleId="Quote">
    <w:name w:val="Quote"/>
    <w:basedOn w:val="Heading1"/>
    <w:link w:val="QuoteChar"/>
    <w:qFormat/>
    <w:rsid w:val="00FF71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71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71A9"/>
    <w:pPr>
      <w:pageBreakBefore/>
    </w:pPr>
  </w:style>
  <w:style w:type="paragraph" w:customStyle="1" w:styleId="Border">
    <w:name w:val="Border"/>
    <w:basedOn w:val="Normal"/>
    <w:qFormat/>
    <w:rsid w:val="00FF71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71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71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71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71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71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71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71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71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71A9"/>
    <w:rPr>
      <w:u w:val="single"/>
    </w:rPr>
  </w:style>
  <w:style w:type="character" w:customStyle="1" w:styleId="BoldandItalics">
    <w:name w:val="Bold and Italics"/>
    <w:qFormat/>
    <w:rsid w:val="00FF71A9"/>
    <w:rPr>
      <w:b/>
      <w:i/>
      <w:u w:val="none"/>
    </w:rPr>
  </w:style>
  <w:style w:type="paragraph" w:styleId="BalloonText">
    <w:name w:val="Balloon Text"/>
    <w:basedOn w:val="Normal"/>
    <w:link w:val="BalloonTextChar"/>
    <w:rsid w:val="00FF71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71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71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71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71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71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71A9"/>
    <w:pPr>
      <w:spacing w:before="0" w:after="0"/>
    </w:pPr>
  </w:style>
  <w:style w:type="paragraph" w:customStyle="1" w:styleId="BodyTextBold">
    <w:name w:val="Body Text Bold"/>
    <w:basedOn w:val="BodyText"/>
    <w:qFormat/>
    <w:rsid w:val="00FF71A9"/>
    <w:rPr>
      <w:b/>
    </w:rPr>
  </w:style>
  <w:style w:type="character" w:styleId="Hyperlink">
    <w:name w:val="Hyperlink"/>
    <w:basedOn w:val="DefaultParagraphFont"/>
    <w:uiPriority w:val="99"/>
    <w:unhideWhenUsed/>
    <w:rsid w:val="00C55B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937</Words>
  <Characters>6097</Characters>
  <Application>Microsoft Office Word</Application>
  <DocSecurity>0</DocSecurity>
  <Lines>217</Lines>
  <Paragraphs>206</Paragraphs>
  <ScaleCrop>false</ScaleCrop>
  <Company>Author-it Software Corporation Ltd.</Company>
  <LinksUpToDate>false</LinksUpToDate>
  <CharactersWithSpaces>6828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SITHPAT004 Produce yeast-based bakery products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2022-04-08T07:43:00Z</dcterms:created>
  <dcterms:modified xsi:type="dcterms:W3CDTF">2022-04-08T07:43:00Z</dcterms:modified>
</cp:coreProperties>
</file>