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9DC" w:rsidP="000279DC">
      <w:pPr>
        <w:pStyle w:val="Title"/>
      </w:pPr>
      <w:r>
        <w:fldChar w:fldCharType="begin"/>
      </w:r>
      <w:r>
        <w:instrText xml:space="preserve"> TITLE   \* MERGEFORMAT </w:instrText>
      </w:r>
      <w:r>
        <w:fldChar w:fldCharType="separate"/>
      </w:r>
      <w:r>
        <w:t>SITHKOP010 Plan and cost recipes</w:t>
      </w:r>
      <w:r>
        <w:fldChar w:fldCharType="end"/>
      </w:r>
    </w:p>
    <w:p w:rsidR="000279DC" w:rsidP="000279DC">
      <w:pPr>
        <w:pStyle w:val="Version"/>
        <w:sectPr w:rsidSect="006051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11A" w:rsidP="0060511A">
      <w:pPr>
        <w:pStyle w:val="SuperHeading"/>
      </w:pPr>
      <w:r w:rsidRPr="0060511A">
        <w:t>SITHKOP010 Plan and cost recipes</w:t>
      </w:r>
    </w:p>
    <w:p w:rsidR="00000000" w:rsidRPr="0060511A" w:rsidP="0060511A">
      <w:pPr>
        <w:pStyle w:val="Heading1"/>
      </w:pPr>
      <w:bookmarkStart w:id="1" w:name="O_1208785"/>
      <w:bookmarkEnd w:id="1"/>
      <w:r w:rsidRPr="0060511A">
        <w:t>Modification History</w:t>
      </w:r>
    </w:p>
    <w:p w:rsidR="00000000" w:rsidRPr="0060511A" w:rsidP="000279DC">
      <w:pPr>
        <w:pStyle w:val="BodyText"/>
      </w:pPr>
      <w:r w:rsidRPr="0060511A">
        <w:t>Not applicable.</w:t>
      </w:r>
    </w:p>
    <w:p w:rsidR="00000000" w:rsidRPr="0060511A" w:rsidP="0060511A">
      <w:pPr>
        <w:pStyle w:val="Heading1"/>
      </w:pPr>
      <w:bookmarkStart w:id="2" w:name="O_1208786"/>
      <w:bookmarkEnd w:id="2"/>
      <w:r w:rsidRPr="0060511A">
        <w:t>Application</w:t>
      </w:r>
    </w:p>
    <w:p w:rsidR="00000000" w:rsidRPr="0060511A" w:rsidP="000279DC">
      <w:pPr>
        <w:pStyle w:val="BodyText"/>
      </w:pPr>
      <w:r w:rsidRPr="0060511A">
        <w:t>This unit describes the performance outcomes, skills and knowledge required to plan and cost recipes for dishes or food product ranges for any type of cuisine or food service style. It req</w:t>
      </w:r>
      <w:r w:rsidRPr="0060511A">
        <w:t>uires the ability to identify customer preferences, select recipes to meet customer and business needs, cost recipes and evaluate their success.</w:t>
      </w:r>
    </w:p>
    <w:p w:rsidR="00000000" w:rsidRPr="0060511A" w:rsidP="000279DC">
      <w:pPr>
        <w:pStyle w:val="BodyText"/>
      </w:pPr>
      <w:r w:rsidRPr="0060511A">
        <w:t>It does not cover the specialist skills used by senior catering managers and chefs to design and cost complex m</w:t>
      </w:r>
      <w:r w:rsidRPr="0060511A">
        <w:t>enus after researching market preferences and trends. Those skills are covered in SITHKOP015 Design and cost menus.</w:t>
      </w:r>
    </w:p>
    <w:p w:rsidR="00000000" w:rsidRPr="0060511A" w:rsidP="000279DC">
      <w:pPr>
        <w:pStyle w:val="BodyText"/>
      </w:pPr>
      <w:r w:rsidRPr="0060511A">
        <w:t>The unit applies to hospitality and catering organisations. Recipes can be for ongoing food service, for an event or function, or for a food</w:t>
      </w:r>
      <w:r w:rsidRPr="0060511A">
        <w:t xml:space="preserve"> product range such as patisserie products.</w:t>
      </w:r>
    </w:p>
    <w:p w:rsidR="00000000" w:rsidRPr="0060511A" w:rsidP="000279DC">
      <w:pPr>
        <w:pStyle w:val="BodyText"/>
      </w:pPr>
      <w:r w:rsidRPr="0060511A">
        <w:t>It applies to cooks, patissiers and catering personnel who usually work under the guidance of more senior chefs.</w:t>
      </w:r>
    </w:p>
    <w:p w:rsidR="00000000" w:rsidRPr="0060511A" w:rsidP="000279DC">
      <w:pPr>
        <w:pStyle w:val="BodyText"/>
      </w:pPr>
      <w:r w:rsidRPr="0060511A">
        <w:t>The skills in this unit must be applied in accordance with Commonwealth and State or Territory legi</w:t>
      </w:r>
      <w:r w:rsidRPr="0060511A">
        <w:t>slation, Australian standards and industry codes of practice.</w:t>
      </w:r>
    </w:p>
    <w:p w:rsidR="00000000" w:rsidRPr="0060511A" w:rsidP="000279DC">
      <w:pPr>
        <w:pStyle w:val="BodyText"/>
      </w:pPr>
      <w:r w:rsidRPr="0060511A">
        <w:t>No occupational licensing, certification or specific legislative requirements apply to this unit at the time of publication.</w:t>
      </w:r>
    </w:p>
    <w:p w:rsidR="00000000" w:rsidRPr="0060511A" w:rsidP="0060511A">
      <w:pPr>
        <w:pStyle w:val="Heading1"/>
      </w:pPr>
      <w:bookmarkStart w:id="3" w:name="O_1208787"/>
      <w:bookmarkEnd w:id="3"/>
      <w:r w:rsidRPr="0060511A">
        <w:t>Pre-requisite Unit</w:t>
      </w:r>
    </w:p>
    <w:p w:rsidR="00000000" w:rsidRPr="0060511A" w:rsidP="000279DC">
      <w:pPr>
        <w:pStyle w:val="BodyText"/>
      </w:pPr>
      <w:r w:rsidRPr="0060511A">
        <w:t xml:space="preserve">Nil </w:t>
      </w:r>
    </w:p>
    <w:p w:rsidR="00000000" w:rsidRPr="0060511A" w:rsidP="0060511A">
      <w:pPr>
        <w:pStyle w:val="Heading1"/>
      </w:pPr>
      <w:bookmarkStart w:id="4" w:name="O_1208788"/>
      <w:bookmarkEnd w:id="4"/>
      <w:r w:rsidRPr="0060511A">
        <w:t>Compete</w:t>
      </w:r>
      <w:r w:rsidRPr="0060511A">
        <w:t>ncy Field</w:t>
      </w:r>
    </w:p>
    <w:p w:rsidR="00000000" w:rsidRPr="0060511A" w:rsidP="000279DC">
      <w:pPr>
        <w:pStyle w:val="BodyText"/>
      </w:pPr>
      <w:r w:rsidRPr="0060511A">
        <w:t>Kitchen Operations</w:t>
      </w:r>
    </w:p>
    <w:p w:rsidR="00000000" w:rsidRPr="0060511A" w:rsidP="0060511A">
      <w:pPr>
        <w:pStyle w:val="Heading1"/>
      </w:pPr>
      <w:bookmarkStart w:id="5" w:name="O_1208789"/>
      <w:bookmarkEnd w:id="5"/>
      <w:r w:rsidRPr="0060511A">
        <w:t>Unit Sector</w:t>
      </w:r>
    </w:p>
    <w:p w:rsidR="00000000" w:rsidRPr="0060511A" w:rsidP="000279DC">
      <w:pPr>
        <w:pStyle w:val="BodyText"/>
      </w:pPr>
      <w:r w:rsidRPr="0060511A">
        <w:t>Hospitality</w:t>
      </w:r>
    </w:p>
    <w:p w:rsidR="00000000" w:rsidRPr="0060511A" w:rsidP="0060511A">
      <w:pPr>
        <w:pStyle w:val="Heading1"/>
      </w:pPr>
      <w:bookmarkStart w:id="6" w:name="O_1208790"/>
      <w:bookmarkEnd w:id="6"/>
      <w:r w:rsidRPr="0060511A">
        <w:t>Elements and Performance Criteria</w:t>
      </w:r>
    </w:p>
    <w:tbl>
      <w:tblPr>
        <w:tblW w:w="0" w:type="auto"/>
        <w:tblLayout w:type="fixed"/>
        <w:tblCellMar>
          <w:left w:w="62" w:type="dxa"/>
          <w:right w:w="62" w:type="dxa"/>
        </w:tblCellMar>
        <w:tblLook w:val="0000"/>
      </w:tblPr>
      <w:tblGrid>
        <w:gridCol w:w="2694"/>
        <w:gridCol w:w="6350"/>
      </w:tblGrid>
      <w:tr w:rsidTr="0060511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0511A" w:rsidP="0060511A">
            <w:pPr>
              <w:pStyle w:val="BodyText"/>
            </w:pPr>
            <w:r w:rsidRPr="0060511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0511A">
            <w:pPr>
              <w:pStyle w:val="BodyText"/>
              <w:rPr>
                <w:lang w:val="en-NZ"/>
              </w:rPr>
            </w:pPr>
            <w:r w:rsidRPr="0060511A">
              <w:rPr>
                <w:rStyle w:val="SpecialBold"/>
              </w:rPr>
              <w:t>PERFORMANCE</w:t>
            </w:r>
            <w:r w:rsidRPr="0060511A">
              <w:t xml:space="preserve"> </w:t>
            </w:r>
            <w:r w:rsidRPr="0060511A">
              <w:rPr>
                <w:rStyle w:val="SpecialBold"/>
              </w:rPr>
              <w:t>CRITERIA</w:t>
            </w:r>
          </w:p>
        </w:tc>
      </w:tr>
      <w:tr w:rsidTr="0060511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0511A" w:rsidP="0060511A">
            <w:pPr>
              <w:pStyle w:val="BodyText"/>
            </w:pPr>
            <w:r w:rsidRPr="0060511A">
              <w:rPr>
                <w:rStyle w:val="Emphasis"/>
              </w:rPr>
              <w:t xml:space="preserve">Elements describe the </w:t>
            </w:r>
            <w:r w:rsidRPr="0060511A">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60511A">
            <w:pPr>
              <w:pStyle w:val="BodyText"/>
              <w:rPr>
                <w:lang w:val="en-NZ"/>
              </w:rPr>
            </w:pPr>
            <w:r w:rsidRPr="0060511A">
              <w:rPr>
                <w:rStyle w:val="Emphasis"/>
              </w:rPr>
              <w:t xml:space="preserve">Performance criteria describe the performance needed to </w:t>
            </w:r>
            <w:r w:rsidRPr="0060511A">
              <w:rPr>
                <w:rStyle w:val="Emphasis"/>
              </w:rPr>
              <w:t>demonstrate achievement of the element.</w:t>
            </w:r>
          </w:p>
        </w:tc>
      </w:tr>
      <w:tr w:rsidTr="0060511A">
        <w:tblPrEx>
          <w:tblW w:w="0" w:type="auto"/>
          <w:tblLayout w:type="fixed"/>
          <w:tblCellMar>
            <w:left w:w="62" w:type="dxa"/>
            <w:right w:w="62" w:type="dxa"/>
          </w:tblCellMar>
          <w:tblLook w:val="0000"/>
        </w:tblPrEx>
        <w:trPr>
          <w:trHeight w:val="1384"/>
        </w:trPr>
        <w:tc>
          <w:tcPr>
            <w:tcW w:w="2694" w:type="dxa"/>
            <w:tcBorders>
              <w:top w:val="nil"/>
              <w:left w:val="nil"/>
              <w:bottom w:val="nil"/>
              <w:right w:val="nil"/>
            </w:tcBorders>
            <w:tcMar>
              <w:top w:w="0" w:type="dxa"/>
              <w:left w:w="62" w:type="dxa"/>
              <w:bottom w:w="0" w:type="dxa"/>
              <w:right w:w="62" w:type="dxa"/>
            </w:tcMar>
          </w:tcPr>
          <w:p w:rsidR="00000000" w:rsidP="0060511A">
            <w:pPr>
              <w:pStyle w:val="List"/>
              <w:rPr>
                <w:lang w:val="en-NZ"/>
              </w:rPr>
            </w:pPr>
            <w:r w:rsidRPr="0060511A">
              <w:t>1.  Identify customer preferences.</w:t>
            </w:r>
          </w:p>
        </w:tc>
        <w:tc>
          <w:tcPr>
            <w:tcW w:w="6350" w:type="dxa"/>
            <w:tcBorders>
              <w:top w:val="nil"/>
              <w:left w:val="nil"/>
              <w:bottom w:val="nil"/>
              <w:right w:val="nil"/>
            </w:tcBorders>
            <w:tcMar>
              <w:top w:w="0" w:type="dxa"/>
              <w:left w:w="62" w:type="dxa"/>
              <w:bottom w:w="0" w:type="dxa"/>
              <w:right w:w="62" w:type="dxa"/>
            </w:tcMar>
          </w:tcPr>
          <w:p w:rsidR="00000000" w:rsidRPr="0060511A" w:rsidP="0060511A">
            <w:pPr>
              <w:pStyle w:val="List"/>
            </w:pPr>
            <w:r w:rsidRPr="0060511A">
              <w:t>1.1. Identify current customer profile for the food business.</w:t>
            </w:r>
          </w:p>
          <w:p w:rsidR="00000000" w:rsidP="0060511A">
            <w:pPr>
              <w:pStyle w:val="List"/>
              <w:rPr>
                <w:lang w:val="en-NZ"/>
              </w:rPr>
            </w:pPr>
            <w:r w:rsidRPr="0060511A">
              <w:t>1.2. Identify food preferences of customer base to inform reci</w:t>
            </w:r>
            <w:r w:rsidRPr="0060511A">
              <w:t>pe planning.</w:t>
            </w:r>
          </w:p>
        </w:tc>
      </w:tr>
      <w:tr w:rsidTr="0060511A">
        <w:tblPrEx>
          <w:tblW w:w="0" w:type="auto"/>
          <w:tblLayout w:type="fixed"/>
          <w:tblCellMar>
            <w:left w:w="62" w:type="dxa"/>
            <w:right w:w="62" w:type="dxa"/>
          </w:tblCellMar>
          <w:tblLook w:val="0000"/>
        </w:tblPrEx>
        <w:trPr>
          <w:trHeight w:val="2132"/>
        </w:trPr>
        <w:tc>
          <w:tcPr>
            <w:tcW w:w="2694" w:type="dxa"/>
            <w:tcBorders>
              <w:top w:val="nil"/>
              <w:left w:val="nil"/>
              <w:bottom w:val="nil"/>
              <w:right w:val="nil"/>
            </w:tcBorders>
            <w:tcMar>
              <w:top w:w="0" w:type="dxa"/>
              <w:left w:w="62" w:type="dxa"/>
              <w:bottom w:w="0" w:type="dxa"/>
              <w:right w:w="62" w:type="dxa"/>
            </w:tcMar>
          </w:tcPr>
          <w:p w:rsidR="00000000" w:rsidP="0060511A">
            <w:pPr>
              <w:pStyle w:val="List"/>
              <w:rPr>
                <w:lang w:val="en-NZ"/>
              </w:rPr>
            </w:pPr>
            <w:r w:rsidRPr="0060511A">
              <w:t>2.  Plan dishes.</w:t>
            </w:r>
          </w:p>
        </w:tc>
        <w:tc>
          <w:tcPr>
            <w:tcW w:w="6350" w:type="dxa"/>
            <w:tcBorders>
              <w:top w:val="nil"/>
              <w:left w:val="nil"/>
              <w:bottom w:val="nil"/>
              <w:right w:val="nil"/>
            </w:tcBorders>
            <w:tcMar>
              <w:top w:w="0" w:type="dxa"/>
              <w:left w:w="62" w:type="dxa"/>
              <w:bottom w:w="0" w:type="dxa"/>
              <w:right w:w="62" w:type="dxa"/>
            </w:tcMar>
          </w:tcPr>
          <w:p w:rsidR="00000000" w:rsidRPr="0060511A" w:rsidP="0060511A">
            <w:pPr>
              <w:pStyle w:val="List"/>
            </w:pPr>
            <w:r w:rsidRPr="0060511A">
              <w:t>2.1. Generate a range of ideas for dishes or food production ranges.</w:t>
            </w:r>
          </w:p>
          <w:p w:rsidR="00000000" w:rsidRPr="0060511A" w:rsidP="0060511A">
            <w:pPr>
              <w:pStyle w:val="List"/>
            </w:pPr>
            <w:r w:rsidRPr="0060511A">
              <w:t>2.2. Choose dishes to meet organisational service style and cuisine and customer preferences.</w:t>
            </w:r>
          </w:p>
          <w:p w:rsidR="00000000" w:rsidP="0060511A">
            <w:pPr>
              <w:pStyle w:val="List"/>
              <w:rPr>
                <w:lang w:val="en-NZ"/>
              </w:rPr>
            </w:pPr>
            <w:r w:rsidRPr="0060511A">
              <w:t>2.3. Include balanced variety of dishes or food pr</w:t>
            </w:r>
            <w:r w:rsidRPr="0060511A">
              <w:t>oduction items for the style of service and cuisine.</w:t>
            </w:r>
          </w:p>
        </w:tc>
      </w:tr>
      <w:tr w:rsidTr="0060511A">
        <w:tblPrEx>
          <w:tblW w:w="0" w:type="auto"/>
          <w:tblLayout w:type="fixed"/>
          <w:tblCellMar>
            <w:left w:w="62" w:type="dxa"/>
            <w:right w:w="62" w:type="dxa"/>
          </w:tblCellMar>
          <w:tblLook w:val="0000"/>
        </w:tblPrEx>
        <w:trPr>
          <w:trHeight w:val="2615"/>
        </w:trPr>
        <w:tc>
          <w:tcPr>
            <w:tcW w:w="2694" w:type="dxa"/>
            <w:tcBorders>
              <w:top w:val="nil"/>
              <w:left w:val="nil"/>
              <w:bottom w:val="nil"/>
              <w:right w:val="nil"/>
            </w:tcBorders>
            <w:tcMar>
              <w:top w:w="0" w:type="dxa"/>
              <w:left w:w="62" w:type="dxa"/>
              <w:bottom w:w="0" w:type="dxa"/>
              <w:right w:w="62" w:type="dxa"/>
            </w:tcMar>
          </w:tcPr>
          <w:p w:rsidR="00000000" w:rsidP="0060511A">
            <w:pPr>
              <w:pStyle w:val="List"/>
              <w:rPr>
                <w:lang w:val="en-NZ"/>
              </w:rPr>
            </w:pPr>
            <w:r w:rsidRPr="0060511A">
              <w:t>3.  Cost recipes.</w:t>
            </w:r>
          </w:p>
        </w:tc>
        <w:tc>
          <w:tcPr>
            <w:tcW w:w="6350" w:type="dxa"/>
            <w:tcBorders>
              <w:top w:val="nil"/>
              <w:left w:val="nil"/>
              <w:bottom w:val="nil"/>
              <w:right w:val="nil"/>
            </w:tcBorders>
            <w:tcMar>
              <w:top w:w="0" w:type="dxa"/>
              <w:left w:w="62" w:type="dxa"/>
              <w:bottom w:w="0" w:type="dxa"/>
              <w:right w:w="62" w:type="dxa"/>
            </w:tcMar>
          </w:tcPr>
          <w:p w:rsidR="00000000" w:rsidRPr="0060511A" w:rsidP="0060511A">
            <w:pPr>
              <w:pStyle w:val="List"/>
            </w:pPr>
            <w:r w:rsidRPr="0060511A">
              <w:t>3.1. Itemise proposed components of included dishes or food production items.</w:t>
            </w:r>
          </w:p>
          <w:p w:rsidR="00000000" w:rsidRPr="0060511A" w:rsidP="0060511A">
            <w:pPr>
              <w:pStyle w:val="List"/>
            </w:pPr>
            <w:r w:rsidRPr="0060511A">
              <w:t>3.2. Calculate portion yields and costs from raw ingredients.</w:t>
            </w:r>
          </w:p>
          <w:p w:rsidR="00000000" w:rsidRPr="0060511A" w:rsidP="0060511A">
            <w:pPr>
              <w:pStyle w:val="List"/>
            </w:pPr>
            <w:r w:rsidRPr="0060511A">
              <w:t>3.3. Assess cost-effectiveness of proposed d</w:t>
            </w:r>
            <w:r w:rsidRPr="0060511A">
              <w:t>ishes or food production items and identify ingredients that provide high yield.</w:t>
            </w:r>
          </w:p>
          <w:p w:rsidR="00000000" w:rsidP="0060511A">
            <w:pPr>
              <w:pStyle w:val="List"/>
              <w:rPr>
                <w:lang w:val="en-NZ"/>
              </w:rPr>
            </w:pPr>
            <w:r w:rsidRPr="0060511A">
              <w:t>3.4. Price dishes to ensure maximum profitability.</w:t>
            </w:r>
          </w:p>
        </w:tc>
      </w:tr>
      <w:tr w:rsidTr="0060511A">
        <w:tblPrEx>
          <w:tblW w:w="0" w:type="auto"/>
          <w:tblLayout w:type="fixed"/>
          <w:tblCellMar>
            <w:left w:w="62" w:type="dxa"/>
            <w:right w:w="62" w:type="dxa"/>
          </w:tblCellMar>
          <w:tblLook w:val="0000"/>
        </w:tblPrEx>
        <w:trPr>
          <w:trHeight w:val="1448"/>
        </w:trPr>
        <w:tc>
          <w:tcPr>
            <w:tcW w:w="2694" w:type="dxa"/>
            <w:tcBorders>
              <w:top w:val="nil"/>
              <w:left w:val="nil"/>
              <w:bottom w:val="nil"/>
              <w:right w:val="nil"/>
            </w:tcBorders>
            <w:tcMar>
              <w:top w:w="0" w:type="dxa"/>
              <w:left w:w="62" w:type="dxa"/>
              <w:bottom w:w="0" w:type="dxa"/>
              <w:right w:w="62" w:type="dxa"/>
            </w:tcMar>
          </w:tcPr>
          <w:p w:rsidR="00000000" w:rsidP="0060511A">
            <w:pPr>
              <w:pStyle w:val="List"/>
              <w:rPr>
                <w:lang w:val="en-NZ"/>
              </w:rPr>
            </w:pPr>
            <w:r w:rsidRPr="0060511A">
              <w:t>4.  Write dish description.</w:t>
            </w:r>
          </w:p>
        </w:tc>
        <w:tc>
          <w:tcPr>
            <w:tcW w:w="6350" w:type="dxa"/>
            <w:tcBorders>
              <w:top w:val="nil"/>
              <w:left w:val="nil"/>
              <w:bottom w:val="nil"/>
              <w:right w:val="nil"/>
            </w:tcBorders>
            <w:tcMar>
              <w:top w:w="0" w:type="dxa"/>
              <w:left w:w="62" w:type="dxa"/>
              <w:bottom w:w="0" w:type="dxa"/>
              <w:right w:w="62" w:type="dxa"/>
            </w:tcMar>
          </w:tcPr>
          <w:p w:rsidR="00000000" w:rsidRPr="0060511A" w:rsidP="0060511A">
            <w:pPr>
              <w:pStyle w:val="List"/>
            </w:pPr>
            <w:r w:rsidRPr="0060511A">
              <w:t>4.1. Write dish descriptions using words that appeal to customer base and fit with the business</w:t>
            </w:r>
            <w:r w:rsidRPr="0060511A">
              <w:t xml:space="preserve"> service style.</w:t>
            </w:r>
          </w:p>
          <w:p w:rsidR="00000000" w:rsidP="0060511A">
            <w:pPr>
              <w:pStyle w:val="List"/>
              <w:rPr>
                <w:lang w:val="en-NZ"/>
              </w:rPr>
            </w:pPr>
            <w:r w:rsidRPr="0060511A">
              <w:t>4.2. Use correct names for style of cuisine.</w:t>
            </w:r>
          </w:p>
        </w:tc>
      </w:tr>
      <w:tr w:rsidTr="0060511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0511A">
            <w:pPr>
              <w:pStyle w:val="List"/>
              <w:rPr>
                <w:lang w:val="en-NZ"/>
              </w:rPr>
            </w:pPr>
            <w:r w:rsidRPr="0060511A">
              <w:t>5.  Evaluate dishes.</w:t>
            </w:r>
          </w:p>
        </w:tc>
        <w:tc>
          <w:tcPr>
            <w:tcW w:w="6350" w:type="dxa"/>
            <w:tcBorders>
              <w:top w:val="nil"/>
              <w:left w:val="nil"/>
              <w:bottom w:val="nil"/>
              <w:right w:val="nil"/>
            </w:tcBorders>
            <w:tcMar>
              <w:top w:w="0" w:type="dxa"/>
              <w:left w:w="62" w:type="dxa"/>
              <w:bottom w:w="0" w:type="dxa"/>
              <w:right w:w="62" w:type="dxa"/>
            </w:tcMar>
          </w:tcPr>
          <w:p w:rsidR="00000000" w:rsidRPr="0060511A" w:rsidP="0060511A">
            <w:pPr>
              <w:pStyle w:val="List"/>
            </w:pPr>
            <w:r w:rsidRPr="0060511A">
              <w:t>5.1. Use feedback from supervisor or colleagues to determine saleability of dishes.</w:t>
            </w:r>
          </w:p>
          <w:p w:rsidR="00000000" w:rsidRPr="0060511A" w:rsidP="0060511A">
            <w:pPr>
              <w:pStyle w:val="List"/>
            </w:pPr>
            <w:r w:rsidRPr="0060511A">
              <w:t>5.2. Adjust recipes based on feedback and profitability.</w:t>
            </w:r>
          </w:p>
        </w:tc>
      </w:tr>
    </w:tbl>
    <w:p w:rsidR="00000000" w:rsidRPr="0060511A" w:rsidP="0060511A">
      <w:pPr>
        <w:pStyle w:val="BodyText"/>
      </w:pPr>
    </w:p>
    <w:p w:rsidR="00000000" w:rsidRPr="0060511A" w:rsidP="0060511A">
      <w:pPr>
        <w:pStyle w:val="AllowPageBreak"/>
      </w:pPr>
    </w:p>
    <w:p w:rsidR="00000000" w:rsidRPr="0060511A" w:rsidP="0060511A">
      <w:pPr>
        <w:pStyle w:val="Heading1"/>
      </w:pPr>
      <w:bookmarkStart w:id="7" w:name="O_1208791"/>
      <w:bookmarkEnd w:id="7"/>
      <w:r w:rsidRPr="0060511A">
        <w:t>Foundation Skills</w:t>
      </w:r>
    </w:p>
    <w:tbl>
      <w:tblPr>
        <w:tblW w:w="0" w:type="auto"/>
        <w:tblLayout w:type="fixed"/>
        <w:tblCellMar>
          <w:left w:w="62" w:type="dxa"/>
          <w:right w:w="62" w:type="dxa"/>
        </w:tblCellMar>
        <w:tblLook w:val="0000"/>
      </w:tblPr>
      <w:tblGrid>
        <w:gridCol w:w="2694"/>
        <w:gridCol w:w="6350"/>
      </w:tblGrid>
      <w:tr w:rsidTr="0060511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0511A">
            <w:pPr>
              <w:pStyle w:val="BodyText"/>
              <w:rPr>
                <w:lang w:val="en-NZ"/>
              </w:rPr>
            </w:pPr>
            <w:r w:rsidRPr="0060511A">
              <w:t xml:space="preserve">Foundation skills essential to </w:t>
            </w:r>
            <w:r w:rsidRPr="0060511A">
              <w:rPr>
                <w:rStyle w:val="Emphasis"/>
              </w:rPr>
              <w:t>performance in this unit, but not explicit in the performance criteria are listed here, along with a brief context stateme</w:t>
            </w:r>
            <w:r w:rsidRPr="0060511A">
              <w:t>nt.</w:t>
            </w:r>
          </w:p>
        </w:tc>
      </w:tr>
      <w:tr w:rsidTr="0060511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0511A" w:rsidP="0060511A">
            <w:pPr>
              <w:pStyle w:val="BodyText"/>
            </w:pPr>
            <w:r w:rsidRPr="0060511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60511A">
            <w:pPr>
              <w:pStyle w:val="BodyText"/>
              <w:rPr>
                <w:lang w:val="en-NZ"/>
              </w:rPr>
            </w:pPr>
            <w:r w:rsidRPr="0060511A">
              <w:rPr>
                <w:rStyle w:val="SpecialBold"/>
              </w:rPr>
              <w:t>DESCRIPTION</w:t>
            </w:r>
          </w:p>
        </w:tc>
      </w:tr>
      <w:tr w:rsidTr="0060511A">
        <w:tblPrEx>
          <w:tblW w:w="0" w:type="auto"/>
          <w:tblLayout w:type="fixed"/>
          <w:tblCellMar>
            <w:left w:w="62" w:type="dxa"/>
            <w:right w:w="62" w:type="dxa"/>
          </w:tblCellMar>
          <w:tblLook w:val="0000"/>
        </w:tblPrEx>
        <w:trPr>
          <w:trHeight w:val="952"/>
        </w:trPr>
        <w:tc>
          <w:tcPr>
            <w:tcW w:w="2694" w:type="dxa"/>
            <w:tcBorders>
              <w:top w:val="nil"/>
              <w:left w:val="nil"/>
              <w:bottom w:val="nil"/>
              <w:right w:val="nil"/>
            </w:tcBorders>
            <w:tcMar>
              <w:top w:w="0" w:type="dxa"/>
              <w:left w:w="62" w:type="dxa"/>
              <w:bottom w:w="0" w:type="dxa"/>
              <w:right w:w="62" w:type="dxa"/>
            </w:tcMar>
          </w:tcPr>
          <w:p w:rsidR="00000000" w:rsidP="0060511A">
            <w:pPr>
              <w:pStyle w:val="BodyText"/>
              <w:rPr>
                <w:lang w:val="en-NZ"/>
              </w:rPr>
            </w:pPr>
            <w:r w:rsidRPr="0060511A">
              <w:t>Writing skills to:</w:t>
            </w:r>
          </w:p>
        </w:tc>
        <w:tc>
          <w:tcPr>
            <w:tcW w:w="6350" w:type="dxa"/>
            <w:tcBorders>
              <w:top w:val="nil"/>
              <w:left w:val="nil"/>
              <w:bottom w:val="nil"/>
              <w:right w:val="nil"/>
            </w:tcBorders>
            <w:tcMar>
              <w:top w:w="0" w:type="dxa"/>
              <w:left w:w="62" w:type="dxa"/>
              <w:bottom w:w="0" w:type="dxa"/>
              <w:right w:w="62" w:type="dxa"/>
            </w:tcMar>
          </w:tcPr>
          <w:p w:rsidR="00000000" w:rsidP="0060511A">
            <w:pPr>
              <w:pStyle w:val="ListBullet"/>
              <w:rPr>
                <w:lang w:val="en-NZ"/>
              </w:rPr>
            </w:pPr>
            <w:r w:rsidRPr="0060511A">
              <w:t>prepare product descriptions to creatively explain dishes and promote sales.</w:t>
            </w:r>
          </w:p>
        </w:tc>
      </w:tr>
      <w:tr w:rsidTr="0060511A">
        <w:tblPrEx>
          <w:tblW w:w="0" w:type="auto"/>
          <w:tblLayout w:type="fixed"/>
          <w:tblCellMar>
            <w:left w:w="62" w:type="dxa"/>
            <w:right w:w="62" w:type="dxa"/>
          </w:tblCellMar>
          <w:tblLook w:val="0000"/>
        </w:tblPrEx>
        <w:trPr>
          <w:trHeight w:val="966"/>
        </w:trPr>
        <w:tc>
          <w:tcPr>
            <w:tcW w:w="2694" w:type="dxa"/>
            <w:tcBorders>
              <w:top w:val="nil"/>
              <w:left w:val="nil"/>
              <w:bottom w:val="nil"/>
              <w:right w:val="nil"/>
            </w:tcBorders>
            <w:tcMar>
              <w:top w:w="0" w:type="dxa"/>
              <w:left w:w="62" w:type="dxa"/>
              <w:bottom w:w="0" w:type="dxa"/>
              <w:right w:w="62" w:type="dxa"/>
            </w:tcMar>
          </w:tcPr>
          <w:p w:rsidR="00000000" w:rsidP="0060511A">
            <w:pPr>
              <w:pStyle w:val="BodyText"/>
              <w:rPr>
                <w:lang w:val="en-NZ"/>
              </w:rPr>
            </w:pPr>
            <w:r w:rsidRPr="0060511A">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60511A">
            <w:pPr>
              <w:pStyle w:val="ListBullet"/>
              <w:rPr>
                <w:lang w:val="en-NZ"/>
              </w:rPr>
            </w:pPr>
            <w:r w:rsidRPr="0060511A">
              <w:t>listen and respond to routine customer feedback, and ask questions that inform recipe choice.</w:t>
            </w:r>
          </w:p>
        </w:tc>
      </w:tr>
      <w:tr w:rsidTr="0060511A">
        <w:tblPrEx>
          <w:tblW w:w="0" w:type="auto"/>
          <w:tblLayout w:type="fixed"/>
          <w:tblCellMar>
            <w:left w:w="62" w:type="dxa"/>
            <w:right w:w="62" w:type="dxa"/>
          </w:tblCellMar>
          <w:tblLook w:val="0000"/>
        </w:tblPrEx>
        <w:trPr>
          <w:trHeight w:val="1730"/>
        </w:trPr>
        <w:tc>
          <w:tcPr>
            <w:tcW w:w="2694" w:type="dxa"/>
            <w:tcBorders>
              <w:top w:val="nil"/>
              <w:left w:val="nil"/>
              <w:bottom w:val="nil"/>
              <w:right w:val="nil"/>
            </w:tcBorders>
            <w:tcMar>
              <w:top w:w="0" w:type="dxa"/>
              <w:left w:w="62" w:type="dxa"/>
              <w:bottom w:w="0" w:type="dxa"/>
              <w:right w:w="62" w:type="dxa"/>
            </w:tcMar>
          </w:tcPr>
          <w:p w:rsidR="00000000" w:rsidP="0060511A">
            <w:pPr>
              <w:pStyle w:val="BodyText"/>
              <w:rPr>
                <w:lang w:val="en-NZ"/>
              </w:rPr>
            </w:pPr>
            <w:r w:rsidRPr="0060511A">
              <w:t>Numeracy skills to:</w:t>
            </w:r>
          </w:p>
        </w:tc>
        <w:tc>
          <w:tcPr>
            <w:tcW w:w="6350" w:type="dxa"/>
            <w:tcBorders>
              <w:top w:val="nil"/>
              <w:left w:val="nil"/>
              <w:bottom w:val="nil"/>
              <w:right w:val="nil"/>
            </w:tcBorders>
            <w:tcMar>
              <w:top w:w="0" w:type="dxa"/>
              <w:left w:w="62" w:type="dxa"/>
              <w:bottom w:w="0" w:type="dxa"/>
              <w:right w:w="62" w:type="dxa"/>
            </w:tcMar>
          </w:tcPr>
          <w:p w:rsidR="00000000" w:rsidRPr="0060511A" w:rsidP="0060511A">
            <w:pPr>
              <w:pStyle w:val="ListBullet"/>
            </w:pPr>
            <w:r w:rsidRPr="0060511A">
              <w:t xml:space="preserve">calculate the cost of producing dishes </w:t>
            </w:r>
          </w:p>
          <w:p w:rsidR="00000000" w:rsidRPr="0060511A" w:rsidP="0060511A">
            <w:pPr>
              <w:pStyle w:val="ListBullet"/>
            </w:pPr>
            <w:r w:rsidRPr="0060511A">
              <w:t>calculate mark-ups and selling price for profitability</w:t>
            </w:r>
          </w:p>
          <w:p w:rsidR="00000000" w:rsidP="0060511A">
            <w:pPr>
              <w:pStyle w:val="ListBullet"/>
              <w:rPr>
                <w:lang w:val="en-NZ"/>
              </w:rPr>
            </w:pPr>
            <w:r w:rsidRPr="0060511A">
              <w:t>compare dishes based on their anticipated yield, budgetary constraints and profitability.</w:t>
            </w:r>
          </w:p>
        </w:tc>
      </w:tr>
      <w:tr w:rsidTr="0060511A">
        <w:tblPrEx>
          <w:tblW w:w="0" w:type="auto"/>
          <w:tblLayout w:type="fixed"/>
          <w:tblCellMar>
            <w:left w:w="62" w:type="dxa"/>
            <w:right w:w="62" w:type="dxa"/>
          </w:tblCellMar>
          <w:tblLook w:val="0000"/>
        </w:tblPrEx>
        <w:trPr>
          <w:trHeight w:val="1542"/>
        </w:trPr>
        <w:tc>
          <w:tcPr>
            <w:tcW w:w="2694" w:type="dxa"/>
            <w:tcBorders>
              <w:top w:val="nil"/>
              <w:left w:val="nil"/>
              <w:bottom w:val="nil"/>
              <w:right w:val="nil"/>
            </w:tcBorders>
            <w:tcMar>
              <w:top w:w="0" w:type="dxa"/>
              <w:left w:w="62" w:type="dxa"/>
              <w:bottom w:w="0" w:type="dxa"/>
              <w:right w:w="62" w:type="dxa"/>
            </w:tcMar>
          </w:tcPr>
          <w:p w:rsidR="00000000" w:rsidP="0060511A">
            <w:pPr>
              <w:pStyle w:val="BodyText"/>
              <w:rPr>
                <w:lang w:val="en-NZ"/>
              </w:rPr>
            </w:pPr>
            <w:r w:rsidRPr="0060511A">
              <w:t>Problem-solving skills to:</w:t>
            </w:r>
          </w:p>
        </w:tc>
        <w:tc>
          <w:tcPr>
            <w:tcW w:w="6350" w:type="dxa"/>
            <w:tcBorders>
              <w:top w:val="nil"/>
              <w:left w:val="nil"/>
              <w:bottom w:val="nil"/>
              <w:right w:val="nil"/>
            </w:tcBorders>
            <w:tcMar>
              <w:top w:w="0" w:type="dxa"/>
              <w:left w:w="62" w:type="dxa"/>
              <w:bottom w:w="0" w:type="dxa"/>
              <w:right w:w="62" w:type="dxa"/>
            </w:tcMar>
          </w:tcPr>
          <w:p w:rsidR="00000000" w:rsidRPr="0060511A" w:rsidP="0060511A">
            <w:pPr>
              <w:pStyle w:val="ListBullet"/>
            </w:pPr>
            <w:r w:rsidRPr="0060511A">
              <w:t>evaluate the food service preferences of the customer profile and plan recipes to meet those preferences</w:t>
            </w:r>
          </w:p>
          <w:p w:rsidR="00000000" w:rsidP="0060511A">
            <w:pPr>
              <w:pStyle w:val="ListBullet"/>
              <w:rPr>
                <w:lang w:val="en-NZ"/>
              </w:rPr>
            </w:pPr>
            <w:r w:rsidRPr="0060511A">
              <w:t>identify unprofitable dishes and adjust recipes to increase yield of dishes.</w:t>
            </w:r>
          </w:p>
        </w:tc>
      </w:tr>
      <w:tr w:rsidTr="0060511A">
        <w:tblPrEx>
          <w:tblW w:w="0" w:type="auto"/>
          <w:tblLayout w:type="fixed"/>
          <w:tblCellMar>
            <w:left w:w="62" w:type="dxa"/>
            <w:right w:w="62" w:type="dxa"/>
          </w:tblCellMar>
          <w:tblLook w:val="0000"/>
        </w:tblPrEx>
        <w:trPr>
          <w:trHeight w:val="990"/>
        </w:trPr>
        <w:tc>
          <w:tcPr>
            <w:tcW w:w="2694" w:type="dxa"/>
            <w:tcBorders>
              <w:top w:val="nil"/>
              <w:left w:val="nil"/>
              <w:bottom w:val="nil"/>
              <w:right w:val="nil"/>
            </w:tcBorders>
            <w:tcMar>
              <w:top w:w="0" w:type="dxa"/>
              <w:left w:w="62" w:type="dxa"/>
              <w:bottom w:w="0" w:type="dxa"/>
              <w:right w:w="62" w:type="dxa"/>
            </w:tcMar>
          </w:tcPr>
          <w:p w:rsidR="00000000" w:rsidP="0060511A">
            <w:pPr>
              <w:pStyle w:val="BodyText"/>
              <w:rPr>
                <w:lang w:val="en-NZ"/>
              </w:rPr>
            </w:pPr>
            <w:r w:rsidRPr="0060511A">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60511A">
            <w:pPr>
              <w:pStyle w:val="ListBullet"/>
              <w:rPr>
                <w:lang w:val="en-NZ"/>
              </w:rPr>
            </w:pPr>
            <w:r w:rsidRPr="0060511A">
              <w:t>access and sort all information requi</w:t>
            </w:r>
            <w:r w:rsidRPr="0060511A">
              <w:t>red for recipe planning and for coordinating a menu development process.</w:t>
            </w:r>
          </w:p>
        </w:tc>
      </w:tr>
      <w:tr w:rsidTr="0060511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0511A">
            <w:pPr>
              <w:pStyle w:val="BodyText"/>
              <w:rPr>
                <w:lang w:val="en-NZ"/>
              </w:rPr>
            </w:pPr>
            <w:r w:rsidRPr="0060511A">
              <w:t>Technology skills to:</w:t>
            </w:r>
          </w:p>
        </w:tc>
        <w:tc>
          <w:tcPr>
            <w:tcW w:w="6350" w:type="dxa"/>
            <w:tcBorders>
              <w:top w:val="nil"/>
              <w:left w:val="nil"/>
              <w:bottom w:val="nil"/>
              <w:right w:val="nil"/>
            </w:tcBorders>
            <w:tcMar>
              <w:top w:w="0" w:type="dxa"/>
              <w:left w:w="62" w:type="dxa"/>
              <w:bottom w:w="0" w:type="dxa"/>
              <w:right w:w="62" w:type="dxa"/>
            </w:tcMar>
          </w:tcPr>
          <w:p w:rsidR="00000000" w:rsidRPr="0060511A" w:rsidP="0060511A">
            <w:pPr>
              <w:pStyle w:val="ListBullet"/>
            </w:pPr>
            <w:r w:rsidRPr="0060511A">
              <w:t>use computers and software programs to cost and document recipes.</w:t>
            </w:r>
          </w:p>
        </w:tc>
      </w:tr>
    </w:tbl>
    <w:p w:rsidR="00000000" w:rsidRPr="0060511A" w:rsidP="0060511A">
      <w:pPr>
        <w:pStyle w:val="BodyText"/>
      </w:pPr>
    </w:p>
    <w:p w:rsidR="00000000" w:rsidRPr="0060511A" w:rsidP="0060511A">
      <w:pPr>
        <w:pStyle w:val="AllowPageBreak"/>
      </w:pPr>
    </w:p>
    <w:p w:rsidR="00000000" w:rsidRPr="0060511A" w:rsidP="0060511A">
      <w:pPr>
        <w:pStyle w:val="Heading1"/>
      </w:pPr>
      <w:bookmarkStart w:id="8" w:name="O_1208793"/>
      <w:bookmarkEnd w:id="8"/>
      <w:r w:rsidRPr="0060511A">
        <w:t>Unit Mapping Information</w:t>
      </w:r>
    </w:p>
    <w:p w:rsidR="00000000" w:rsidRPr="0060511A" w:rsidP="000279DC">
      <w:pPr>
        <w:pStyle w:val="BodyText"/>
      </w:pPr>
      <w:r w:rsidRPr="0060511A">
        <w:t>Supersedes and is not equivalent to SITHKOP002 Plan and cost basic menus.</w:t>
      </w:r>
    </w:p>
    <w:p w:rsidR="00000000" w:rsidRPr="0060511A" w:rsidP="0060511A">
      <w:pPr>
        <w:pStyle w:val="Heading1"/>
      </w:pPr>
      <w:bookmarkStart w:id="9" w:name="O_1208800"/>
      <w:bookmarkEnd w:id="9"/>
      <w:r w:rsidRPr="0060511A">
        <w:t>Links</w:t>
      </w:r>
    </w:p>
    <w:p w:rsidR="00000000" w:rsidRPr="0060511A" w:rsidP="000279DC">
      <w:pPr>
        <w:pStyle w:val="BodyText"/>
      </w:pPr>
      <w:r w:rsidRPr="0060511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2261D">
        <w:rPr>
          <w:rStyle w:val="Hyperlink"/>
        </w:rPr>
        <w:t>https://vetnet.gov.au/Pages/TrainingDocs.aspx?q=68c40a93-e51d-4e0f-bc06-899dff092694</w:t>
      </w:r>
      <w:r>
        <w:fldChar w:fldCharType="end"/>
      </w:r>
    </w:p>
    <w:p w:rsidR="00000000" w:rsidRPr="0060511A" w:rsidP="000279DC">
      <w:pPr>
        <w:pStyle w:val="BodyText"/>
        <w:sectPr w:rsidSect="0060511A">
          <w:headerReference w:type="default" r:id="rId10"/>
          <w:footerReference w:type="default" r:id="rId11"/>
          <w:pgSz w:w="11908" w:h="16833"/>
          <w:pgMar w:top="1702" w:right="1418" w:bottom="1702" w:left="1418" w:header="992" w:footer="992" w:gutter="0"/>
          <w:cols w:space="720"/>
          <w:noEndnote/>
          <w:docGrid w:linePitch="299"/>
        </w:sectPr>
      </w:pPr>
    </w:p>
    <w:p w:rsidR="00000000" w:rsidRPr="0060511A" w:rsidP="0060511A">
      <w:pPr>
        <w:pStyle w:val="SuperHeading"/>
      </w:pPr>
      <w:r w:rsidRPr="0060511A">
        <w:t>Assessment Requirements for SITHKOP010 Plan and cost recipes</w:t>
      </w:r>
    </w:p>
    <w:p w:rsidR="00000000" w:rsidRPr="0060511A" w:rsidP="0060511A">
      <w:pPr>
        <w:pStyle w:val="Heading1"/>
      </w:pPr>
      <w:bookmarkStart w:id="10" w:name="O_1208795"/>
      <w:bookmarkEnd w:id="10"/>
      <w:r w:rsidRPr="0060511A">
        <w:t>Modification History</w:t>
      </w:r>
    </w:p>
    <w:p w:rsidR="00000000" w:rsidRPr="0060511A" w:rsidP="000279DC">
      <w:pPr>
        <w:pStyle w:val="BodyText"/>
      </w:pPr>
      <w:r w:rsidRPr="0060511A">
        <w:t>Not applicable.</w:t>
      </w:r>
    </w:p>
    <w:p w:rsidR="00000000" w:rsidRPr="0060511A" w:rsidP="0060511A">
      <w:pPr>
        <w:pStyle w:val="Heading1"/>
      </w:pPr>
      <w:bookmarkStart w:id="11" w:name="O_1208796"/>
      <w:bookmarkEnd w:id="11"/>
      <w:r w:rsidRPr="0060511A">
        <w:t>Performance Evidence</w:t>
      </w:r>
    </w:p>
    <w:p w:rsidR="00000000" w:rsidRPr="0060511A" w:rsidP="000279DC">
      <w:pPr>
        <w:pStyle w:val="BodyText"/>
      </w:pPr>
      <w:r w:rsidRPr="0060511A">
        <w:t>Evidence of the ability to complete tasks outlined in elements and performance criteria of this unit in the context of the job role, and:</w:t>
      </w:r>
    </w:p>
    <w:p w:rsidR="00000000" w:rsidRPr="0060511A" w:rsidP="0060511A">
      <w:pPr>
        <w:pStyle w:val="ListBullet"/>
      </w:pPr>
      <w:r w:rsidRPr="0060511A">
        <w:t xml:space="preserve">plan and cost recipes for three complete dishes for four of the following menu types (12 recipes in total): </w:t>
      </w:r>
    </w:p>
    <w:p w:rsidR="00000000" w:rsidRPr="0060511A" w:rsidP="0060511A">
      <w:pPr>
        <w:pStyle w:val="ListBullet2"/>
      </w:pPr>
      <w:r w:rsidRPr="0060511A">
        <w:t>à la ca</w:t>
      </w:r>
      <w:r w:rsidRPr="0060511A">
        <w:t>rte</w:t>
      </w:r>
    </w:p>
    <w:p w:rsidR="00000000" w:rsidRPr="0060511A" w:rsidP="0060511A">
      <w:pPr>
        <w:pStyle w:val="ListBullet2"/>
      </w:pPr>
      <w:r w:rsidRPr="0060511A">
        <w:t>buffet</w:t>
      </w:r>
    </w:p>
    <w:p w:rsidR="00000000" w:rsidRPr="0060511A" w:rsidP="0060511A">
      <w:pPr>
        <w:pStyle w:val="ListBullet2"/>
      </w:pPr>
      <w:r w:rsidRPr="0060511A">
        <w:t>cyclical</w:t>
      </w:r>
    </w:p>
    <w:p w:rsidR="00000000" w:rsidRPr="0060511A" w:rsidP="0060511A">
      <w:pPr>
        <w:pStyle w:val="ListBullet2"/>
      </w:pPr>
      <w:r w:rsidRPr="0060511A">
        <w:t xml:space="preserve">degustation </w:t>
      </w:r>
    </w:p>
    <w:p w:rsidR="00000000" w:rsidRPr="0060511A" w:rsidP="0060511A">
      <w:pPr>
        <w:pStyle w:val="ListBullet2"/>
      </w:pPr>
      <w:r w:rsidRPr="0060511A">
        <w:t>set or table d’hôte</w:t>
      </w:r>
    </w:p>
    <w:p w:rsidR="00000000" w:rsidRPr="0060511A" w:rsidP="0060511A">
      <w:pPr>
        <w:pStyle w:val="ListBullet"/>
      </w:pPr>
      <w:r w:rsidRPr="0060511A">
        <w:t>identify the food preferences of customer groups and use to inform recipe planning for the above 12 dishes</w:t>
      </w:r>
    </w:p>
    <w:p w:rsidR="00000000" w:rsidRPr="0060511A" w:rsidP="0060511A">
      <w:pPr>
        <w:pStyle w:val="ListBullet"/>
      </w:pPr>
      <w:r w:rsidRPr="0060511A">
        <w:t>seek feedback from supervisor or colleagues and implement improvements to dishes as required</w:t>
      </w:r>
    </w:p>
    <w:p w:rsidR="00000000" w:rsidRPr="0060511A" w:rsidP="0060511A">
      <w:pPr>
        <w:pStyle w:val="ListBullet"/>
      </w:pPr>
      <w:r w:rsidRPr="0060511A">
        <w:t>develop the above recipes using:</w:t>
      </w:r>
    </w:p>
    <w:p w:rsidR="00000000" w:rsidRPr="0060511A" w:rsidP="0060511A">
      <w:pPr>
        <w:pStyle w:val="ListBullet2"/>
      </w:pPr>
      <w:r w:rsidRPr="0060511A">
        <w:t>standard recipe cards in spreadsheet format, including:</w:t>
      </w:r>
    </w:p>
    <w:p w:rsidR="00000000" w:rsidRPr="0060511A" w:rsidP="0060511A">
      <w:pPr>
        <w:pStyle w:val="ListBullet3"/>
      </w:pPr>
      <w:r w:rsidRPr="0060511A">
        <w:t>method</w:t>
      </w:r>
    </w:p>
    <w:p w:rsidR="00000000" w:rsidRPr="0060511A" w:rsidP="0060511A">
      <w:pPr>
        <w:pStyle w:val="ListBullet3"/>
      </w:pPr>
      <w:r w:rsidRPr="0060511A">
        <w:t>portion size</w:t>
      </w:r>
    </w:p>
    <w:p w:rsidR="00000000" w:rsidRPr="0060511A" w:rsidP="0060511A">
      <w:pPr>
        <w:pStyle w:val="ListBullet3"/>
      </w:pPr>
      <w:r w:rsidRPr="0060511A">
        <w:t>ingredients</w:t>
      </w:r>
    </w:p>
    <w:p w:rsidR="00000000" w:rsidRPr="0060511A" w:rsidP="0060511A">
      <w:pPr>
        <w:pStyle w:val="ListBullet3"/>
      </w:pPr>
      <w:r w:rsidRPr="0060511A">
        <w:t>units of measure</w:t>
      </w:r>
    </w:p>
    <w:p w:rsidR="00000000" w:rsidRPr="0060511A" w:rsidP="0060511A">
      <w:pPr>
        <w:pStyle w:val="ListBullet3"/>
      </w:pPr>
      <w:r w:rsidRPr="0060511A">
        <w:t>description</w:t>
      </w:r>
    </w:p>
    <w:p w:rsidR="00000000" w:rsidRPr="0060511A" w:rsidP="0060511A">
      <w:pPr>
        <w:pStyle w:val="ListBullet3"/>
      </w:pPr>
      <w:r w:rsidRPr="0060511A">
        <w:t xml:space="preserve">equipment </w:t>
      </w:r>
    </w:p>
    <w:p w:rsidR="00000000" w:rsidRPr="0060511A" w:rsidP="0060511A">
      <w:pPr>
        <w:pStyle w:val="ListBullet3"/>
      </w:pPr>
      <w:r w:rsidRPr="0060511A">
        <w:t>food cost percentage</w:t>
      </w:r>
    </w:p>
    <w:p w:rsidR="00000000" w:rsidRPr="0060511A" w:rsidP="0060511A">
      <w:pPr>
        <w:pStyle w:val="ListBullet3"/>
      </w:pPr>
      <w:r w:rsidRPr="0060511A">
        <w:t>GST.</w:t>
      </w:r>
    </w:p>
    <w:p w:rsidR="00000000" w:rsidRPr="0060511A" w:rsidP="0060511A">
      <w:pPr>
        <w:pStyle w:val="AllowPageBreak"/>
      </w:pPr>
    </w:p>
    <w:p w:rsidR="00000000" w:rsidRPr="0060511A" w:rsidP="0060511A">
      <w:pPr>
        <w:pStyle w:val="Heading1"/>
      </w:pPr>
      <w:bookmarkStart w:id="12" w:name="O_1208797"/>
      <w:bookmarkEnd w:id="12"/>
      <w:r w:rsidRPr="0060511A">
        <w:t>Knowledge Evidence</w:t>
      </w:r>
    </w:p>
    <w:p w:rsidR="00000000" w:rsidRPr="0060511A" w:rsidP="000279DC">
      <w:pPr>
        <w:pStyle w:val="BodyText"/>
      </w:pPr>
      <w:r w:rsidRPr="0060511A">
        <w:t>Demonstrated knowledge required to complete the tasks outlined in elements and performance criteria of this unit:</w:t>
      </w:r>
    </w:p>
    <w:p w:rsidR="00000000" w:rsidRPr="0060511A" w:rsidP="0060511A">
      <w:pPr>
        <w:pStyle w:val="ListBullet"/>
      </w:pPr>
      <w:r w:rsidRPr="0060511A">
        <w:t>organisation-specific information:</w:t>
      </w:r>
    </w:p>
    <w:p w:rsidR="00000000" w:rsidRPr="0060511A" w:rsidP="0060511A">
      <w:pPr>
        <w:pStyle w:val="ListBullet2"/>
      </w:pPr>
      <w:r w:rsidRPr="0060511A">
        <w:t>sources of information on current customer profile and food preferences</w:t>
      </w:r>
    </w:p>
    <w:p w:rsidR="00000000" w:rsidRPr="0060511A" w:rsidP="0060511A">
      <w:pPr>
        <w:pStyle w:val="ListBullet2"/>
      </w:pPr>
      <w:r w:rsidRPr="0060511A">
        <w:t>service style and cuisine</w:t>
      </w:r>
    </w:p>
    <w:p w:rsidR="00000000" w:rsidRPr="0060511A" w:rsidP="0060511A">
      <w:pPr>
        <w:pStyle w:val="ListBullet2"/>
      </w:pPr>
      <w:r w:rsidRPr="0060511A">
        <w:t>costs of supply for ingredients</w:t>
      </w:r>
    </w:p>
    <w:p w:rsidR="00000000" w:rsidRPr="0060511A" w:rsidP="0060511A">
      <w:pPr>
        <w:pStyle w:val="ListBullet"/>
      </w:pPr>
      <w:r w:rsidRPr="0060511A">
        <w:t>methods and formulas for calculating portion yields and costs from raw ingredients:</w:t>
      </w:r>
    </w:p>
    <w:p w:rsidR="00000000" w:rsidRPr="0060511A" w:rsidP="0060511A">
      <w:pPr>
        <w:pStyle w:val="ListBullet2"/>
      </w:pPr>
      <w:r w:rsidRPr="0060511A">
        <w:t>food cost percentage</w:t>
      </w:r>
    </w:p>
    <w:p w:rsidR="00000000" w:rsidRPr="0060511A" w:rsidP="0060511A">
      <w:pPr>
        <w:pStyle w:val="ListBullet2"/>
      </w:pPr>
      <w:r w:rsidRPr="0060511A">
        <w:t>budgeted sales price</w:t>
      </w:r>
    </w:p>
    <w:p w:rsidR="00000000" w:rsidRPr="0060511A" w:rsidP="0060511A">
      <w:pPr>
        <w:pStyle w:val="ListBullet2"/>
      </w:pPr>
      <w:r w:rsidRPr="0060511A">
        <w:t>standard measures</w:t>
      </w:r>
    </w:p>
    <w:p w:rsidR="00000000" w:rsidRPr="0060511A" w:rsidP="0060511A">
      <w:pPr>
        <w:pStyle w:val="ListBullet2"/>
      </w:pPr>
      <w:r w:rsidRPr="0060511A">
        <w:t>standard yield tests</w:t>
      </w:r>
    </w:p>
    <w:p w:rsidR="00000000" w:rsidRPr="0060511A" w:rsidP="0060511A">
      <w:pPr>
        <w:pStyle w:val="ListBullet2"/>
      </w:pPr>
      <w:r w:rsidRPr="0060511A">
        <w:t>GST addition and subtraction</w:t>
      </w:r>
    </w:p>
    <w:p w:rsidR="00000000" w:rsidRPr="0060511A" w:rsidP="0060511A">
      <w:pPr>
        <w:pStyle w:val="ListBullet"/>
      </w:pPr>
      <w:r w:rsidRPr="0060511A">
        <w:t>characteristics of differen</w:t>
      </w:r>
      <w:r w:rsidRPr="0060511A">
        <w:t>t menu types listed in the performance evidence, including portion size</w:t>
      </w:r>
    </w:p>
    <w:p w:rsidR="00000000" w:rsidRPr="0060511A" w:rsidP="0060511A">
      <w:pPr>
        <w:pStyle w:val="ListBullet"/>
      </w:pPr>
      <w:r w:rsidRPr="0060511A">
        <w:t>food preferences relating to:</w:t>
      </w:r>
    </w:p>
    <w:p w:rsidR="00000000" w:rsidRPr="0060511A" w:rsidP="0060511A">
      <w:pPr>
        <w:pStyle w:val="ListBullet2"/>
      </w:pPr>
      <w:r w:rsidRPr="0060511A">
        <w:t>classical and contemporary dining trends</w:t>
      </w:r>
    </w:p>
    <w:p w:rsidR="00000000" w:rsidRPr="0060511A" w:rsidP="0060511A">
      <w:pPr>
        <w:pStyle w:val="ListBullet2"/>
      </w:pPr>
      <w:r w:rsidRPr="0060511A">
        <w:t>cultural and ethnic influences</w:t>
      </w:r>
    </w:p>
    <w:p w:rsidR="00000000" w:rsidRPr="0060511A" w:rsidP="0060511A">
      <w:pPr>
        <w:pStyle w:val="ListBullet2"/>
      </w:pPr>
      <w:r w:rsidRPr="0060511A">
        <w:t>seasonal dishes</w:t>
      </w:r>
    </w:p>
    <w:p w:rsidR="00000000" w:rsidRPr="0060511A" w:rsidP="0060511A">
      <w:pPr>
        <w:pStyle w:val="ListBullet2"/>
      </w:pPr>
      <w:r w:rsidRPr="0060511A">
        <w:t>variety of food products</w:t>
      </w:r>
    </w:p>
    <w:p w:rsidR="00000000" w:rsidRPr="0060511A" w:rsidP="0060511A">
      <w:pPr>
        <w:pStyle w:val="ListBullet"/>
      </w:pPr>
      <w:r w:rsidRPr="0060511A">
        <w:t>characteristics of different customer groups:</w:t>
      </w:r>
    </w:p>
    <w:p w:rsidR="00000000" w:rsidRPr="0060511A" w:rsidP="0060511A">
      <w:pPr>
        <w:pStyle w:val="ListBullet2"/>
      </w:pPr>
      <w:r w:rsidRPr="0060511A">
        <w:t>age range</w:t>
      </w:r>
    </w:p>
    <w:p w:rsidR="00000000" w:rsidRPr="0060511A" w:rsidP="0060511A">
      <w:pPr>
        <w:pStyle w:val="ListBullet2"/>
      </w:pPr>
      <w:r w:rsidRPr="0060511A">
        <w:t>buying power</w:t>
      </w:r>
    </w:p>
    <w:p w:rsidR="00000000" w:rsidRPr="0060511A" w:rsidP="0060511A">
      <w:pPr>
        <w:pStyle w:val="ListBullet2"/>
      </w:pPr>
      <w:r w:rsidRPr="0060511A">
        <w:t>gender</w:t>
      </w:r>
    </w:p>
    <w:p w:rsidR="00000000" w:rsidRPr="0060511A" w:rsidP="0060511A">
      <w:pPr>
        <w:pStyle w:val="ListBullet2"/>
      </w:pPr>
      <w:r w:rsidRPr="0060511A">
        <w:t>dietary requirements or preferences</w:t>
      </w:r>
    </w:p>
    <w:p w:rsidR="00000000" w:rsidRPr="0060511A" w:rsidP="0060511A">
      <w:pPr>
        <w:pStyle w:val="ListBullet2"/>
      </w:pPr>
      <w:r w:rsidRPr="0060511A">
        <w:t>location</w:t>
      </w:r>
    </w:p>
    <w:p w:rsidR="00000000" w:rsidRPr="0060511A" w:rsidP="0060511A">
      <w:pPr>
        <w:pStyle w:val="ListBullet2"/>
      </w:pPr>
      <w:r w:rsidRPr="0060511A">
        <w:t>social and cultural background</w:t>
      </w:r>
    </w:p>
    <w:p w:rsidR="00000000" w:rsidRPr="0060511A" w:rsidP="0060511A">
      <w:pPr>
        <w:pStyle w:val="ListBullet"/>
      </w:pPr>
      <w:r w:rsidRPr="0060511A">
        <w:t>influence of seasonal products and commodities on recipe content</w:t>
      </w:r>
    </w:p>
    <w:p w:rsidR="00000000" w:rsidRPr="0060511A" w:rsidP="0060511A">
      <w:pPr>
        <w:pStyle w:val="ListBullet"/>
      </w:pPr>
      <w:r w:rsidRPr="0060511A">
        <w:t>culinary terms for a variety of cuisi</w:t>
      </w:r>
      <w:r w:rsidRPr="0060511A">
        <w:t>nes.</w:t>
      </w:r>
    </w:p>
    <w:p w:rsidR="00000000" w:rsidRPr="0060511A" w:rsidP="0060511A">
      <w:pPr>
        <w:pStyle w:val="AllowPageBreak"/>
      </w:pPr>
    </w:p>
    <w:p w:rsidR="00000000" w:rsidRPr="0060511A" w:rsidP="0060511A">
      <w:pPr>
        <w:pStyle w:val="Heading1"/>
      </w:pPr>
      <w:bookmarkStart w:id="13" w:name="O_1208798"/>
      <w:bookmarkEnd w:id="13"/>
      <w:r w:rsidRPr="0060511A">
        <w:t>Assessment Conditions</w:t>
      </w:r>
    </w:p>
    <w:p w:rsidR="00000000" w:rsidRPr="0060511A" w:rsidP="000279DC">
      <w:pPr>
        <w:pStyle w:val="BodyText"/>
      </w:pPr>
      <w:r w:rsidRPr="0060511A">
        <w:t>Skills must be demonstrated in a hospitality business operation where recipes are planned and costed. This can be:</w:t>
      </w:r>
    </w:p>
    <w:p w:rsidR="00000000" w:rsidRPr="0060511A" w:rsidP="0060511A">
      <w:pPr>
        <w:pStyle w:val="ListBullet"/>
      </w:pPr>
      <w:r w:rsidRPr="0060511A">
        <w:t>an industry workplace; or</w:t>
      </w:r>
    </w:p>
    <w:p w:rsidR="00000000" w:rsidRPr="0060511A" w:rsidP="0060511A">
      <w:pPr>
        <w:pStyle w:val="ListBullet"/>
      </w:pPr>
      <w:r w:rsidRPr="0060511A">
        <w:t>an industry-realistic simulated environment.</w:t>
      </w:r>
    </w:p>
    <w:p w:rsidR="00000000" w:rsidRPr="0060511A" w:rsidP="000279DC">
      <w:pPr>
        <w:pStyle w:val="BodyText"/>
      </w:pPr>
      <w:r w:rsidRPr="0060511A">
        <w:t>Assessment must ensure access to:</w:t>
      </w:r>
    </w:p>
    <w:p w:rsidR="00000000" w:rsidRPr="0060511A" w:rsidP="0060511A">
      <w:pPr>
        <w:pStyle w:val="ListBullet"/>
      </w:pPr>
      <w:r w:rsidRPr="0060511A">
        <w:t>commodity price list</w:t>
      </w:r>
    </w:p>
    <w:p w:rsidR="00000000" w:rsidRPr="0060511A" w:rsidP="0060511A">
      <w:pPr>
        <w:pStyle w:val="ListBullet"/>
      </w:pPr>
      <w:r w:rsidRPr="0060511A">
        <w:t>template for standard recipe card in spreadsheet format.</w:t>
      </w:r>
    </w:p>
    <w:p w:rsidR="00000000" w:rsidRPr="0060511A" w:rsidP="000279DC">
      <w:pPr>
        <w:pStyle w:val="BodyText"/>
      </w:pPr>
      <w:r w:rsidRPr="0060511A">
        <w:t>Assessors must satisfy the Standards for Registered Training Organisations’ requirements for assessors and:</w:t>
      </w:r>
    </w:p>
    <w:p w:rsidR="00000000" w:rsidRPr="0060511A" w:rsidP="0060511A">
      <w:pPr>
        <w:pStyle w:val="ListBullet"/>
      </w:pPr>
      <w:r w:rsidRPr="0060511A">
        <w:t xml:space="preserve">have achieved the Certificate III </w:t>
      </w:r>
      <w:r w:rsidRPr="0060511A">
        <w:t>or Certificate IV in Commercial Cookery, or Certificate III or IV in Catering Operations, or Certificate III or IV in Patisserie, or their successors; or</w:t>
      </w:r>
    </w:p>
    <w:p w:rsidR="00000000" w:rsidRPr="0060511A" w:rsidP="000279DC">
      <w:pPr>
        <w:pStyle w:val="BodyText"/>
      </w:pPr>
      <w:r w:rsidRPr="0060511A">
        <w:t>hold a trade certificate as a cook or chef or equivalent;</w:t>
      </w:r>
      <w:r>
        <w:t xml:space="preserve"> </w:t>
      </w:r>
      <w:r w:rsidRPr="0060511A">
        <w:t>and</w:t>
      </w:r>
    </w:p>
    <w:p w:rsidR="00000000" w:rsidRPr="0060511A" w:rsidP="0060511A">
      <w:pPr>
        <w:pStyle w:val="ListBullet"/>
      </w:pPr>
      <w:r w:rsidRPr="0060511A">
        <w:t>have worked in industry for at least th</w:t>
      </w:r>
      <w:r w:rsidRPr="0060511A">
        <w:t>ree years where they have applied the skills and knowledge of this unit of competency.</w:t>
      </w:r>
    </w:p>
    <w:p w:rsidR="00000000" w:rsidRPr="0060511A" w:rsidP="0060511A">
      <w:pPr>
        <w:pStyle w:val="AllowPageBreak"/>
      </w:pPr>
    </w:p>
    <w:p w:rsidR="00000000" w:rsidRPr="0060511A" w:rsidP="0060511A">
      <w:pPr>
        <w:pStyle w:val="Heading1"/>
      </w:pPr>
      <w:bookmarkStart w:id="14" w:name="O_1208801"/>
      <w:bookmarkEnd w:id="14"/>
      <w:r w:rsidRPr="0060511A">
        <w:t>Links</w:t>
      </w:r>
    </w:p>
    <w:p w:rsidR="00000000" w:rsidRPr="0060511A" w:rsidP="000279DC">
      <w:pPr>
        <w:pStyle w:val="BodyText"/>
      </w:pPr>
      <w:r w:rsidRPr="0060511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2261D">
        <w:rPr>
          <w:rStyle w:val="Hyperlink"/>
        </w:rPr>
        <w:t>https://vetnet.gov.au/Pages/TrainingDocs.aspx?q=68c40a93-e51d-4e0f-bc06-899dff092694</w:t>
      </w:r>
      <w:r>
        <w:fldChar w:fldCharType="end"/>
      </w:r>
    </w:p>
    <w:p w:rsidR="00000000" w:rsidRPr="0060511A" w:rsidP="0060511A"/>
    <w:sectPr w:rsidSect="006051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1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11A" w:rsidRPr="000279DC" w:rsidP="000279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1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9DC" w:rsidP="006051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279DC" w:rsidP="006051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279DC" w:rsidP="006051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11A" w:rsidP="0060511A">
    <w:pPr>
      <w:pStyle w:val="Footer"/>
      <w:framePr w:wrap="around"/>
    </w:pPr>
    <w:r>
      <w:fldChar w:fldCharType="begin"/>
    </w:r>
    <w:r>
      <w:instrText xml:space="preserve"> DOCPROPERTY  Subject  \* MERGEFORMAT </w:instrText>
    </w:r>
    <w:r>
      <w:fldChar w:fldCharType="separate"/>
    </w:r>
    <w:r w:rsidR="000279DC">
      <w:t>Approved</w:t>
    </w:r>
    <w:r w:rsidR="000279DC">
      <w:fldChar w:fldCharType="end"/>
    </w:r>
    <w:r>
      <w:tab/>
      <w:t xml:space="preserve">Page </w:t>
    </w:r>
    <w:r>
      <w:fldChar w:fldCharType="begin"/>
    </w:r>
    <w:r>
      <w:instrText xml:space="preserve"> PAGE  \* Arabic  \* MERGEFORMAT </w:instrText>
    </w:r>
    <w:r>
      <w:fldChar w:fldCharType="separate"/>
    </w:r>
    <w:r w:rsidR="000279D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79DC">
      <w:rPr>
        <w:noProof/>
      </w:rPr>
      <w:t>5</w:t>
    </w:r>
    <w:r>
      <w:rPr>
        <w:noProof/>
      </w:rPr>
      <w:fldChar w:fldCharType="end"/>
    </w:r>
  </w:p>
  <w:p w:rsidR="0060511A" w:rsidP="0060511A">
    <w:pPr>
      <w:pStyle w:val="Footer"/>
      <w:framePr w:wrap="around"/>
    </w:pPr>
    <w:r>
      <w:t xml:space="preserve">© Commonwealth of Australia, </w:t>
    </w:r>
    <w:r>
      <w:fldChar w:fldCharType="begin"/>
    </w:r>
    <w:r>
      <w:instrText xml:space="preserve"> DATE  \@ "yyyy"  \* MERGEFORMAT </w:instrText>
    </w:r>
    <w:r>
      <w:fldChar w:fldCharType="separate"/>
    </w:r>
    <w:r w:rsidR="000279DC">
      <w:rPr>
        <w:noProof/>
      </w:rPr>
      <w:t>2025</w:t>
    </w:r>
    <w:r>
      <w:fldChar w:fldCharType="end"/>
    </w:r>
    <w:r>
      <w:tab/>
    </w:r>
    <w:r>
      <w:fldChar w:fldCharType="begin"/>
    </w:r>
    <w:r>
      <w:instrText xml:space="preserve"> DOCPROPERTY  Author  \* MERGEFORMAT </w:instrText>
    </w:r>
    <w:r>
      <w:fldChar w:fldCharType="separate"/>
    </w:r>
    <w:r w:rsidR="000279DC">
      <w:t>Service and Creative Skills Australia</w:t>
    </w:r>
    <w:r w:rsidR="000279DC">
      <w:fldChar w:fldCharType="end"/>
    </w:r>
  </w:p>
  <w:p w:rsidR="0060511A" w:rsidP="006051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1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9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511A" w:rsidRPr="000279DC" w:rsidP="000279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1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9DC" w:rsidRPr="002D2AF8" w:rsidP="0060511A">
    <w:pPr>
      <w:pStyle w:val="Header"/>
      <w:framePr w:wrap="around"/>
    </w:pPr>
    <w:r>
      <w:fldChar w:fldCharType="begin"/>
    </w:r>
    <w:r>
      <w:instrText xml:space="preserve"> TITLE   \* MERGEFORMAT </w:instrText>
    </w:r>
    <w:r>
      <w:fldChar w:fldCharType="separate"/>
    </w:r>
    <w:r>
      <w:t>SITHKOP010 Plan and cost recipes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79DC" w:rsidP="006051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11A" w:rsidRPr="002D2AF8" w:rsidP="0060511A">
    <w:pPr>
      <w:pStyle w:val="Header"/>
      <w:framePr w:wrap="around"/>
    </w:pPr>
    <w:r>
      <w:fldChar w:fldCharType="begin"/>
    </w:r>
    <w:r>
      <w:instrText xml:space="preserve"> TITLE   \* MERGEFORMAT </w:instrText>
    </w:r>
    <w:r>
      <w:fldChar w:fldCharType="separate"/>
    </w:r>
    <w:r w:rsidR="000279DC">
      <w:t>SITHKOP010 Plan and cost recipes</w:t>
    </w:r>
    <w:r w:rsidR="000279DC">
      <w:fldChar w:fldCharType="end"/>
    </w:r>
    <w:r>
      <w:tab/>
      <w:t xml:space="preserve">Date this document was generated: </w:t>
    </w:r>
    <w:r>
      <w:fldChar w:fldCharType="begin"/>
    </w:r>
    <w:r>
      <w:instrText xml:space="preserve"> CREATEDATE  \@ "d MMMM yyyy"  \* MERGEFORMAT </w:instrText>
    </w:r>
    <w:r>
      <w:fldChar w:fldCharType="separate"/>
    </w:r>
    <w:r w:rsidR="000279DC">
      <w:rPr>
        <w:noProof/>
      </w:rPr>
      <w:t>2 March 2025</w:t>
    </w:r>
    <w:r>
      <w:fldChar w:fldCharType="end"/>
    </w:r>
  </w:p>
  <w:p w:rsidR="0060511A" w:rsidP="006051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E2A1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A28C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AE1A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1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511A"/>
    <w:pPr>
      <w:spacing w:before="360" w:after="60"/>
      <w:outlineLvl w:val="0"/>
    </w:pPr>
    <w:rPr>
      <w:sz w:val="32"/>
    </w:rPr>
  </w:style>
  <w:style w:type="paragraph" w:styleId="Heading2">
    <w:name w:val="heading 2"/>
    <w:basedOn w:val="HeadingBase"/>
    <w:next w:val="BodyText"/>
    <w:link w:val="Heading2Char"/>
    <w:qFormat/>
    <w:rsid w:val="0060511A"/>
    <w:pPr>
      <w:keepLines/>
      <w:spacing w:before="240" w:after="120"/>
      <w:outlineLvl w:val="1"/>
    </w:pPr>
    <w:rPr>
      <w:sz w:val="28"/>
      <w:szCs w:val="40"/>
    </w:rPr>
  </w:style>
  <w:style w:type="paragraph" w:styleId="Heading3">
    <w:name w:val="heading 3"/>
    <w:basedOn w:val="HeadingBase"/>
    <w:next w:val="BodyText"/>
    <w:link w:val="Heading3Char"/>
    <w:qFormat/>
    <w:rsid w:val="0060511A"/>
    <w:pPr>
      <w:spacing w:before="180" w:after="120"/>
      <w:outlineLvl w:val="2"/>
    </w:pPr>
    <w:rPr>
      <w:spacing w:val="-10"/>
      <w:kern w:val="32"/>
    </w:rPr>
  </w:style>
  <w:style w:type="paragraph" w:styleId="Heading4">
    <w:name w:val="heading 4"/>
    <w:basedOn w:val="HeadingBase"/>
    <w:next w:val="BodyText"/>
    <w:link w:val="Heading4Char"/>
    <w:qFormat/>
    <w:rsid w:val="0060511A"/>
    <w:pPr>
      <w:spacing w:before="160" w:after="120"/>
      <w:outlineLvl w:val="3"/>
    </w:pPr>
    <w:rPr>
      <w:sz w:val="22"/>
    </w:rPr>
  </w:style>
  <w:style w:type="paragraph" w:styleId="Heading5">
    <w:name w:val="heading 5"/>
    <w:basedOn w:val="HeadingBase"/>
    <w:next w:val="Normal"/>
    <w:link w:val="Heading5Char"/>
    <w:qFormat/>
    <w:rsid w:val="0060511A"/>
    <w:pPr>
      <w:spacing w:before="80"/>
      <w:outlineLvl w:val="4"/>
    </w:pPr>
    <w:rPr>
      <w:color w:val="918585"/>
      <w:sz w:val="20"/>
    </w:rPr>
  </w:style>
  <w:style w:type="paragraph" w:styleId="Heading6">
    <w:name w:val="heading 6"/>
    <w:basedOn w:val="HeadingBase"/>
    <w:next w:val="Normal"/>
    <w:link w:val="Heading6Char"/>
    <w:qFormat/>
    <w:rsid w:val="0060511A"/>
    <w:pPr>
      <w:spacing w:before="60"/>
      <w:outlineLvl w:val="5"/>
    </w:pPr>
    <w:rPr>
      <w:color w:val="918585"/>
      <w:sz w:val="20"/>
    </w:rPr>
  </w:style>
  <w:style w:type="paragraph" w:styleId="Heading7">
    <w:name w:val="heading 7"/>
    <w:basedOn w:val="Normal"/>
    <w:next w:val="Normal"/>
    <w:link w:val="Heading7Char"/>
    <w:qFormat/>
    <w:rsid w:val="0060511A"/>
    <w:pPr>
      <w:ind w:left="720"/>
      <w:outlineLvl w:val="6"/>
    </w:pPr>
    <w:rPr>
      <w:i/>
    </w:rPr>
  </w:style>
  <w:style w:type="paragraph" w:styleId="Heading8">
    <w:name w:val="heading 8"/>
    <w:basedOn w:val="Normal"/>
    <w:next w:val="Normal"/>
    <w:link w:val="Heading8Char"/>
    <w:qFormat/>
    <w:rsid w:val="0060511A"/>
    <w:pPr>
      <w:ind w:left="720"/>
      <w:outlineLvl w:val="7"/>
    </w:pPr>
    <w:rPr>
      <w:i/>
    </w:rPr>
  </w:style>
  <w:style w:type="paragraph" w:styleId="Heading9">
    <w:name w:val="heading 9"/>
    <w:basedOn w:val="Normal"/>
    <w:next w:val="Normal"/>
    <w:link w:val="Heading9Char"/>
    <w:qFormat/>
    <w:rsid w:val="0060511A"/>
    <w:pPr>
      <w:ind w:left="720"/>
      <w:outlineLvl w:val="8"/>
    </w:pPr>
    <w:rPr>
      <w:i/>
    </w:rPr>
  </w:style>
  <w:style w:type="character" w:default="1" w:styleId="DefaultParagraphFont">
    <w:name w:val="Default Paragraph Font"/>
    <w:uiPriority w:val="1"/>
    <w:unhideWhenUsed/>
    <w:rsid w:val="006051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11A"/>
  </w:style>
  <w:style w:type="character" w:customStyle="1" w:styleId="Heading1Char">
    <w:name w:val="Heading 1 Char"/>
    <w:basedOn w:val="DefaultParagraphFont"/>
    <w:link w:val="Heading1"/>
    <w:rsid w:val="0060511A"/>
    <w:rPr>
      <w:rFonts w:ascii="Times New Roman" w:eastAsia="Times New Roman" w:hAnsi="Times New Roman" w:cs="Times New Roman"/>
      <w:b/>
      <w:sz w:val="32"/>
      <w:szCs w:val="20"/>
      <w:lang w:eastAsia="en-US"/>
    </w:rPr>
  </w:style>
  <w:style w:type="paragraph" w:styleId="BodyText">
    <w:name w:val="Body Text"/>
    <w:basedOn w:val="Normal"/>
    <w:link w:val="BodyTextChar"/>
    <w:rsid w:val="006051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511A"/>
    <w:rPr>
      <w:rFonts w:ascii="Times New Roman" w:eastAsia="Times New Roman" w:hAnsi="Times New Roman" w:cs="Times New Roman"/>
      <w:sz w:val="24"/>
      <w:lang w:eastAsia="en-US"/>
    </w:rPr>
  </w:style>
  <w:style w:type="paragraph" w:styleId="List">
    <w:name w:val="List"/>
    <w:basedOn w:val="BodyText"/>
    <w:next w:val="BodyText"/>
    <w:rsid w:val="0060511A"/>
    <w:pPr>
      <w:tabs>
        <w:tab w:val="left" w:pos="340"/>
      </w:tabs>
      <w:spacing w:before="60" w:after="60"/>
      <w:ind w:left="340" w:hanging="340"/>
    </w:pPr>
  </w:style>
  <w:style w:type="paragraph" w:styleId="ListBullet">
    <w:name w:val="List Bullet"/>
    <w:basedOn w:val="List"/>
    <w:rsid w:val="0060511A"/>
    <w:pPr>
      <w:numPr>
        <w:numId w:val="13"/>
      </w:numPr>
      <w:tabs>
        <w:tab w:val="clear" w:pos="340"/>
      </w:tabs>
      <w:spacing w:before="40" w:after="40"/>
    </w:pPr>
  </w:style>
  <w:style w:type="character" w:customStyle="1" w:styleId="SpecialBold">
    <w:name w:val="Special Bold"/>
    <w:basedOn w:val="DefaultParagraphFont"/>
    <w:rsid w:val="0060511A"/>
    <w:rPr>
      <w:b/>
      <w:spacing w:val="0"/>
    </w:rPr>
  </w:style>
  <w:style w:type="paragraph" w:styleId="ListBullet2">
    <w:name w:val="List Bullet 2"/>
    <w:basedOn w:val="List2"/>
    <w:rsid w:val="0060511A"/>
    <w:pPr>
      <w:numPr>
        <w:numId w:val="14"/>
      </w:numPr>
      <w:tabs>
        <w:tab w:val="clear" w:pos="680"/>
      </w:tabs>
    </w:pPr>
  </w:style>
  <w:style w:type="character" w:styleId="Emphasis">
    <w:name w:val="Emphasis"/>
    <w:basedOn w:val="DefaultParagraphFont"/>
    <w:qFormat/>
    <w:rsid w:val="0060511A"/>
    <w:rPr>
      <w:i/>
    </w:rPr>
  </w:style>
  <w:style w:type="paragraph" w:customStyle="1" w:styleId="SuperHeading">
    <w:name w:val="SuperHeading"/>
    <w:basedOn w:val="Normal"/>
    <w:rsid w:val="0060511A"/>
    <w:pPr>
      <w:spacing w:before="240" w:after="120"/>
      <w:outlineLvl w:val="0"/>
    </w:pPr>
    <w:rPr>
      <w:rFonts w:ascii="Times New Roman" w:hAnsi="Times New Roman"/>
      <w:b/>
      <w:sz w:val="32"/>
    </w:rPr>
  </w:style>
  <w:style w:type="paragraph" w:customStyle="1" w:styleId="AllowPageBreak">
    <w:name w:val="AllowPageBreak"/>
    <w:rsid w:val="0060511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0511A"/>
    <w:pPr>
      <w:numPr>
        <w:numId w:val="3"/>
      </w:numPr>
      <w:tabs>
        <w:tab w:val="clear" w:pos="1021"/>
      </w:tabs>
      <w:ind w:left="1037" w:hanging="357"/>
    </w:pPr>
  </w:style>
  <w:style w:type="character" w:customStyle="1" w:styleId="Heading2Char">
    <w:name w:val="Heading 2 Char"/>
    <w:basedOn w:val="DefaultParagraphFont"/>
    <w:link w:val="Heading2"/>
    <w:rsid w:val="006051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1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1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1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1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1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51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511A"/>
    <w:rPr>
      <w:rFonts w:ascii="Courier New" w:eastAsia="Times New Roman" w:hAnsi="Courier New" w:cs="Times New Roman"/>
      <w:i/>
      <w:szCs w:val="20"/>
      <w:lang w:eastAsia="en-US"/>
    </w:rPr>
  </w:style>
  <w:style w:type="paragraph" w:customStyle="1" w:styleId="HeadingBase">
    <w:name w:val="Heading Base"/>
    <w:rsid w:val="006051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11A"/>
    <w:pPr>
      <w:tabs>
        <w:tab w:val="right" w:leader="dot" w:pos="9072"/>
      </w:tabs>
      <w:ind w:left="567"/>
    </w:pPr>
    <w:rPr>
      <w:szCs w:val="22"/>
    </w:rPr>
  </w:style>
  <w:style w:type="paragraph" w:customStyle="1" w:styleId="TOCBase">
    <w:name w:val="TOC Base"/>
    <w:rsid w:val="006051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11A"/>
    <w:pPr>
      <w:tabs>
        <w:tab w:val="right" w:leader="dot" w:pos="9072"/>
      </w:tabs>
      <w:spacing w:before="40" w:after="40"/>
      <w:ind w:left="284"/>
    </w:pPr>
    <w:rPr>
      <w:rFonts w:ascii="Times New Roman" w:hAnsi="Times New Roman"/>
    </w:rPr>
  </w:style>
  <w:style w:type="paragraph" w:styleId="TOC1">
    <w:name w:val="toc 1"/>
    <w:basedOn w:val="TOCBase"/>
    <w:next w:val="Normal"/>
    <w:rsid w:val="006051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51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11A"/>
    <w:rPr>
      <w:rFonts w:ascii="Times New Roman" w:eastAsia="Times New Roman" w:hAnsi="Times New Roman" w:cs="Times New Roman"/>
      <w:sz w:val="16"/>
      <w:lang w:eastAsia="en-US"/>
    </w:rPr>
  </w:style>
  <w:style w:type="paragraph" w:styleId="Title">
    <w:name w:val="Title"/>
    <w:basedOn w:val="HeadingBase"/>
    <w:link w:val="TitleChar"/>
    <w:qFormat/>
    <w:rsid w:val="0060511A"/>
    <w:pPr>
      <w:spacing w:before="5040"/>
      <w:jc w:val="center"/>
    </w:pPr>
    <w:rPr>
      <w:sz w:val="48"/>
      <w:szCs w:val="72"/>
      <w:lang w:val="en-US"/>
    </w:rPr>
  </w:style>
  <w:style w:type="character" w:customStyle="1" w:styleId="TitleChar">
    <w:name w:val="Title Char"/>
    <w:basedOn w:val="DefaultParagraphFont"/>
    <w:link w:val="Title"/>
    <w:rsid w:val="006051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11A"/>
    <w:pPr>
      <w:tabs>
        <w:tab w:val="left" w:pos="3600"/>
        <w:tab w:val="left" w:pos="3958"/>
      </w:tabs>
    </w:pPr>
  </w:style>
  <w:style w:type="paragraph" w:customStyle="1" w:styleId="Note">
    <w:name w:val="Note"/>
    <w:basedOn w:val="BodyText"/>
    <w:rsid w:val="006051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11A"/>
    <w:pPr>
      <w:framePr w:wrap="auto" w:hAnchor="text" w:y="6049"/>
    </w:pPr>
    <w:rPr>
      <w:color w:val="000000"/>
      <w:sz w:val="40"/>
    </w:rPr>
  </w:style>
  <w:style w:type="paragraph" w:customStyle="1" w:styleId="TOCTitle">
    <w:name w:val="TOCTitle"/>
    <w:basedOn w:val="Heading1"/>
    <w:rsid w:val="0060511A"/>
    <w:pPr>
      <w:spacing w:after="240"/>
      <w:jc w:val="center"/>
      <w:outlineLvl w:val="9"/>
    </w:pPr>
    <w:rPr>
      <w:caps/>
    </w:rPr>
  </w:style>
  <w:style w:type="paragraph" w:customStyle="1" w:styleId="Version">
    <w:name w:val="Version"/>
    <w:rsid w:val="006051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511A"/>
    <w:pPr>
      <w:keepNext w:val="0"/>
      <w:tabs>
        <w:tab w:val="right" w:pos="4176"/>
      </w:tabs>
      <w:ind w:left="198" w:hanging="198"/>
    </w:pPr>
    <w:rPr>
      <w:rFonts w:ascii="Garamond" w:hAnsi="Garamond"/>
    </w:rPr>
  </w:style>
  <w:style w:type="paragraph" w:styleId="IndexHeading">
    <w:name w:val="index heading"/>
    <w:basedOn w:val="Normal"/>
    <w:next w:val="Index1"/>
    <w:semiHidden/>
    <w:rsid w:val="0060511A"/>
    <w:pPr>
      <w:spacing w:before="120" w:after="120"/>
    </w:pPr>
    <w:rPr>
      <w:rFonts w:ascii="Arial" w:hAnsi="Arial"/>
      <w:b/>
      <w:color w:val="918585"/>
      <w:sz w:val="24"/>
    </w:rPr>
  </w:style>
  <w:style w:type="paragraph" w:styleId="Header">
    <w:name w:val="header"/>
    <w:basedOn w:val="Normal"/>
    <w:link w:val="HeaderChar"/>
    <w:rsid w:val="006051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11A"/>
    <w:rPr>
      <w:rFonts w:ascii="Times New Roman" w:eastAsia="Times New Roman" w:hAnsi="Times New Roman" w:cs="Times New Roman"/>
      <w:sz w:val="16"/>
      <w:szCs w:val="20"/>
      <w:lang w:val="en-GB" w:eastAsia="en-US"/>
    </w:rPr>
  </w:style>
  <w:style w:type="paragraph" w:customStyle="1" w:styleId="Chapter">
    <w:name w:val="Chapter"/>
    <w:basedOn w:val="Normal"/>
    <w:rsid w:val="0060511A"/>
    <w:pPr>
      <w:spacing w:before="240"/>
    </w:pPr>
    <w:rPr>
      <w:rFonts w:ascii="Times New Roman" w:hAnsi="Times New Roman"/>
      <w:smallCaps/>
      <w:spacing w:val="80"/>
      <w:sz w:val="28"/>
    </w:rPr>
  </w:style>
  <w:style w:type="paragraph" w:customStyle="1" w:styleId="InChapter">
    <w:name w:val="InChapter"/>
    <w:basedOn w:val="Heading3"/>
    <w:rsid w:val="0060511A"/>
    <w:pPr>
      <w:spacing w:after="240"/>
      <w:outlineLvl w:val="9"/>
    </w:pPr>
    <w:rPr>
      <w:noProof/>
    </w:rPr>
  </w:style>
  <w:style w:type="paragraph" w:styleId="Index2">
    <w:name w:val="index 2"/>
    <w:basedOn w:val="Normal"/>
    <w:next w:val="Normal"/>
    <w:semiHidden/>
    <w:rsid w:val="0060511A"/>
    <w:pPr>
      <w:tabs>
        <w:tab w:val="right" w:pos="4176"/>
      </w:tabs>
      <w:ind w:left="568" w:hanging="284"/>
    </w:pPr>
    <w:rPr>
      <w:rFonts w:ascii="Garamond" w:hAnsi="Garamond"/>
    </w:rPr>
  </w:style>
  <w:style w:type="paragraph" w:customStyle="1" w:styleId="Byline">
    <w:name w:val="Byline"/>
    <w:rsid w:val="006051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11A"/>
    <w:pPr>
      <w:tabs>
        <w:tab w:val="clear" w:pos="3600"/>
        <w:tab w:val="clear" w:pos="3958"/>
      </w:tabs>
      <w:jc w:val="right"/>
    </w:pPr>
  </w:style>
  <w:style w:type="paragraph" w:styleId="Caption">
    <w:name w:val="caption"/>
    <w:basedOn w:val="BodyText"/>
    <w:next w:val="Normal"/>
    <w:qFormat/>
    <w:rsid w:val="0060511A"/>
    <w:pPr>
      <w:framePr w:w="2268" w:hSpace="181" w:vSpace="181" w:wrap="around" w:vAnchor="text" w:hAnchor="page" w:x="1135" w:y="285" w:anchorLock="1"/>
    </w:pPr>
    <w:rPr>
      <w:i/>
    </w:rPr>
  </w:style>
  <w:style w:type="paragraph" w:customStyle="1" w:styleId="MiniTOCTitle">
    <w:name w:val="MiniTOCTitle"/>
    <w:basedOn w:val="Heading4"/>
    <w:rsid w:val="0060511A"/>
    <w:pPr>
      <w:spacing w:before="240"/>
      <w:outlineLvl w:val="9"/>
    </w:pPr>
    <w:rPr>
      <w:noProof/>
      <w:sz w:val="24"/>
    </w:rPr>
  </w:style>
  <w:style w:type="paragraph" w:customStyle="1" w:styleId="MiniTOCItem">
    <w:name w:val="MiniTOCItem"/>
    <w:basedOn w:val="ListBullet"/>
    <w:rsid w:val="0060511A"/>
    <w:pPr>
      <w:numPr>
        <w:numId w:val="0"/>
      </w:numPr>
      <w:tabs>
        <w:tab w:val="right" w:leader="dot" w:pos="6521"/>
      </w:tabs>
      <w:spacing w:before="0" w:after="0"/>
    </w:pPr>
  </w:style>
  <w:style w:type="paragraph" w:customStyle="1" w:styleId="TOFTitle">
    <w:name w:val="TOFTitle"/>
    <w:basedOn w:val="TOCTitle"/>
    <w:rsid w:val="0060511A"/>
  </w:style>
  <w:style w:type="paragraph" w:styleId="TableofFigures">
    <w:name w:val="table of figures"/>
    <w:basedOn w:val="Normal"/>
    <w:next w:val="Normal"/>
    <w:semiHidden/>
    <w:rsid w:val="0060511A"/>
    <w:pPr>
      <w:tabs>
        <w:tab w:val="right" w:leader="dot" w:pos="9072"/>
      </w:tabs>
      <w:ind w:left="970" w:hanging="403"/>
    </w:pPr>
    <w:rPr>
      <w:rFonts w:ascii="Times New Roman" w:hAnsi="Times New Roman"/>
      <w:b/>
    </w:rPr>
  </w:style>
  <w:style w:type="paragraph" w:styleId="ListNumber">
    <w:name w:val="List Number"/>
    <w:basedOn w:val="List"/>
    <w:rsid w:val="0060511A"/>
    <w:pPr>
      <w:numPr>
        <w:numId w:val="16"/>
      </w:numPr>
      <w:tabs>
        <w:tab w:val="clear" w:pos="340"/>
      </w:tabs>
    </w:pPr>
  </w:style>
  <w:style w:type="character" w:customStyle="1" w:styleId="WingdingSymbols">
    <w:name w:val="Wingding Symbols"/>
    <w:rsid w:val="0060511A"/>
    <w:rPr>
      <w:rFonts w:ascii="Wingdings" w:hAnsi="Wingdings"/>
    </w:rPr>
  </w:style>
  <w:style w:type="paragraph" w:customStyle="1" w:styleId="TableHeading">
    <w:name w:val="Table Heading"/>
    <w:basedOn w:val="HeadingBase"/>
    <w:rsid w:val="0060511A"/>
    <w:pPr>
      <w:keepLines/>
      <w:pBdr>
        <w:bottom w:val="single" w:sz="6" w:space="1" w:color="918585"/>
      </w:pBdr>
      <w:spacing w:before="240"/>
    </w:pPr>
  </w:style>
  <w:style w:type="character" w:customStyle="1" w:styleId="HotSpot">
    <w:name w:val="HotSpot"/>
    <w:rsid w:val="0060511A"/>
    <w:rPr>
      <w:color w:val="0033CC"/>
      <w:u w:val="none"/>
    </w:rPr>
  </w:style>
  <w:style w:type="paragraph" w:customStyle="1" w:styleId="BodyTextRight">
    <w:name w:val="Body Text Right"/>
    <w:basedOn w:val="BodyText"/>
    <w:rsid w:val="0060511A"/>
    <w:pPr>
      <w:spacing w:before="0" w:after="0"/>
      <w:jc w:val="right"/>
    </w:pPr>
  </w:style>
  <w:style w:type="paragraph" w:styleId="Index3">
    <w:name w:val="index 3"/>
    <w:basedOn w:val="ListNumber2"/>
    <w:next w:val="Normal"/>
    <w:semiHidden/>
    <w:rsid w:val="0060511A"/>
    <w:pPr>
      <w:numPr>
        <w:numId w:val="0"/>
      </w:numPr>
      <w:tabs>
        <w:tab w:val="right" w:leader="dot" w:pos="4176"/>
      </w:tabs>
    </w:pPr>
  </w:style>
  <w:style w:type="paragraph" w:styleId="ListNumber2">
    <w:name w:val="List Number 2"/>
    <w:basedOn w:val="List2"/>
    <w:rsid w:val="0060511A"/>
    <w:pPr>
      <w:numPr>
        <w:numId w:val="11"/>
      </w:numPr>
      <w:tabs>
        <w:tab w:val="clear" w:pos="1060"/>
      </w:tabs>
    </w:pPr>
  </w:style>
  <w:style w:type="paragraph" w:customStyle="1" w:styleId="MarginNote">
    <w:name w:val="Margin Note"/>
    <w:basedOn w:val="BodyText"/>
    <w:rsid w:val="006051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1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1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511A"/>
    <w:rPr>
      <w:sz w:val="32"/>
    </w:rPr>
  </w:style>
  <w:style w:type="paragraph" w:customStyle="1" w:styleId="HeadingProcedure">
    <w:name w:val="Heading Procedure"/>
    <w:basedOn w:val="HeadingBase"/>
    <w:next w:val="Normal"/>
    <w:rsid w:val="0060511A"/>
    <w:pPr>
      <w:tabs>
        <w:tab w:val="left" w:pos="0"/>
      </w:tabs>
      <w:spacing w:before="120" w:after="60"/>
    </w:pPr>
    <w:rPr>
      <w:i/>
      <w:color w:val="918585"/>
      <w:sz w:val="22"/>
    </w:rPr>
  </w:style>
  <w:style w:type="paragraph" w:customStyle="1" w:styleId="TableBodyText">
    <w:name w:val="Table Body Text"/>
    <w:basedOn w:val="BodyText"/>
    <w:rsid w:val="0060511A"/>
    <w:pPr>
      <w:spacing w:before="60" w:after="60"/>
    </w:pPr>
  </w:style>
  <w:style w:type="paragraph" w:styleId="ListContinue">
    <w:name w:val="List Continue"/>
    <w:basedOn w:val="List"/>
    <w:rsid w:val="0060511A"/>
    <w:pPr>
      <w:ind w:firstLine="0"/>
    </w:pPr>
  </w:style>
  <w:style w:type="paragraph" w:customStyle="1" w:styleId="ListNote">
    <w:name w:val="List Note"/>
    <w:basedOn w:val="List"/>
    <w:rsid w:val="0060511A"/>
    <w:pPr>
      <w:pBdr>
        <w:top w:val="single" w:sz="6" w:space="2" w:color="918585"/>
        <w:bottom w:val="single" w:sz="6" w:space="2" w:color="918585"/>
      </w:pBdr>
      <w:tabs>
        <w:tab w:val="left" w:pos="1021"/>
      </w:tabs>
      <w:ind w:firstLine="0"/>
    </w:pPr>
  </w:style>
  <w:style w:type="paragraph" w:customStyle="1" w:styleId="Warning">
    <w:name w:val="Warning"/>
    <w:basedOn w:val="BodyText"/>
    <w:rsid w:val="0060511A"/>
    <w:pPr>
      <w:shd w:val="clear" w:color="auto" w:fill="D9D9D9"/>
      <w:tabs>
        <w:tab w:val="left" w:pos="992"/>
      </w:tabs>
      <w:ind w:left="119" w:right="119"/>
    </w:pPr>
    <w:rPr>
      <w:sz w:val="20"/>
    </w:rPr>
  </w:style>
  <w:style w:type="paragraph" w:customStyle="1" w:styleId="MarginIcons">
    <w:name w:val="Margin Icons"/>
    <w:basedOn w:val="BodyText"/>
    <w:rsid w:val="006051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11A"/>
    <w:rPr>
      <w:rFonts w:ascii="Courier New" w:hAnsi="Courier New"/>
    </w:rPr>
  </w:style>
  <w:style w:type="paragraph" w:customStyle="1" w:styleId="NoteBullet">
    <w:name w:val="Note Bullet"/>
    <w:basedOn w:val="Note"/>
    <w:rsid w:val="0060511A"/>
    <w:pPr>
      <w:tabs>
        <w:tab w:val="clear" w:pos="680"/>
      </w:tabs>
      <w:spacing w:before="60" w:after="60"/>
    </w:pPr>
  </w:style>
  <w:style w:type="paragraph" w:customStyle="1" w:styleId="SubHeading2">
    <w:name w:val="SubHeading2"/>
    <w:basedOn w:val="HeadingBase"/>
    <w:rsid w:val="0060511A"/>
    <w:pPr>
      <w:spacing w:before="240" w:after="60"/>
    </w:pPr>
    <w:rPr>
      <w:sz w:val="20"/>
    </w:rPr>
  </w:style>
  <w:style w:type="paragraph" w:customStyle="1" w:styleId="SubHeading1">
    <w:name w:val="SubHeading1"/>
    <w:basedOn w:val="HeadingBase"/>
    <w:rsid w:val="0060511A"/>
    <w:pPr>
      <w:spacing w:before="240" w:after="60"/>
    </w:pPr>
    <w:rPr>
      <w:color w:val="918585"/>
      <w:sz w:val="22"/>
    </w:rPr>
  </w:style>
  <w:style w:type="paragraph" w:customStyle="1" w:styleId="SideHeading">
    <w:name w:val="Side Heading"/>
    <w:basedOn w:val="HeadingBase"/>
    <w:rsid w:val="006051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11A"/>
    <w:pPr>
      <w:numPr>
        <w:numId w:val="12"/>
      </w:numPr>
    </w:pPr>
  </w:style>
  <w:style w:type="paragraph" w:styleId="PlainText">
    <w:name w:val="Plain Text"/>
    <w:basedOn w:val="Normal"/>
    <w:link w:val="PlainTextChar"/>
    <w:rsid w:val="0060511A"/>
    <w:rPr>
      <w:sz w:val="20"/>
    </w:rPr>
  </w:style>
  <w:style w:type="character" w:customStyle="1" w:styleId="PlainTextChar">
    <w:name w:val="Plain Text Char"/>
    <w:basedOn w:val="DefaultParagraphFont"/>
    <w:link w:val="PlainText"/>
    <w:rsid w:val="0060511A"/>
    <w:rPr>
      <w:rFonts w:ascii="Courier New" w:eastAsia="Times New Roman" w:hAnsi="Courier New" w:cs="Times New Roman"/>
      <w:sz w:val="20"/>
      <w:szCs w:val="20"/>
      <w:lang w:eastAsia="en-US"/>
    </w:rPr>
  </w:style>
  <w:style w:type="character" w:customStyle="1" w:styleId="MenuOption">
    <w:name w:val="Menu Option"/>
    <w:basedOn w:val="DefaultParagraphFont"/>
    <w:rsid w:val="0060511A"/>
    <w:rPr>
      <w:b/>
      <w:smallCaps/>
    </w:rPr>
  </w:style>
  <w:style w:type="paragraph" w:customStyle="1" w:styleId="TableListNumber">
    <w:name w:val="Table List Number"/>
    <w:basedOn w:val="ListNumber"/>
    <w:rsid w:val="0060511A"/>
    <w:pPr>
      <w:numPr>
        <w:numId w:val="0"/>
      </w:numPr>
    </w:pPr>
  </w:style>
  <w:style w:type="paragraph" w:styleId="TOC4">
    <w:name w:val="toc 4"/>
    <w:basedOn w:val="TOCBase"/>
    <w:next w:val="Normal"/>
    <w:semiHidden/>
    <w:rsid w:val="0060511A"/>
    <w:pPr>
      <w:tabs>
        <w:tab w:val="right" w:leader="dot" w:pos="9071"/>
      </w:tabs>
      <w:ind w:left="1701"/>
    </w:pPr>
  </w:style>
  <w:style w:type="paragraph" w:customStyle="1" w:styleId="ListAlpha">
    <w:name w:val="List Alpha"/>
    <w:basedOn w:val="List"/>
    <w:rsid w:val="0060511A"/>
    <w:pPr>
      <w:numPr>
        <w:numId w:val="10"/>
      </w:numPr>
    </w:pPr>
  </w:style>
  <w:style w:type="paragraph" w:customStyle="1" w:styleId="ListAlpha2">
    <w:name w:val="List Alpha 2"/>
    <w:basedOn w:val="List2"/>
    <w:rsid w:val="0060511A"/>
    <w:pPr>
      <w:numPr>
        <w:numId w:val="9"/>
      </w:numPr>
    </w:pPr>
  </w:style>
  <w:style w:type="paragraph" w:styleId="List2">
    <w:name w:val="List 2"/>
    <w:basedOn w:val="BodyText"/>
    <w:rsid w:val="0060511A"/>
    <w:pPr>
      <w:tabs>
        <w:tab w:val="left" w:pos="680"/>
      </w:tabs>
      <w:spacing w:before="60" w:after="60"/>
      <w:ind w:left="680" w:hanging="340"/>
    </w:pPr>
  </w:style>
  <w:style w:type="paragraph" w:styleId="List3">
    <w:name w:val="List 3"/>
    <w:basedOn w:val="BodyText"/>
    <w:rsid w:val="0060511A"/>
    <w:pPr>
      <w:tabs>
        <w:tab w:val="left" w:pos="1021"/>
      </w:tabs>
      <w:spacing w:before="60" w:after="60"/>
      <w:ind w:left="1020" w:hanging="340"/>
    </w:pPr>
  </w:style>
  <w:style w:type="paragraph" w:styleId="List4">
    <w:name w:val="List 4"/>
    <w:basedOn w:val="BodyText"/>
    <w:rsid w:val="0060511A"/>
    <w:pPr>
      <w:tabs>
        <w:tab w:val="left" w:pos="1361"/>
      </w:tabs>
      <w:spacing w:before="60" w:after="60"/>
      <w:ind w:left="1361" w:hanging="340"/>
    </w:pPr>
  </w:style>
  <w:style w:type="paragraph" w:styleId="List5">
    <w:name w:val="List 5"/>
    <w:basedOn w:val="BodyText"/>
    <w:rsid w:val="0060511A"/>
    <w:pPr>
      <w:tabs>
        <w:tab w:val="left" w:pos="1701"/>
      </w:tabs>
      <w:spacing w:before="60" w:after="60"/>
      <w:ind w:left="1701" w:hanging="340"/>
    </w:pPr>
  </w:style>
  <w:style w:type="paragraph" w:styleId="ListBullet4">
    <w:name w:val="List Bullet 4"/>
    <w:basedOn w:val="List4"/>
    <w:rsid w:val="0060511A"/>
    <w:pPr>
      <w:numPr>
        <w:numId w:val="4"/>
      </w:numPr>
      <w:tabs>
        <w:tab w:val="clear" w:pos="1361"/>
      </w:tabs>
    </w:pPr>
  </w:style>
  <w:style w:type="paragraph" w:styleId="ListBullet5">
    <w:name w:val="List Bullet 5"/>
    <w:basedOn w:val="List5"/>
    <w:rsid w:val="0060511A"/>
    <w:pPr>
      <w:numPr>
        <w:numId w:val="5"/>
      </w:numPr>
    </w:pPr>
  </w:style>
  <w:style w:type="paragraph" w:styleId="ListContinue2">
    <w:name w:val="List Continue 2"/>
    <w:basedOn w:val="List2"/>
    <w:rsid w:val="0060511A"/>
    <w:pPr>
      <w:ind w:firstLine="0"/>
    </w:pPr>
  </w:style>
  <w:style w:type="paragraph" w:styleId="ListContinue3">
    <w:name w:val="List Continue 3"/>
    <w:basedOn w:val="List3"/>
    <w:rsid w:val="0060511A"/>
    <w:pPr>
      <w:ind w:left="1021" w:firstLine="0"/>
    </w:pPr>
  </w:style>
  <w:style w:type="paragraph" w:styleId="ListContinue4">
    <w:name w:val="List Continue 4"/>
    <w:basedOn w:val="List4"/>
    <w:rsid w:val="0060511A"/>
    <w:pPr>
      <w:ind w:firstLine="0"/>
    </w:pPr>
  </w:style>
  <w:style w:type="paragraph" w:styleId="ListContinue5">
    <w:name w:val="List Continue 5"/>
    <w:basedOn w:val="List5"/>
    <w:rsid w:val="0060511A"/>
    <w:pPr>
      <w:ind w:firstLine="0"/>
    </w:pPr>
  </w:style>
  <w:style w:type="paragraph" w:styleId="ListNumber3">
    <w:name w:val="List Number 3"/>
    <w:basedOn w:val="List3"/>
    <w:rsid w:val="0060511A"/>
    <w:pPr>
      <w:numPr>
        <w:numId w:val="6"/>
      </w:numPr>
    </w:pPr>
  </w:style>
  <w:style w:type="paragraph" w:styleId="ListNumber4">
    <w:name w:val="List Number 4"/>
    <w:basedOn w:val="List4"/>
    <w:rsid w:val="0060511A"/>
    <w:pPr>
      <w:numPr>
        <w:numId w:val="7"/>
      </w:numPr>
    </w:pPr>
  </w:style>
  <w:style w:type="paragraph" w:styleId="ListNumber5">
    <w:name w:val="List Number 5"/>
    <w:basedOn w:val="List5"/>
    <w:rsid w:val="0060511A"/>
    <w:pPr>
      <w:numPr>
        <w:numId w:val="8"/>
      </w:numPr>
    </w:pPr>
  </w:style>
  <w:style w:type="paragraph" w:styleId="BlockText">
    <w:name w:val="Block Text"/>
    <w:basedOn w:val="Normal"/>
    <w:rsid w:val="0060511A"/>
    <w:pPr>
      <w:spacing w:after="120"/>
      <w:ind w:left="1440" w:right="1440"/>
    </w:pPr>
  </w:style>
  <w:style w:type="character" w:customStyle="1" w:styleId="Subscript">
    <w:name w:val="Subscript"/>
    <w:basedOn w:val="DefaultParagraphFont"/>
    <w:rsid w:val="0060511A"/>
    <w:rPr>
      <w:sz w:val="16"/>
      <w:vertAlign w:val="subscript"/>
    </w:rPr>
  </w:style>
  <w:style w:type="character" w:customStyle="1" w:styleId="Superscript">
    <w:name w:val="Superscript"/>
    <w:basedOn w:val="DefaultParagraphFont"/>
    <w:rsid w:val="0060511A"/>
    <w:rPr>
      <w:sz w:val="16"/>
      <w:vertAlign w:val="superscript"/>
    </w:rPr>
  </w:style>
  <w:style w:type="character" w:customStyle="1" w:styleId="Symbols">
    <w:name w:val="Symbols"/>
    <w:basedOn w:val="DefaultParagraphFont"/>
    <w:rsid w:val="0060511A"/>
    <w:rPr>
      <w:rFonts w:ascii="Symbol" w:hAnsi="Symbol"/>
    </w:rPr>
  </w:style>
  <w:style w:type="character" w:customStyle="1" w:styleId="MenuOptions">
    <w:name w:val="Menu Options"/>
    <w:basedOn w:val="DefaultParagraphFont"/>
    <w:rsid w:val="0060511A"/>
    <w:rPr>
      <w:rFonts w:ascii="Arial Narrow" w:hAnsi="Arial Narrow"/>
      <w:smallCaps/>
    </w:rPr>
  </w:style>
  <w:style w:type="character" w:customStyle="1" w:styleId="Buttons">
    <w:name w:val="Buttons"/>
    <w:basedOn w:val="DefaultParagraphFont"/>
    <w:rsid w:val="0060511A"/>
    <w:rPr>
      <w:b/>
    </w:rPr>
  </w:style>
  <w:style w:type="character" w:customStyle="1" w:styleId="Underlined">
    <w:name w:val="Underlined"/>
    <w:basedOn w:val="DefaultParagraphFont"/>
    <w:rsid w:val="0060511A"/>
    <w:rPr>
      <w:u w:val="single"/>
    </w:rPr>
  </w:style>
  <w:style w:type="paragraph" w:customStyle="1" w:styleId="TableBodyTextRight">
    <w:name w:val="Table Body Text Right"/>
    <w:basedOn w:val="TableBodyText"/>
    <w:rsid w:val="0060511A"/>
    <w:pPr>
      <w:widowControl w:val="0"/>
      <w:autoSpaceDE w:val="0"/>
      <w:autoSpaceDN w:val="0"/>
      <w:adjustRightInd w:val="0"/>
      <w:jc w:val="right"/>
    </w:pPr>
    <w:rPr>
      <w:rFonts w:cs="Arial"/>
      <w:szCs w:val="18"/>
    </w:rPr>
  </w:style>
  <w:style w:type="paragraph" w:customStyle="1" w:styleId="CopyrightText">
    <w:name w:val="Copyright Text"/>
    <w:basedOn w:val="BodyText"/>
    <w:rsid w:val="0060511A"/>
    <w:rPr>
      <w:sz w:val="18"/>
    </w:rPr>
  </w:style>
  <w:style w:type="paragraph" w:customStyle="1" w:styleId="BodySmallRight">
    <w:name w:val="Body Small Right"/>
    <w:basedOn w:val="BodyTextRight"/>
    <w:rsid w:val="0060511A"/>
    <w:rPr>
      <w:sz w:val="18"/>
      <w:szCs w:val="18"/>
    </w:rPr>
  </w:style>
  <w:style w:type="paragraph" w:customStyle="1" w:styleId="MarginEdition">
    <w:name w:val="Margin Edition"/>
    <w:basedOn w:val="MarginNote"/>
    <w:rsid w:val="0060511A"/>
    <w:pPr>
      <w:spacing w:before="0" w:after="0"/>
    </w:pPr>
    <w:rPr>
      <w:rFonts w:ascii="Times New Roman" w:hAnsi="Times New Roman"/>
      <w:color w:val="999999"/>
    </w:rPr>
  </w:style>
  <w:style w:type="paragraph" w:customStyle="1" w:styleId="Spacer">
    <w:name w:val="Spacer"/>
    <w:basedOn w:val="Normal"/>
    <w:rsid w:val="0060511A"/>
    <w:rPr>
      <w:sz w:val="2"/>
      <w:szCs w:val="2"/>
    </w:rPr>
  </w:style>
  <w:style w:type="character" w:customStyle="1" w:styleId="Small">
    <w:name w:val="Small"/>
    <w:basedOn w:val="DefaultParagraphFont"/>
    <w:rsid w:val="0060511A"/>
    <w:rPr>
      <w:sz w:val="16"/>
    </w:rPr>
  </w:style>
  <w:style w:type="paragraph" w:customStyle="1" w:styleId="WideTable">
    <w:name w:val="Wide Table"/>
    <w:basedOn w:val="Normal"/>
    <w:rsid w:val="0060511A"/>
    <w:pPr>
      <w:ind w:left="-1418"/>
    </w:pPr>
    <w:rPr>
      <w:sz w:val="2"/>
      <w:szCs w:val="2"/>
    </w:rPr>
  </w:style>
  <w:style w:type="character" w:styleId="PageNumber">
    <w:name w:val="page number"/>
    <w:basedOn w:val="DefaultParagraphFont"/>
    <w:rsid w:val="0060511A"/>
  </w:style>
  <w:style w:type="paragraph" w:styleId="Quote">
    <w:name w:val="Quote"/>
    <w:basedOn w:val="Heading1"/>
    <w:link w:val="QuoteChar"/>
    <w:qFormat/>
    <w:rsid w:val="0060511A"/>
    <w:rPr>
      <w:b w:val="0"/>
      <w:sz w:val="72"/>
      <w:szCs w:val="72"/>
      <w:lang w:val="en-NZ"/>
    </w:rPr>
  </w:style>
  <w:style w:type="character" w:customStyle="1" w:styleId="QuoteChar">
    <w:name w:val="Quote Char"/>
    <w:basedOn w:val="DefaultParagraphFont"/>
    <w:link w:val="Quote"/>
    <w:rsid w:val="006051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11A"/>
    <w:pPr>
      <w:pageBreakBefore/>
    </w:pPr>
  </w:style>
  <w:style w:type="paragraph" w:customStyle="1" w:styleId="Border">
    <w:name w:val="Border"/>
    <w:basedOn w:val="Normal"/>
    <w:qFormat/>
    <w:rsid w:val="006051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11A"/>
    <w:rPr>
      <w:b/>
      <w:bCs/>
      <w:i/>
      <w:iCs/>
      <w:color w:val="auto"/>
    </w:rPr>
  </w:style>
  <w:style w:type="paragraph" w:styleId="IntenseQuote">
    <w:name w:val="Intense Quote"/>
    <w:basedOn w:val="Normal"/>
    <w:next w:val="Normal"/>
    <w:link w:val="IntenseQuoteChar"/>
    <w:uiPriority w:val="30"/>
    <w:qFormat/>
    <w:rsid w:val="006051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1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511A"/>
    <w:rPr>
      <w:smallCaps/>
      <w:color w:val="auto"/>
      <w:u w:val="single"/>
    </w:rPr>
  </w:style>
  <w:style w:type="character" w:styleId="IntenseReference">
    <w:name w:val="Intense Reference"/>
    <w:basedOn w:val="DefaultParagraphFont"/>
    <w:uiPriority w:val="32"/>
    <w:qFormat/>
    <w:rsid w:val="0060511A"/>
    <w:rPr>
      <w:b/>
      <w:bCs/>
      <w:smallCaps/>
      <w:color w:val="auto"/>
      <w:spacing w:val="5"/>
      <w:u w:val="single"/>
    </w:rPr>
  </w:style>
  <w:style w:type="paragraph" w:customStyle="1" w:styleId="2ColumnHeading">
    <w:name w:val="2Column Heading"/>
    <w:basedOn w:val="BodyText"/>
    <w:qFormat/>
    <w:rsid w:val="0060511A"/>
    <w:pPr>
      <w:spacing w:after="60"/>
      <w:ind w:left="-2268"/>
    </w:pPr>
    <w:rPr>
      <w:b/>
    </w:rPr>
  </w:style>
  <w:style w:type="paragraph" w:customStyle="1" w:styleId="Heading1TOC">
    <w:name w:val="Heading1 TOC"/>
    <w:basedOn w:val="Normal"/>
    <w:qFormat/>
    <w:rsid w:val="0060511A"/>
    <w:pPr>
      <w:spacing w:before="240" w:after="120"/>
    </w:pPr>
    <w:rPr>
      <w:rFonts w:ascii="Times New Roman" w:hAnsi="Times New Roman"/>
      <w:b/>
      <w:sz w:val="32"/>
    </w:rPr>
  </w:style>
  <w:style w:type="paragraph" w:customStyle="1" w:styleId="Heading2TOC">
    <w:name w:val="Heading2 TOC"/>
    <w:basedOn w:val="Normal"/>
    <w:qFormat/>
    <w:rsid w:val="0060511A"/>
    <w:pPr>
      <w:spacing w:before="240" w:after="60"/>
    </w:pPr>
    <w:rPr>
      <w:rFonts w:ascii="Times New Roman" w:hAnsi="Times New Roman"/>
      <w:b/>
      <w:sz w:val="28"/>
    </w:rPr>
  </w:style>
  <w:style w:type="character" w:customStyle="1" w:styleId="Underline">
    <w:name w:val="Underline"/>
    <w:basedOn w:val="DefaultParagraphFont"/>
    <w:qFormat/>
    <w:rsid w:val="0060511A"/>
    <w:rPr>
      <w:u w:val="single"/>
    </w:rPr>
  </w:style>
  <w:style w:type="character" w:customStyle="1" w:styleId="BoldandItalics">
    <w:name w:val="Bold and Italics"/>
    <w:qFormat/>
    <w:rsid w:val="0060511A"/>
    <w:rPr>
      <w:b/>
      <w:i/>
      <w:u w:val="none"/>
    </w:rPr>
  </w:style>
  <w:style w:type="paragraph" w:styleId="BalloonText">
    <w:name w:val="Balloon Text"/>
    <w:basedOn w:val="Normal"/>
    <w:link w:val="BalloonTextChar"/>
    <w:rsid w:val="0060511A"/>
    <w:rPr>
      <w:rFonts w:ascii="Tahoma" w:hAnsi="Tahoma" w:cs="Tahoma"/>
      <w:sz w:val="16"/>
      <w:szCs w:val="16"/>
    </w:rPr>
  </w:style>
  <w:style w:type="character" w:customStyle="1" w:styleId="BalloonTextChar">
    <w:name w:val="Balloon Text Char"/>
    <w:basedOn w:val="DefaultParagraphFont"/>
    <w:link w:val="BalloonText"/>
    <w:rsid w:val="006051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51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51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511A"/>
    <w:rPr>
      <w:b/>
      <w:color w:val="660033"/>
      <w:spacing w:val="0"/>
    </w:rPr>
  </w:style>
  <w:style w:type="paragraph" w:customStyle="1" w:styleId="Nameditemlist">
    <w:name w:val="Named item list"/>
    <w:basedOn w:val="BodyText"/>
    <w:qFormat/>
    <w:rsid w:val="0060511A"/>
    <w:pPr>
      <w:tabs>
        <w:tab w:val="left" w:pos="2835"/>
      </w:tabs>
      <w:ind w:left="2835" w:hanging="2835"/>
    </w:pPr>
  </w:style>
  <w:style w:type="paragraph" w:customStyle="1" w:styleId="BodyTextnopadding">
    <w:name w:val="Body Text no padding"/>
    <w:basedOn w:val="BodyText"/>
    <w:qFormat/>
    <w:rsid w:val="0060511A"/>
    <w:pPr>
      <w:spacing w:before="0" w:after="0"/>
    </w:pPr>
  </w:style>
  <w:style w:type="paragraph" w:customStyle="1" w:styleId="BodyTextBold">
    <w:name w:val="Body Text Bold"/>
    <w:basedOn w:val="BodyText"/>
    <w:qFormat/>
    <w:rsid w:val="0060511A"/>
    <w:rPr>
      <w:b/>
    </w:rPr>
  </w:style>
  <w:style w:type="character" w:styleId="Hyperlink">
    <w:name w:val="Hyperlink"/>
    <w:basedOn w:val="DefaultParagraphFont"/>
    <w:uiPriority w:val="99"/>
    <w:unhideWhenUsed/>
    <w:rsid w:val="000279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996</Words>
  <Characters>6062</Characters>
  <Application>Microsoft Office Word</Application>
  <DocSecurity>0</DocSecurity>
  <Lines>202</Lines>
  <Paragraphs>153</Paragraphs>
  <ScaleCrop>false</ScaleCrop>
  <Company>Author-it Software Corporation Ltd.</Company>
  <LinksUpToDate>false</LinksUpToDate>
  <CharactersWithSpaces>6905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SITHKOP010 Plan and cost recipes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2025-03-01T16:36:00Z</dcterms:created>
  <dcterms:modified xsi:type="dcterms:W3CDTF">2025-03-01T16:36:00Z</dcterms:modified>
</cp:coreProperties>
</file>