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F70" w:rsidP="006B7F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SITHKOP007 Design and cost menus</w:t>
      </w:r>
      <w:r>
        <w:fldChar w:fldCharType="end"/>
      </w:r>
    </w:p>
    <w:p w:rsidR="006B7F70" w:rsidP="006B7F70">
      <w:pPr>
        <w:pStyle w:val="Version"/>
        <w:sectPr w:rsidSect="00D95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C35" w:rsidP="00D95C35">
      <w:pPr>
        <w:pStyle w:val="SuperHeading"/>
      </w:pPr>
      <w:r w:rsidRPr="00D95C35">
        <w:t>Assessment Requirements for SITHKOP007 Design and cost menus</w:t>
      </w:r>
    </w:p>
    <w:p w:rsidR="00000000" w:rsidRPr="00D95C35" w:rsidP="00D95C35">
      <w:pPr>
        <w:pStyle w:val="Heading1"/>
      </w:pPr>
      <w:bookmarkStart w:id="1" w:name="O_765039"/>
      <w:bookmarkEnd w:id="1"/>
      <w:r w:rsidRPr="00D95C35">
        <w:t>Modification History</w:t>
      </w:r>
    </w:p>
    <w:p w:rsidR="00000000" w:rsidRPr="00D95C35" w:rsidP="006B7F70">
      <w:pPr>
        <w:pStyle w:val="BodyText"/>
      </w:pPr>
      <w:r w:rsidRPr="00D95C35">
        <w:t>Not applicable.</w:t>
      </w:r>
    </w:p>
    <w:p w:rsidR="00000000" w:rsidRPr="00D95C35" w:rsidP="00D95C35">
      <w:pPr>
        <w:pStyle w:val="Heading1"/>
      </w:pPr>
      <w:bookmarkStart w:id="2" w:name="O_765040"/>
      <w:bookmarkEnd w:id="2"/>
      <w:r w:rsidRPr="00D95C35">
        <w:t>Performance Evidence</w:t>
      </w:r>
    </w:p>
    <w:p w:rsidR="00000000" w:rsidRPr="00D95C35" w:rsidP="006B7F70">
      <w:pPr>
        <w:pStyle w:val="BodyText"/>
      </w:pPr>
      <w:r w:rsidRPr="00D95C35">
        <w:t>Evidence of the ability to complete tasks outlined in elements and performance criteria of this unit in the context of the job role, and:</w:t>
      </w:r>
    </w:p>
    <w:p w:rsidR="00000000" w:rsidRPr="00D95C35" w:rsidP="00D95C35">
      <w:pPr>
        <w:pStyle w:val="ListBullet"/>
      </w:pPr>
      <w:r w:rsidRPr="00D95C35">
        <w:t>source and evaluate inform</w:t>
      </w:r>
      <w:r w:rsidRPr="00D95C35">
        <w:t>ation on current and emerging food service trends, customer preferences and target markets and use to inform menu design</w:t>
      </w:r>
    </w:p>
    <w:p w:rsidR="00000000" w:rsidRPr="00D95C35" w:rsidP="00D95C35">
      <w:pPr>
        <w:pStyle w:val="ListBullet"/>
      </w:pPr>
      <w:r w:rsidRPr="00D95C35">
        <w:t>develop and cost at least six different menus from the following list of menu types based on the above information:</w:t>
      </w:r>
    </w:p>
    <w:p w:rsidR="00000000" w:rsidRPr="00D95C35" w:rsidP="00D95C35">
      <w:pPr>
        <w:pStyle w:val="ListBullet2"/>
      </w:pPr>
      <w:r w:rsidRPr="00D95C35">
        <w:t xml:space="preserve">à la carte </w:t>
      </w:r>
    </w:p>
    <w:p w:rsidR="00000000" w:rsidRPr="00D95C35" w:rsidP="00D95C35">
      <w:pPr>
        <w:pStyle w:val="ListBullet2"/>
      </w:pPr>
      <w:r w:rsidRPr="00D95C35">
        <w:t>buffet</w:t>
      </w:r>
    </w:p>
    <w:p w:rsidR="00000000" w:rsidRPr="00D95C35" w:rsidP="00D95C35">
      <w:pPr>
        <w:pStyle w:val="ListBullet2"/>
      </w:pPr>
      <w:r w:rsidRPr="00D95C35">
        <w:t xml:space="preserve">degustation </w:t>
      </w:r>
    </w:p>
    <w:p w:rsidR="00000000" w:rsidRPr="00D95C35" w:rsidP="00D95C35">
      <w:pPr>
        <w:pStyle w:val="ListBullet2"/>
      </w:pPr>
      <w:r w:rsidRPr="00D95C35">
        <w:t>ethnic</w:t>
      </w:r>
    </w:p>
    <w:p w:rsidR="00000000" w:rsidRPr="00D95C35" w:rsidP="00D95C35">
      <w:pPr>
        <w:pStyle w:val="ListBullet2"/>
      </w:pPr>
      <w:r w:rsidRPr="00D95C35">
        <w:t>set</w:t>
      </w:r>
    </w:p>
    <w:p w:rsidR="00000000" w:rsidRPr="00D95C35" w:rsidP="00D95C35">
      <w:pPr>
        <w:pStyle w:val="ListBullet2"/>
      </w:pPr>
      <w:r w:rsidRPr="00D95C35">
        <w:t xml:space="preserve">seasonal </w:t>
      </w:r>
    </w:p>
    <w:p w:rsidR="00000000" w:rsidRPr="00D95C35" w:rsidP="00D95C35">
      <w:pPr>
        <w:pStyle w:val="ListBullet2"/>
      </w:pPr>
      <w:r w:rsidRPr="00D95C35">
        <w:t>table d’hôte</w:t>
      </w:r>
    </w:p>
    <w:p w:rsidR="00000000" w:rsidRPr="00D95C35" w:rsidP="00D95C35">
      <w:pPr>
        <w:pStyle w:val="ListBullet2"/>
      </w:pPr>
      <w:r w:rsidRPr="00D95C35">
        <w:t>wine dinner</w:t>
      </w:r>
    </w:p>
    <w:p w:rsidR="00000000" w:rsidRPr="00D95C35" w:rsidP="00D95C35">
      <w:pPr>
        <w:pStyle w:val="ListBullet"/>
      </w:pPr>
      <w:r w:rsidRPr="00D95C35">
        <w:t>evaluate success of the above menus by obtaining at least two of the following types of feedback:</w:t>
      </w:r>
    </w:p>
    <w:p w:rsidR="00000000" w:rsidRPr="00D95C35" w:rsidP="00D95C35">
      <w:pPr>
        <w:pStyle w:val="ListBullet2"/>
      </w:pPr>
      <w:r w:rsidRPr="00D95C35">
        <w:t>customer satisfaction discussions with:</w:t>
      </w:r>
    </w:p>
    <w:p w:rsidR="00000000" w:rsidRPr="00D95C35" w:rsidP="00D95C35">
      <w:pPr>
        <w:pStyle w:val="ListBullet3"/>
      </w:pPr>
      <w:r w:rsidRPr="00D95C35">
        <w:t>customers</w:t>
      </w:r>
    </w:p>
    <w:p w:rsidR="00000000" w:rsidRPr="00D95C35" w:rsidP="00D95C35">
      <w:pPr>
        <w:pStyle w:val="ListBullet3"/>
      </w:pPr>
      <w:r w:rsidRPr="00D95C35">
        <w:t>employees during the course of each business day</w:t>
      </w:r>
    </w:p>
    <w:p w:rsidR="00000000" w:rsidRPr="00D95C35" w:rsidP="00D95C35">
      <w:pPr>
        <w:pStyle w:val="ListBullet2"/>
      </w:pPr>
      <w:r w:rsidRPr="00D95C35">
        <w:t>customer surveys</w:t>
      </w:r>
    </w:p>
    <w:p w:rsidR="00000000" w:rsidRPr="00D95C35" w:rsidP="00D95C35">
      <w:pPr>
        <w:pStyle w:val="ListBullet2"/>
      </w:pPr>
      <w:r w:rsidRPr="00D95C35">
        <w:t>improvements suggested by:</w:t>
      </w:r>
    </w:p>
    <w:p w:rsidR="00000000" w:rsidRPr="00D95C35" w:rsidP="00D95C35">
      <w:pPr>
        <w:pStyle w:val="ListBullet3"/>
      </w:pPr>
      <w:r w:rsidRPr="00D95C35">
        <w:t>customers</w:t>
      </w:r>
    </w:p>
    <w:p w:rsidR="00000000" w:rsidRPr="00D95C35" w:rsidP="00D95C35">
      <w:pPr>
        <w:pStyle w:val="ListBullet3"/>
      </w:pPr>
      <w:r w:rsidRPr="00D95C35">
        <w:t>managers</w:t>
      </w:r>
    </w:p>
    <w:p w:rsidR="00000000" w:rsidRPr="00D95C35" w:rsidP="00D95C35">
      <w:pPr>
        <w:pStyle w:val="ListBullet3"/>
      </w:pPr>
      <w:r w:rsidRPr="00D95C35">
        <w:t>peers</w:t>
      </w:r>
    </w:p>
    <w:p w:rsidR="00000000" w:rsidRPr="00D95C35" w:rsidP="00D95C35">
      <w:pPr>
        <w:pStyle w:val="ListBullet3"/>
      </w:pPr>
      <w:r w:rsidRPr="00D95C35">
        <w:t>staff</w:t>
      </w:r>
    </w:p>
    <w:p w:rsidR="00000000" w:rsidRPr="00D95C35" w:rsidP="00D95C35">
      <w:pPr>
        <w:pStyle w:val="ListBullet3"/>
      </w:pPr>
      <w:r w:rsidRPr="00D95C35">
        <w:t>supervisors</w:t>
      </w:r>
    </w:p>
    <w:p w:rsidR="00000000" w:rsidRPr="00D95C35" w:rsidP="00D95C35">
      <w:pPr>
        <w:pStyle w:val="ListBullet3"/>
      </w:pPr>
      <w:r w:rsidRPr="00D95C35">
        <w:t>suppliers</w:t>
      </w:r>
    </w:p>
    <w:p w:rsidR="00000000" w:rsidRPr="00D95C35" w:rsidP="00D95C35">
      <w:pPr>
        <w:pStyle w:val="ListBullet2"/>
      </w:pPr>
      <w:r w:rsidRPr="00D95C35">
        <w:t>regular staff meetings that involve menu discussions</w:t>
      </w:r>
    </w:p>
    <w:p w:rsidR="00000000" w:rsidRPr="00D95C35" w:rsidP="00D95C35">
      <w:pPr>
        <w:pStyle w:val="ListBullet2"/>
      </w:pPr>
      <w:r w:rsidRPr="00D95C35">
        <w:t>seeking staff suggestions for menu items</w:t>
      </w:r>
    </w:p>
    <w:p w:rsidR="00000000" w:rsidRPr="00D95C35" w:rsidP="00D95C35">
      <w:pPr>
        <w:pStyle w:val="ListBullet"/>
      </w:pPr>
      <w:r w:rsidRPr="00D95C35">
        <w:t>develop the above menus within commercial time constraints, demonstrating:</w:t>
      </w:r>
    </w:p>
    <w:p w:rsidR="00000000" w:rsidRPr="00D95C35" w:rsidP="00D95C35">
      <w:pPr>
        <w:pStyle w:val="ListBullet2"/>
      </w:pPr>
      <w:r w:rsidRPr="00D95C35">
        <w:t>current and emerging food service trends</w:t>
      </w:r>
    </w:p>
    <w:p w:rsidR="00000000" w:rsidRPr="00D95C35" w:rsidP="00D95C35">
      <w:pPr>
        <w:pStyle w:val="ListBullet2"/>
      </w:pPr>
      <w:r w:rsidRPr="00D95C35">
        <w:t>operating costs for hospitality and catering organisations</w:t>
      </w:r>
    </w:p>
    <w:p w:rsidR="00000000" w:rsidRPr="00D95C35" w:rsidP="00D95C35">
      <w:pPr>
        <w:pStyle w:val="ListBullet2"/>
      </w:pPr>
      <w:r w:rsidRPr="00D95C35">
        <w:t>methods and formulas for calculating portion yields and costs from raw ingredients</w:t>
      </w:r>
    </w:p>
    <w:p w:rsidR="00000000" w:rsidRPr="00D95C35" w:rsidP="00D95C35">
      <w:pPr>
        <w:pStyle w:val="ListBullet2"/>
      </w:pPr>
      <w:r w:rsidRPr="00D95C35">
        <w:t>methods for responding to feedback on menu items</w:t>
      </w:r>
    </w:p>
    <w:p w:rsidR="00000000" w:rsidRPr="00D95C35" w:rsidP="00D95C35">
      <w:pPr>
        <w:pStyle w:val="ListBullet2"/>
      </w:pPr>
      <w:r w:rsidRPr="00D95C35">
        <w:t xml:space="preserve">desired profit margins, mark-up procedures and rates. </w:t>
      </w:r>
    </w:p>
    <w:p w:rsidR="00000000" w:rsidRPr="00D95C35" w:rsidP="00D95C35">
      <w:pPr>
        <w:pStyle w:val="AllowPageBreak"/>
      </w:pPr>
    </w:p>
    <w:p w:rsidR="00000000" w:rsidRPr="00D95C35" w:rsidP="00D95C35">
      <w:pPr>
        <w:pStyle w:val="Heading1"/>
      </w:pPr>
      <w:bookmarkStart w:id="3" w:name="O_765041"/>
      <w:bookmarkEnd w:id="3"/>
      <w:r w:rsidRPr="00D95C35">
        <w:t>Knowledge Evidence</w:t>
      </w:r>
    </w:p>
    <w:p w:rsidR="00000000" w:rsidRPr="00D95C35" w:rsidP="006B7F70">
      <w:pPr>
        <w:pStyle w:val="BodyText"/>
      </w:pPr>
      <w:r w:rsidRPr="00D95C35">
        <w:t>Demonstrated knowledge required t</w:t>
      </w:r>
      <w:r w:rsidRPr="00D95C35">
        <w:t>o complete the tasks outlined in elements and performance criteria of this unit:</w:t>
      </w:r>
    </w:p>
    <w:p w:rsidR="00000000" w:rsidRPr="00D95C35" w:rsidP="00D95C35">
      <w:pPr>
        <w:pStyle w:val="ListBullet"/>
      </w:pPr>
      <w:r w:rsidRPr="00D95C35">
        <w:t>market research techniques for sourcing information on food service trends and market preferences</w:t>
      </w:r>
    </w:p>
    <w:p w:rsidR="00000000" w:rsidRPr="00D95C35" w:rsidP="00D95C35">
      <w:pPr>
        <w:pStyle w:val="ListBullet"/>
      </w:pPr>
      <w:r w:rsidRPr="00D95C35">
        <w:t>range of current and emerging food service trends relating to:</w:t>
      </w:r>
    </w:p>
    <w:p w:rsidR="00000000" w:rsidRPr="00D95C35" w:rsidP="00D95C35">
      <w:pPr>
        <w:pStyle w:val="ListBullet2"/>
      </w:pPr>
      <w:r w:rsidRPr="00D95C35">
        <w:t>contemporary</w:t>
      </w:r>
      <w:r w:rsidRPr="00D95C35">
        <w:t xml:space="preserve"> eating habits</w:t>
      </w:r>
    </w:p>
    <w:p w:rsidR="00000000" w:rsidRPr="00D95C35" w:rsidP="00D95C35">
      <w:pPr>
        <w:pStyle w:val="ListBullet2"/>
      </w:pPr>
      <w:r w:rsidRPr="00D95C35">
        <w:t>cultural and ethnic influences</w:t>
      </w:r>
    </w:p>
    <w:p w:rsidR="00000000" w:rsidRPr="00D95C35" w:rsidP="00D95C35">
      <w:pPr>
        <w:pStyle w:val="ListBullet2"/>
      </w:pPr>
      <w:r w:rsidRPr="00D95C35">
        <w:t>major festivals and events</w:t>
      </w:r>
    </w:p>
    <w:p w:rsidR="00000000" w:rsidRPr="00D95C35" w:rsidP="00D95C35">
      <w:pPr>
        <w:pStyle w:val="ListBullet2"/>
      </w:pPr>
      <w:r w:rsidRPr="00D95C35">
        <w:t>media influence</w:t>
      </w:r>
    </w:p>
    <w:p w:rsidR="00000000" w:rsidRPr="00D95C35" w:rsidP="00D95C35">
      <w:pPr>
        <w:pStyle w:val="ListBullet2"/>
      </w:pPr>
      <w:r w:rsidRPr="00D95C35">
        <w:t>seasonal and popular influences</w:t>
      </w:r>
    </w:p>
    <w:p w:rsidR="00000000" w:rsidRPr="00D95C35" w:rsidP="00D95C35">
      <w:pPr>
        <w:pStyle w:val="ListBullet"/>
      </w:pPr>
      <w:r w:rsidRPr="00D95C35">
        <w:t>sources of information on:</w:t>
      </w:r>
    </w:p>
    <w:p w:rsidR="00000000" w:rsidRPr="00D95C35" w:rsidP="00D95C35">
      <w:pPr>
        <w:pStyle w:val="ListBullet2"/>
      </w:pPr>
      <w:r w:rsidRPr="00D95C35">
        <w:t>market statistics</w:t>
      </w:r>
    </w:p>
    <w:p w:rsidR="00000000" w:rsidRPr="00D95C35" w:rsidP="00D95C35">
      <w:pPr>
        <w:pStyle w:val="ListBullet2"/>
      </w:pPr>
      <w:r w:rsidRPr="00D95C35">
        <w:t>customer profiles and preferences</w:t>
      </w:r>
    </w:p>
    <w:p w:rsidR="00000000" w:rsidRPr="00D95C35" w:rsidP="00D95C35">
      <w:pPr>
        <w:pStyle w:val="ListBullet"/>
      </w:pPr>
      <w:r w:rsidRPr="00D95C35">
        <w:t>products and service styles that meet certain market requirements and, quality expectations</w:t>
      </w:r>
    </w:p>
    <w:p w:rsidR="00000000" w:rsidRPr="00D95C35" w:rsidP="00D95C35">
      <w:pPr>
        <w:pStyle w:val="ListBullet"/>
      </w:pPr>
      <w:r w:rsidRPr="00D95C35">
        <w:t>current customer profile serviced</w:t>
      </w:r>
    </w:p>
    <w:p w:rsidR="00000000" w:rsidRPr="00D95C35" w:rsidP="00D95C35">
      <w:pPr>
        <w:pStyle w:val="ListBullet"/>
      </w:pPr>
      <w:r w:rsidRPr="00D95C35">
        <w:t>competitors’ current and proposed products and services</w:t>
      </w:r>
    </w:p>
    <w:p w:rsidR="00000000" w:rsidRPr="00D95C35" w:rsidP="00D95C35">
      <w:pPr>
        <w:pStyle w:val="ListBullet"/>
      </w:pPr>
      <w:r w:rsidRPr="00D95C35">
        <w:t>financial operating costs for hospitality and catering organisations</w:t>
      </w:r>
    </w:p>
    <w:p w:rsidR="00000000" w:rsidRPr="00D95C35" w:rsidP="00D95C35">
      <w:pPr>
        <w:pStyle w:val="ListBullet"/>
      </w:pPr>
      <w:r w:rsidRPr="00D95C35">
        <w:t>metho</w:t>
      </w:r>
      <w:r w:rsidRPr="00D95C35">
        <w:t>ds and formulas for calculating portion yields and costs from raw ingredients:</w:t>
      </w:r>
    </w:p>
    <w:p w:rsidR="00000000" w:rsidRPr="00D95C35" w:rsidP="00D95C35">
      <w:pPr>
        <w:pStyle w:val="ListBullet2"/>
      </w:pPr>
      <w:r w:rsidRPr="00D95C35">
        <w:t>butcher’s test</w:t>
      </w:r>
    </w:p>
    <w:p w:rsidR="00000000" w:rsidRPr="00D95C35" w:rsidP="00D95C35">
      <w:pPr>
        <w:pStyle w:val="ListBullet2"/>
      </w:pPr>
      <w:r w:rsidRPr="00D95C35">
        <w:t>standard measures</w:t>
      </w:r>
    </w:p>
    <w:p w:rsidR="00000000" w:rsidRPr="00D95C35" w:rsidP="00D95C35">
      <w:pPr>
        <w:pStyle w:val="ListBullet2"/>
      </w:pPr>
      <w:r w:rsidRPr="00D95C35">
        <w:t>standard yield tests</w:t>
      </w:r>
    </w:p>
    <w:p w:rsidR="00000000" w:rsidRPr="00D95C35" w:rsidP="00D95C35">
      <w:pPr>
        <w:pStyle w:val="ListBullet"/>
      </w:pPr>
      <w:r w:rsidRPr="00D95C35">
        <w:t>desired profit margins, mark-up procedures and rates</w:t>
      </w:r>
    </w:p>
    <w:p w:rsidR="00000000" w:rsidRPr="00D95C35" w:rsidP="00D95C35">
      <w:pPr>
        <w:pStyle w:val="ListBullet"/>
      </w:pPr>
      <w:r w:rsidRPr="00D95C35">
        <w:t xml:space="preserve">different types and styles of: </w:t>
      </w:r>
    </w:p>
    <w:p w:rsidR="00000000" w:rsidRPr="00D95C35" w:rsidP="00D95C35">
      <w:pPr>
        <w:pStyle w:val="ListBullet2"/>
      </w:pPr>
      <w:r w:rsidRPr="00D95C35">
        <w:t xml:space="preserve">menus </w:t>
      </w:r>
    </w:p>
    <w:p w:rsidR="00000000" w:rsidRPr="00D95C35" w:rsidP="00D95C35">
      <w:pPr>
        <w:pStyle w:val="ListBullet2"/>
      </w:pPr>
      <w:r w:rsidRPr="00D95C35">
        <w:t xml:space="preserve">food outlets </w:t>
      </w:r>
    </w:p>
    <w:p w:rsidR="00000000" w:rsidRPr="00D95C35" w:rsidP="00D95C35">
      <w:pPr>
        <w:pStyle w:val="ListBullet2"/>
      </w:pPr>
      <w:r w:rsidRPr="00D95C35">
        <w:t>food service</w:t>
      </w:r>
    </w:p>
    <w:p w:rsidR="00000000" w:rsidRPr="00D95C35" w:rsidP="00D95C35">
      <w:pPr>
        <w:pStyle w:val="ListBullet"/>
      </w:pPr>
      <w:r w:rsidRPr="00D95C35">
        <w:t>influence of seasonal products and commodities on menu content</w:t>
      </w:r>
    </w:p>
    <w:p w:rsidR="00000000" w:rsidRPr="00D95C35" w:rsidP="00D95C35">
      <w:pPr>
        <w:pStyle w:val="ListBullet"/>
      </w:pPr>
      <w:r w:rsidRPr="00D95C35">
        <w:t>naming conventions and culinary terms for a variety of cuisines</w:t>
      </w:r>
    </w:p>
    <w:p w:rsidR="00000000" w:rsidRPr="00D95C35" w:rsidP="00D95C35">
      <w:pPr>
        <w:pStyle w:val="ListBullet"/>
      </w:pPr>
      <w:r w:rsidRPr="00D95C35">
        <w:t>formats for and inclusions of menus presented to customers</w:t>
      </w:r>
    </w:p>
    <w:p w:rsidR="00000000" w:rsidRPr="00D95C35" w:rsidP="00D95C35">
      <w:pPr>
        <w:pStyle w:val="ListBullet"/>
      </w:pPr>
      <w:r w:rsidRPr="00D95C35">
        <w:t>methods of assessing the popularity of menu items:</w:t>
      </w:r>
    </w:p>
    <w:p w:rsidR="00000000" w:rsidRPr="00D95C35" w:rsidP="00D95C35">
      <w:pPr>
        <w:pStyle w:val="ListBullet2"/>
      </w:pPr>
      <w:r w:rsidRPr="00D95C35">
        <w:t>customer surveys</w:t>
      </w:r>
    </w:p>
    <w:p w:rsidR="00000000" w:rsidRPr="00D95C35" w:rsidP="00D95C35">
      <w:pPr>
        <w:pStyle w:val="ListBullet2"/>
      </w:pPr>
      <w:r w:rsidRPr="00D95C35">
        <w:t>p</w:t>
      </w:r>
      <w:r w:rsidRPr="00D95C35">
        <w:t>opularity index</w:t>
      </w:r>
    </w:p>
    <w:p w:rsidR="00000000" w:rsidRPr="00D95C35" w:rsidP="00D95C35">
      <w:pPr>
        <w:pStyle w:val="ListBullet2"/>
      </w:pPr>
      <w:r w:rsidRPr="00D95C35">
        <w:t>sales data</w:t>
      </w:r>
    </w:p>
    <w:p w:rsidR="00000000" w:rsidRPr="00D95C35" w:rsidP="00D95C35">
      <w:pPr>
        <w:pStyle w:val="ListBullet"/>
      </w:pPr>
      <w:r w:rsidRPr="00D95C35">
        <w:t>methods of analysing sales mix and profit performance of menu items:</w:t>
      </w:r>
    </w:p>
    <w:p w:rsidR="00000000" w:rsidRPr="00D95C35" w:rsidP="00D95C35">
      <w:pPr>
        <w:pStyle w:val="ListBullet2"/>
      </w:pPr>
      <w:r w:rsidRPr="00D95C35">
        <w:t>menu engineering analysis.</w:t>
      </w:r>
    </w:p>
    <w:p w:rsidR="00000000" w:rsidRPr="00D95C35" w:rsidP="00D95C35">
      <w:pPr>
        <w:pStyle w:val="AllowPageBreak"/>
      </w:pPr>
    </w:p>
    <w:p w:rsidR="00000000" w:rsidRPr="00D95C35" w:rsidP="00D95C35">
      <w:pPr>
        <w:pStyle w:val="Heading1"/>
      </w:pPr>
      <w:bookmarkStart w:id="4" w:name="O_765042"/>
      <w:bookmarkEnd w:id="4"/>
      <w:r w:rsidRPr="00D95C35">
        <w:t>Assessment Conditions</w:t>
      </w:r>
    </w:p>
    <w:p w:rsidR="00000000" w:rsidRPr="00D95C35" w:rsidP="006B7F70">
      <w:pPr>
        <w:pStyle w:val="BodyText"/>
      </w:pPr>
      <w:r w:rsidRPr="00D95C35">
        <w:t>Skills must be demonstrated in a commercial cookery or catering context where menus are desi</w:t>
      </w:r>
      <w:r w:rsidRPr="00D95C35">
        <w:t>gned or costed. This can be:</w:t>
      </w:r>
    </w:p>
    <w:p w:rsidR="00000000" w:rsidRPr="00D95C35" w:rsidP="00D95C35">
      <w:pPr>
        <w:pStyle w:val="ListBullet"/>
      </w:pPr>
      <w:r w:rsidRPr="00D95C35">
        <w:t>an industry workplace</w:t>
      </w:r>
    </w:p>
    <w:p w:rsidR="00000000" w:rsidRPr="00D95C35" w:rsidP="00D95C35">
      <w:pPr>
        <w:pStyle w:val="ListBullet"/>
      </w:pPr>
      <w:r w:rsidRPr="00D95C35">
        <w:t xml:space="preserve">a simulated industry environment. </w:t>
      </w:r>
    </w:p>
    <w:p w:rsidR="00000000" w:rsidRPr="00D95C35" w:rsidP="00D95C35">
      <w:pPr>
        <w:pStyle w:val="BodyText"/>
      </w:pPr>
    </w:p>
    <w:p w:rsidR="00000000" w:rsidRPr="00D95C35" w:rsidP="006B7F70">
      <w:pPr>
        <w:pStyle w:val="BodyText"/>
      </w:pPr>
      <w:r w:rsidRPr="00D95C35">
        <w:t>Assessment must ensure access to:</w:t>
      </w:r>
    </w:p>
    <w:p w:rsidR="00000000" w:rsidRPr="00D95C35" w:rsidP="00D95C35">
      <w:pPr>
        <w:pStyle w:val="ListBullet"/>
      </w:pPr>
      <w:r w:rsidRPr="00D95C35">
        <w:t>commercial information:</w:t>
      </w:r>
    </w:p>
    <w:p w:rsidR="00000000" w:rsidRPr="00D95C35" w:rsidP="00D95C35">
      <w:pPr>
        <w:pStyle w:val="ListBullet2"/>
      </w:pPr>
      <w:r w:rsidRPr="00D95C35">
        <w:t>financial data and budgets for the operation of a hospitality industry businesses</w:t>
      </w:r>
    </w:p>
    <w:p w:rsidR="00000000" w:rsidRPr="00D95C35" w:rsidP="00D95C35">
      <w:pPr>
        <w:pStyle w:val="ListBullet2"/>
      </w:pPr>
      <w:r w:rsidRPr="00D95C35">
        <w:t>preferred supplier arra</w:t>
      </w:r>
      <w:r w:rsidRPr="00D95C35">
        <w:t>ngements</w:t>
      </w:r>
    </w:p>
    <w:p w:rsidR="00000000" w:rsidRPr="00D95C35" w:rsidP="00D95C35">
      <w:pPr>
        <w:pStyle w:val="ListBullet2"/>
      </w:pPr>
      <w:r w:rsidRPr="00D95C35">
        <w:t>purchase specifications</w:t>
      </w:r>
    </w:p>
    <w:p w:rsidR="00000000" w:rsidRPr="00D95C35" w:rsidP="00D95C35">
      <w:pPr>
        <w:pStyle w:val="ListBullet2"/>
      </w:pPr>
      <w:r w:rsidRPr="00D95C35">
        <w:t xml:space="preserve">sources of negotiated cost of supply: </w:t>
      </w:r>
    </w:p>
    <w:p w:rsidR="00000000" w:rsidRPr="00D95C35" w:rsidP="00D95C35">
      <w:pPr>
        <w:pStyle w:val="ListBullet3"/>
      </w:pPr>
      <w:r w:rsidRPr="00D95C35">
        <w:t xml:space="preserve">tariffs </w:t>
      </w:r>
    </w:p>
    <w:p w:rsidR="00000000" w:rsidRPr="00D95C35" w:rsidP="00D95C35">
      <w:pPr>
        <w:pStyle w:val="ListBullet3"/>
      </w:pPr>
      <w:r w:rsidRPr="00D95C35">
        <w:t>price lists</w:t>
      </w:r>
    </w:p>
    <w:p w:rsidR="00000000" w:rsidRPr="00D95C35" w:rsidP="00D95C35">
      <w:pPr>
        <w:pStyle w:val="ListBullet"/>
      </w:pPr>
      <w:r w:rsidRPr="00D95C35">
        <w:t>product information:</w:t>
      </w:r>
    </w:p>
    <w:p w:rsidR="00000000" w:rsidRPr="00D95C35" w:rsidP="00D95C35">
      <w:pPr>
        <w:pStyle w:val="ListBullet2"/>
      </w:pPr>
      <w:r w:rsidRPr="00D95C35">
        <w:t>food preparation lists</w:t>
      </w:r>
    </w:p>
    <w:p w:rsidR="00000000" w:rsidRPr="00D95C35" w:rsidP="00D95C35">
      <w:pPr>
        <w:pStyle w:val="ListBullet2"/>
      </w:pPr>
      <w:r w:rsidRPr="00D95C35">
        <w:t>menus for the variety of cuisines and service styles specified in the performance evidence</w:t>
      </w:r>
    </w:p>
    <w:p w:rsidR="00000000" w:rsidRPr="00D95C35" w:rsidP="00D95C35">
      <w:pPr>
        <w:pStyle w:val="ListBullet2"/>
      </w:pPr>
      <w:r w:rsidRPr="00D95C35">
        <w:t>price lists</w:t>
      </w:r>
    </w:p>
    <w:p w:rsidR="00000000" w:rsidRPr="00D95C35" w:rsidP="00D95C35">
      <w:pPr>
        <w:pStyle w:val="ListBullet2"/>
      </w:pPr>
      <w:r w:rsidRPr="00D95C35">
        <w:t>recipes</w:t>
      </w:r>
    </w:p>
    <w:p w:rsidR="00000000" w:rsidRPr="00D95C35" w:rsidP="00D95C35">
      <w:pPr>
        <w:pStyle w:val="ListBullet2"/>
      </w:pPr>
      <w:r w:rsidRPr="00D95C35">
        <w:t>costs of food supply for food service businesses.</w:t>
      </w:r>
    </w:p>
    <w:p w:rsidR="00000000" w:rsidRPr="00D95C35" w:rsidP="00D95C35">
      <w:pPr>
        <w:pStyle w:val="BodyText"/>
      </w:pPr>
    </w:p>
    <w:p w:rsidR="00000000" w:rsidRPr="00D95C35" w:rsidP="006B7F70">
      <w:pPr>
        <w:pStyle w:val="BodyText"/>
      </w:pPr>
      <w:r w:rsidRPr="00D95C35">
        <w:t>Assessors must satisfy the Standards for Registered Training Organisations’ requirements for assessors; and:</w:t>
      </w:r>
    </w:p>
    <w:p w:rsidR="00000000" w:rsidRPr="00D95C35" w:rsidP="00D95C35">
      <w:pPr>
        <w:pStyle w:val="ListBullet"/>
      </w:pPr>
      <w:r w:rsidRPr="00D95C35">
        <w:t>have worked in industry for at least three years where they have applied the skills and knowledge of this unit of competency.</w:t>
      </w:r>
    </w:p>
    <w:p w:rsidR="00000000" w:rsidRPr="00D95C35" w:rsidP="00D95C35">
      <w:pPr>
        <w:pStyle w:val="AllowPageBreak"/>
      </w:pPr>
    </w:p>
    <w:p w:rsidR="00000000" w:rsidRPr="00D95C35" w:rsidP="00D95C35">
      <w:pPr>
        <w:pStyle w:val="Heading1"/>
      </w:pPr>
      <w:bookmarkStart w:id="5" w:name="O_765045"/>
      <w:bookmarkEnd w:id="5"/>
      <w:r w:rsidRPr="00D95C35">
        <w:t>Links</w:t>
      </w:r>
    </w:p>
    <w:p w:rsidR="00000000" w:rsidRPr="00D95C35" w:rsidP="006B7F70">
      <w:pPr>
        <w:pStyle w:val="BodyText"/>
      </w:pPr>
      <w:r w:rsidRPr="00D95C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4183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95C35" w:rsidP="00D95C35"/>
    <w:sectPr w:rsidSect="00D95C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35" w:rsidRPr="006B7F70" w:rsidP="006B7F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70" w:rsidP="00D95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F70" w:rsidP="00D95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7F70" w:rsidP="00D95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C35" w:rsidRPr="006B7F70" w:rsidP="006B7F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70" w:rsidRPr="002D2AF8" w:rsidP="00D95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SITHKOP007 Design and cost menus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B7F70" w:rsidP="00D95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462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786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6C9C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C35"/>
  </w:style>
  <w:style w:type="character" w:customStyle="1" w:styleId="Heading1Char">
    <w:name w:val="Heading 1 Char"/>
    <w:basedOn w:val="DefaultParagraphFont"/>
    <w:link w:val="Heading1"/>
    <w:rsid w:val="00D95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C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5C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5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5C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5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5C35"/>
    <w:rPr>
      <w:b/>
      <w:spacing w:val="0"/>
    </w:rPr>
  </w:style>
  <w:style w:type="paragraph" w:customStyle="1" w:styleId="SuperTitle">
    <w:name w:val="SuperTitle"/>
    <w:basedOn w:val="Title"/>
    <w:rsid w:val="00D95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C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C35"/>
    <w:rPr>
      <w:i/>
    </w:rPr>
  </w:style>
  <w:style w:type="paragraph" w:styleId="Caption">
    <w:name w:val="caption"/>
    <w:basedOn w:val="BodyText"/>
    <w:next w:val="Normal"/>
    <w:qFormat/>
    <w:rsid w:val="00D95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C35"/>
  </w:style>
  <w:style w:type="paragraph" w:styleId="TableofFigures">
    <w:name w:val="table of figures"/>
    <w:basedOn w:val="Normal"/>
    <w:next w:val="Normal"/>
    <w:semiHidden/>
    <w:rsid w:val="00D95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C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5C35"/>
    <w:rPr>
      <w:rFonts w:ascii="Wingdings" w:hAnsi="Wingdings"/>
    </w:rPr>
  </w:style>
  <w:style w:type="paragraph" w:customStyle="1" w:styleId="TableHeading">
    <w:name w:val="Table Heading"/>
    <w:basedOn w:val="HeadingBase"/>
    <w:rsid w:val="00D95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C35"/>
    <w:rPr>
      <w:color w:val="0033CC"/>
      <w:u w:val="none"/>
    </w:rPr>
  </w:style>
  <w:style w:type="paragraph" w:customStyle="1" w:styleId="BodyTextRight">
    <w:name w:val="Body Text Right"/>
    <w:basedOn w:val="BodyText"/>
    <w:rsid w:val="00D95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C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C35"/>
    <w:rPr>
      <w:sz w:val="32"/>
    </w:rPr>
  </w:style>
  <w:style w:type="paragraph" w:customStyle="1" w:styleId="HeadingProcedure">
    <w:name w:val="Heading Procedure"/>
    <w:basedOn w:val="HeadingBase"/>
    <w:next w:val="Normal"/>
    <w:rsid w:val="00D95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C35"/>
    <w:pPr>
      <w:spacing w:before="60" w:after="60"/>
    </w:pPr>
  </w:style>
  <w:style w:type="paragraph" w:styleId="ListContinue">
    <w:name w:val="List Continue"/>
    <w:basedOn w:val="List"/>
    <w:rsid w:val="00D95C35"/>
    <w:pPr>
      <w:ind w:firstLine="0"/>
    </w:pPr>
  </w:style>
  <w:style w:type="paragraph" w:customStyle="1" w:styleId="ListNote">
    <w:name w:val="List Note"/>
    <w:basedOn w:val="List"/>
    <w:rsid w:val="00D95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C35"/>
    <w:rPr>
      <w:rFonts w:ascii="Courier New" w:hAnsi="Courier New"/>
    </w:rPr>
  </w:style>
  <w:style w:type="paragraph" w:customStyle="1" w:styleId="NoteBullet">
    <w:name w:val="Note Bullet"/>
    <w:basedOn w:val="Note"/>
    <w:rsid w:val="00D95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C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5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C35"/>
    <w:rPr>
      <w:b/>
      <w:smallCaps/>
    </w:rPr>
  </w:style>
  <w:style w:type="paragraph" w:customStyle="1" w:styleId="TableListNumber">
    <w:name w:val="Table List Number"/>
    <w:basedOn w:val="ListNumber"/>
    <w:rsid w:val="00D95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C35"/>
    <w:pPr>
      <w:numPr>
        <w:numId w:val="10"/>
      </w:numPr>
    </w:pPr>
  </w:style>
  <w:style w:type="paragraph" w:customStyle="1" w:styleId="ListAlpha2">
    <w:name w:val="List Alpha 2"/>
    <w:basedOn w:val="List2"/>
    <w:rsid w:val="00D95C35"/>
    <w:pPr>
      <w:numPr>
        <w:numId w:val="9"/>
      </w:numPr>
    </w:pPr>
  </w:style>
  <w:style w:type="paragraph" w:styleId="List2">
    <w:name w:val="List 2"/>
    <w:basedOn w:val="BodyText"/>
    <w:rsid w:val="00D95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C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5C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5C35"/>
    <w:pPr>
      <w:numPr>
        <w:numId w:val="5"/>
      </w:numPr>
    </w:pPr>
  </w:style>
  <w:style w:type="paragraph" w:styleId="ListContinue2">
    <w:name w:val="List Continue 2"/>
    <w:basedOn w:val="List2"/>
    <w:rsid w:val="00D95C35"/>
    <w:pPr>
      <w:ind w:firstLine="0"/>
    </w:pPr>
  </w:style>
  <w:style w:type="paragraph" w:styleId="ListContinue3">
    <w:name w:val="List Continue 3"/>
    <w:basedOn w:val="List3"/>
    <w:rsid w:val="00D95C35"/>
    <w:pPr>
      <w:ind w:left="1021" w:firstLine="0"/>
    </w:pPr>
  </w:style>
  <w:style w:type="paragraph" w:styleId="ListContinue4">
    <w:name w:val="List Continue 4"/>
    <w:basedOn w:val="List4"/>
    <w:rsid w:val="00D95C35"/>
    <w:pPr>
      <w:ind w:firstLine="0"/>
    </w:pPr>
  </w:style>
  <w:style w:type="paragraph" w:styleId="ListContinue5">
    <w:name w:val="List Continue 5"/>
    <w:basedOn w:val="List5"/>
    <w:rsid w:val="00D95C35"/>
    <w:pPr>
      <w:ind w:firstLine="0"/>
    </w:pPr>
  </w:style>
  <w:style w:type="paragraph" w:styleId="ListNumber3">
    <w:name w:val="List Number 3"/>
    <w:basedOn w:val="List3"/>
    <w:rsid w:val="00D95C35"/>
    <w:pPr>
      <w:numPr>
        <w:numId w:val="6"/>
      </w:numPr>
    </w:pPr>
  </w:style>
  <w:style w:type="paragraph" w:styleId="ListNumber4">
    <w:name w:val="List Number 4"/>
    <w:basedOn w:val="List4"/>
    <w:rsid w:val="00D95C35"/>
    <w:pPr>
      <w:numPr>
        <w:numId w:val="7"/>
      </w:numPr>
    </w:pPr>
  </w:style>
  <w:style w:type="paragraph" w:styleId="ListNumber5">
    <w:name w:val="List Number 5"/>
    <w:basedOn w:val="List5"/>
    <w:rsid w:val="00D95C35"/>
    <w:pPr>
      <w:numPr>
        <w:numId w:val="8"/>
      </w:numPr>
    </w:pPr>
  </w:style>
  <w:style w:type="paragraph" w:styleId="BlockText">
    <w:name w:val="Block Text"/>
    <w:basedOn w:val="Normal"/>
    <w:rsid w:val="00D95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C35"/>
    <w:rPr>
      <w:sz w:val="16"/>
      <w:vertAlign w:val="superscript"/>
    </w:rPr>
  </w:style>
  <w:style w:type="character" w:customStyle="1" w:styleId="Symbols">
    <w:name w:val="Symbols"/>
    <w:basedOn w:val="DefaultParagraphFont"/>
    <w:rsid w:val="00D95C35"/>
    <w:rPr>
      <w:rFonts w:ascii="Symbol" w:hAnsi="Symbol"/>
    </w:rPr>
  </w:style>
  <w:style w:type="character" w:customStyle="1" w:styleId="MenuOptions">
    <w:name w:val="Menu Options"/>
    <w:basedOn w:val="DefaultParagraphFont"/>
    <w:rsid w:val="00D95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C35"/>
    <w:rPr>
      <w:b/>
    </w:rPr>
  </w:style>
  <w:style w:type="character" w:customStyle="1" w:styleId="Underlined">
    <w:name w:val="Underlined"/>
    <w:basedOn w:val="DefaultParagraphFont"/>
    <w:rsid w:val="00D95C35"/>
    <w:rPr>
      <w:u w:val="single"/>
    </w:rPr>
  </w:style>
  <w:style w:type="paragraph" w:customStyle="1" w:styleId="TableBodyTextRight">
    <w:name w:val="Table Body Text Right"/>
    <w:basedOn w:val="TableBodyText"/>
    <w:rsid w:val="00D95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C35"/>
    <w:rPr>
      <w:sz w:val="18"/>
    </w:rPr>
  </w:style>
  <w:style w:type="paragraph" w:customStyle="1" w:styleId="BodySmallRight">
    <w:name w:val="Body Small Right"/>
    <w:basedOn w:val="BodyTextRight"/>
    <w:rsid w:val="00D95C35"/>
    <w:rPr>
      <w:sz w:val="18"/>
      <w:szCs w:val="18"/>
    </w:rPr>
  </w:style>
  <w:style w:type="paragraph" w:customStyle="1" w:styleId="MarginEdition">
    <w:name w:val="Margin Edition"/>
    <w:basedOn w:val="MarginNote"/>
    <w:rsid w:val="00D95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C35"/>
    <w:rPr>
      <w:sz w:val="2"/>
      <w:szCs w:val="2"/>
    </w:rPr>
  </w:style>
  <w:style w:type="character" w:customStyle="1" w:styleId="Small">
    <w:name w:val="Small"/>
    <w:basedOn w:val="DefaultParagraphFont"/>
    <w:rsid w:val="00D95C35"/>
    <w:rPr>
      <w:sz w:val="16"/>
    </w:rPr>
  </w:style>
  <w:style w:type="paragraph" w:customStyle="1" w:styleId="WideTable">
    <w:name w:val="Wide Table"/>
    <w:basedOn w:val="Normal"/>
    <w:rsid w:val="00D95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C35"/>
  </w:style>
  <w:style w:type="paragraph" w:styleId="Quote">
    <w:name w:val="Quote"/>
    <w:basedOn w:val="Heading1"/>
    <w:link w:val="QuoteChar"/>
    <w:qFormat/>
    <w:rsid w:val="00D95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C35"/>
    <w:pPr>
      <w:pageBreakBefore/>
    </w:pPr>
  </w:style>
  <w:style w:type="paragraph" w:customStyle="1" w:styleId="Border">
    <w:name w:val="Border"/>
    <w:basedOn w:val="Normal"/>
    <w:qFormat/>
    <w:rsid w:val="00D95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C35"/>
    <w:rPr>
      <w:u w:val="single"/>
    </w:rPr>
  </w:style>
  <w:style w:type="character" w:customStyle="1" w:styleId="BoldandItalics">
    <w:name w:val="Bold and Italics"/>
    <w:qFormat/>
    <w:rsid w:val="00D95C35"/>
    <w:rPr>
      <w:b/>
      <w:i/>
      <w:u w:val="none"/>
    </w:rPr>
  </w:style>
  <w:style w:type="paragraph" w:styleId="BalloonText">
    <w:name w:val="Balloon Text"/>
    <w:basedOn w:val="Normal"/>
    <w:link w:val="BalloonTextChar"/>
    <w:rsid w:val="00D95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C35"/>
    <w:pPr>
      <w:spacing w:before="0" w:after="0"/>
    </w:pPr>
  </w:style>
  <w:style w:type="paragraph" w:customStyle="1" w:styleId="BodyTextBold">
    <w:name w:val="Body Text Bold"/>
    <w:basedOn w:val="BodyText"/>
    <w:qFormat/>
    <w:rsid w:val="00D95C35"/>
    <w:rPr>
      <w:b/>
    </w:rPr>
  </w:style>
  <w:style w:type="character" w:styleId="Hyperlink">
    <w:name w:val="Hyperlink"/>
    <w:basedOn w:val="DefaultParagraphFont"/>
    <w:uiPriority w:val="99"/>
    <w:unhideWhenUsed/>
    <w:rsid w:val="006B7F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3487</Characters>
  <Application>Microsoft Office Word</Application>
  <DocSecurity>0</DocSecurity>
  <Lines>120</Lines>
  <Paragraphs>109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SITHKOP007 Design and cost menus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