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4E7" w:rsidP="008654E7">
      <w:pPr>
        <w:pStyle w:val="Title"/>
      </w:pPr>
      <w:r>
        <w:fldChar w:fldCharType="begin"/>
      </w:r>
      <w:r>
        <w:instrText xml:space="preserve"> TITLE   \* MERGEFORMAT </w:instrText>
      </w:r>
      <w:r>
        <w:fldChar w:fldCharType="separate"/>
      </w:r>
      <w:r>
        <w:t>SITHKOP002 Plan and cost basic menus</w:t>
      </w:r>
      <w:r>
        <w:fldChar w:fldCharType="end"/>
      </w:r>
    </w:p>
    <w:p w:rsidR="008654E7" w:rsidP="008654E7">
      <w:pPr>
        <w:pStyle w:val="Version"/>
        <w:sectPr w:rsidSect="00AA5B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BF1" w:rsidP="00AA5BF1">
      <w:pPr>
        <w:pStyle w:val="SuperHeading"/>
      </w:pPr>
      <w:r w:rsidRPr="00AA5BF1">
        <w:t>SITHKOP002 Plan and cost basic menus</w:t>
      </w:r>
    </w:p>
    <w:p w:rsidR="00000000" w:rsidRPr="00AA5BF1" w:rsidP="00AA5BF1">
      <w:pPr>
        <w:pStyle w:val="Heading1"/>
      </w:pPr>
      <w:bookmarkStart w:id="1" w:name="O_764934"/>
      <w:bookmarkEnd w:id="1"/>
      <w:r w:rsidRPr="00AA5BF1">
        <w:t>Modification History</w:t>
      </w:r>
    </w:p>
    <w:p w:rsidR="00000000" w:rsidRPr="00AA5BF1" w:rsidP="008654E7">
      <w:pPr>
        <w:pStyle w:val="BodyText"/>
      </w:pPr>
      <w:r w:rsidRPr="00AA5BF1">
        <w:t>Not applicable.</w:t>
      </w:r>
    </w:p>
    <w:p w:rsidR="00000000" w:rsidRPr="00AA5BF1" w:rsidP="00AA5BF1">
      <w:pPr>
        <w:pStyle w:val="Heading1"/>
      </w:pPr>
      <w:bookmarkStart w:id="2" w:name="O_764935"/>
      <w:bookmarkEnd w:id="2"/>
      <w:r w:rsidRPr="00AA5BF1">
        <w:t>Application</w:t>
      </w:r>
    </w:p>
    <w:p w:rsidR="00000000" w:rsidRPr="00AA5BF1" w:rsidP="008654E7">
      <w:pPr>
        <w:pStyle w:val="BodyText"/>
      </w:pPr>
      <w:r w:rsidRPr="00AA5BF1">
        <w:t>This unit describes the performance outcomes, skills and knowledge required to plan and cost basic menus for dishes or food product ranges for any type of cuisine or food service style. It r</w:t>
      </w:r>
      <w:r w:rsidRPr="00AA5BF1">
        <w:t>equires the ability to identify customer preferences, plan menus to meet customer and business needs, cost menus and evaluate their success.</w:t>
      </w:r>
    </w:p>
    <w:p w:rsidR="00000000" w:rsidRPr="00AA5BF1" w:rsidP="008654E7">
      <w:pPr>
        <w:pStyle w:val="BodyText"/>
      </w:pPr>
      <w:r w:rsidRPr="00AA5BF1">
        <w:t>It does not cover the specialist skills used by senior catering managers and chefs to design and cost complex menu</w:t>
      </w:r>
      <w:r w:rsidRPr="00AA5BF1">
        <w:t>s after researching market preferences and trends. Those skills are covered in SITHKOP007 Design and cost menus.</w:t>
      </w:r>
    </w:p>
    <w:p w:rsidR="00000000" w:rsidRPr="00AA5BF1" w:rsidP="008654E7">
      <w:pPr>
        <w:pStyle w:val="BodyText"/>
      </w:pPr>
      <w:r w:rsidRPr="00AA5BF1">
        <w:t>The unit applies to hospitality and catering organisations. Menus can be for ongoing food service, for an event or function, or for a food pro</w:t>
      </w:r>
      <w:r w:rsidRPr="00AA5BF1">
        <w:t>duct range such as patisserie products.</w:t>
      </w:r>
    </w:p>
    <w:p w:rsidR="00000000" w:rsidRPr="00AA5BF1" w:rsidP="008654E7">
      <w:pPr>
        <w:pStyle w:val="BodyText"/>
      </w:pPr>
      <w:r w:rsidRPr="00AA5BF1">
        <w:t>It applies to cooks, patissiers and catering personnel who usually work under the guidance of more senior chefs.</w:t>
      </w:r>
    </w:p>
    <w:p w:rsidR="008654E7" w:rsidP="008654E7">
      <w:pPr>
        <w:pStyle w:val="BodyText"/>
      </w:pPr>
      <w:r w:rsidRPr="00AA5BF1">
        <w:t>No occupational licensing, certification or specific legislative requirements apply to this unit at t</w:t>
      </w:r>
      <w:r w:rsidRPr="00AA5BF1">
        <w:t>he time of publication.</w:t>
      </w:r>
    </w:p>
    <w:p w:rsidR="00000000" w:rsidRPr="00AA5BF1" w:rsidP="00AA5BF1">
      <w:pPr>
        <w:pStyle w:val="Heading1"/>
      </w:pPr>
      <w:bookmarkStart w:id="3" w:name="O_764936"/>
      <w:bookmarkEnd w:id="3"/>
      <w:r w:rsidRPr="00AA5BF1">
        <w:t>Pre-requisite Unit</w:t>
      </w:r>
    </w:p>
    <w:p w:rsidR="00000000" w:rsidRPr="00AA5BF1" w:rsidP="008654E7">
      <w:pPr>
        <w:pStyle w:val="BodyText"/>
      </w:pPr>
      <w:r w:rsidRPr="00AA5BF1">
        <w:t>Nil</w:t>
      </w:r>
    </w:p>
    <w:p w:rsidR="00000000" w:rsidRPr="00AA5BF1" w:rsidP="00AA5BF1">
      <w:pPr>
        <w:pStyle w:val="Heading1"/>
      </w:pPr>
      <w:bookmarkStart w:id="4" w:name="O_764937"/>
      <w:bookmarkEnd w:id="4"/>
      <w:r w:rsidRPr="00AA5BF1">
        <w:t>Competency Field</w:t>
      </w:r>
    </w:p>
    <w:p w:rsidR="00000000" w:rsidRPr="00AA5BF1" w:rsidP="008654E7">
      <w:pPr>
        <w:pStyle w:val="BodyText"/>
      </w:pPr>
      <w:r w:rsidRPr="00AA5BF1">
        <w:t xml:space="preserve">Kitchen Operations </w:t>
      </w:r>
    </w:p>
    <w:p w:rsidR="00000000" w:rsidRPr="00AA5BF1" w:rsidP="00AA5BF1">
      <w:pPr>
        <w:pStyle w:val="Heading1"/>
      </w:pPr>
      <w:bookmarkStart w:id="5" w:name="O_764938"/>
      <w:bookmarkEnd w:id="5"/>
      <w:r w:rsidRPr="00AA5BF1">
        <w:t>Unit Sector</w:t>
      </w:r>
    </w:p>
    <w:p w:rsidR="00000000" w:rsidRPr="00AA5BF1" w:rsidP="008654E7">
      <w:pPr>
        <w:pStyle w:val="BodyText"/>
      </w:pPr>
      <w:r w:rsidRPr="00AA5BF1">
        <w:t>Hospitality</w:t>
      </w:r>
    </w:p>
    <w:p w:rsidR="00000000" w:rsidRPr="00AA5BF1" w:rsidP="00AA5BF1">
      <w:pPr>
        <w:pStyle w:val="Heading1"/>
      </w:pPr>
      <w:bookmarkStart w:id="6" w:name="O_764939"/>
      <w:bookmarkEnd w:id="6"/>
      <w:r w:rsidRPr="00AA5BF1">
        <w:t>Elements and Performance Criteria</w:t>
      </w:r>
    </w:p>
    <w:tbl>
      <w:tblPr>
        <w:tblW w:w="0" w:type="auto"/>
        <w:tblCellMar>
          <w:left w:w="62" w:type="dxa"/>
          <w:right w:w="62" w:type="dxa"/>
        </w:tblCellMar>
        <w:tblLook w:val="0000"/>
      </w:tblPr>
      <w:tblGrid>
        <w:gridCol w:w="3594"/>
        <w:gridCol w:w="5602"/>
      </w:tblGrid>
      <w:tr w:rsidTr="00865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A5BF1" w:rsidP="00AA5BF1">
            <w:pPr>
              <w:pStyle w:val="BodyText"/>
            </w:pPr>
            <w:r w:rsidRPr="00AA5BF1">
              <w:rPr>
                <w:rStyle w:val="SpecialBold"/>
              </w:rPr>
              <w:t>ELEMENTS</w:t>
            </w:r>
            <w:r w:rsidRPr="00AA5BF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A5BF1">
            <w:pPr>
              <w:pStyle w:val="BodyText"/>
              <w:rPr>
                <w:lang w:val="en-NZ"/>
              </w:rPr>
            </w:pPr>
            <w:r w:rsidRPr="00AA5BF1">
              <w:rPr>
                <w:rStyle w:val="SpecialBold"/>
              </w:rPr>
              <w:t>PERFORMANCE CRITERIA</w:t>
            </w:r>
          </w:p>
        </w:tc>
      </w:tr>
      <w:tr w:rsidTr="00865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BF1">
            <w:pPr>
              <w:pStyle w:val="BodyText"/>
              <w:rPr>
                <w:lang w:val="en-NZ"/>
              </w:rPr>
            </w:pPr>
            <w:r w:rsidRPr="00AA5BF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A5BF1">
            <w:pPr>
              <w:pStyle w:val="BodyText"/>
              <w:rPr>
                <w:lang w:val="en-NZ"/>
              </w:rPr>
            </w:pPr>
            <w:r w:rsidRPr="00AA5BF1">
              <w:t>Performance criteria describe the performance needed to demonstrate achievement of the element.</w:t>
            </w:r>
          </w:p>
        </w:tc>
      </w:tr>
      <w:tr w:rsidTr="00865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BF1">
            <w:pPr>
              <w:pStyle w:val="List"/>
              <w:rPr>
                <w:lang w:val="en-NZ"/>
              </w:rPr>
            </w:pPr>
            <w:r w:rsidRPr="00AA5BF1">
              <w:t>1.</w:t>
            </w:r>
            <w:r w:rsidRPr="00AA5BF1">
              <w:tab/>
              <w:t>Identify customer preferences.</w:t>
            </w:r>
          </w:p>
        </w:tc>
        <w:tc>
          <w:tcPr>
            <w:tcW w:w="0" w:type="auto"/>
            <w:tcBorders>
              <w:top w:val="nil"/>
              <w:left w:val="nil"/>
              <w:bottom w:val="nil"/>
              <w:right w:val="nil"/>
            </w:tcBorders>
            <w:tcMar>
              <w:top w:w="0" w:type="dxa"/>
              <w:left w:w="62" w:type="dxa"/>
              <w:bottom w:w="0" w:type="dxa"/>
              <w:right w:w="62" w:type="dxa"/>
            </w:tcMar>
          </w:tcPr>
          <w:p w:rsidR="00000000" w:rsidRPr="00AA5BF1" w:rsidP="00AA5BF1">
            <w:pPr>
              <w:pStyle w:val="List"/>
            </w:pPr>
            <w:r w:rsidRPr="00AA5BF1">
              <w:t>1.1.Identify current customer profile for the food business.</w:t>
            </w:r>
          </w:p>
          <w:p w:rsidR="00000000" w:rsidP="00AA5BF1">
            <w:pPr>
              <w:pStyle w:val="List"/>
              <w:rPr>
                <w:lang w:val="en-NZ"/>
              </w:rPr>
            </w:pPr>
            <w:r w:rsidRPr="00AA5BF1">
              <w:t>1.2.Analyse food prefe</w:t>
            </w:r>
            <w:r w:rsidRPr="00AA5BF1">
              <w:t>rences of customer base.</w:t>
            </w:r>
          </w:p>
        </w:tc>
      </w:tr>
      <w:tr w:rsidTr="00865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BF1">
            <w:pPr>
              <w:pStyle w:val="List"/>
              <w:rPr>
                <w:lang w:val="en-NZ"/>
              </w:rPr>
            </w:pPr>
            <w:r w:rsidRPr="00AA5BF1">
              <w:t>2.</w:t>
            </w:r>
            <w:r w:rsidRPr="00AA5BF1">
              <w:tab/>
              <w:t>Plan menus.</w:t>
            </w:r>
          </w:p>
        </w:tc>
        <w:tc>
          <w:tcPr>
            <w:tcW w:w="0" w:type="auto"/>
            <w:tcBorders>
              <w:top w:val="nil"/>
              <w:left w:val="nil"/>
              <w:bottom w:val="nil"/>
              <w:right w:val="nil"/>
            </w:tcBorders>
            <w:tcMar>
              <w:top w:w="0" w:type="dxa"/>
              <w:left w:w="62" w:type="dxa"/>
              <w:bottom w:w="0" w:type="dxa"/>
              <w:right w:w="62" w:type="dxa"/>
            </w:tcMar>
          </w:tcPr>
          <w:p w:rsidR="00000000" w:rsidRPr="00AA5BF1" w:rsidP="00AA5BF1">
            <w:pPr>
              <w:pStyle w:val="List"/>
            </w:pPr>
            <w:r w:rsidRPr="00AA5BF1">
              <w:t>2.1.Generate a range of ideas for menus for dishes or food production ranges, assess their merits, and discuss with relevant personnel.</w:t>
            </w:r>
          </w:p>
          <w:p w:rsidR="00000000" w:rsidRPr="00AA5BF1" w:rsidP="00AA5BF1">
            <w:pPr>
              <w:pStyle w:val="List"/>
            </w:pPr>
            <w:r w:rsidRPr="00AA5BF1">
              <w:t>2.2.Choose menu items to meet customer preferences.</w:t>
            </w:r>
          </w:p>
          <w:p w:rsidR="00000000" w:rsidRPr="00AA5BF1" w:rsidP="00AA5BF1">
            <w:pPr>
              <w:pStyle w:val="List"/>
            </w:pPr>
            <w:r w:rsidRPr="00AA5BF1">
              <w:t>2.3.Identify organisational</w:t>
            </w:r>
            <w:r w:rsidRPr="00AA5BF1">
              <w:t xml:space="preserve"> service style and cuisine, and develop suitable menus.</w:t>
            </w:r>
          </w:p>
          <w:p w:rsidR="00000000" w:rsidP="00AA5BF1">
            <w:pPr>
              <w:pStyle w:val="List"/>
              <w:rPr>
                <w:lang w:val="en-NZ"/>
              </w:rPr>
            </w:pPr>
            <w:r w:rsidRPr="00AA5BF1">
              <w:t xml:space="preserve">2.4.Include </w:t>
            </w:r>
            <w:r w:rsidRPr="00AA5BF1">
              <w:rPr>
                <w:rStyle w:val="BoldandItalics"/>
              </w:rPr>
              <w:t>balanced variety</w:t>
            </w:r>
            <w:r w:rsidRPr="00AA5BF1">
              <w:t xml:space="preserve"> of dishes or food production items for the style of service and cuisine.</w:t>
            </w:r>
          </w:p>
        </w:tc>
      </w:tr>
      <w:tr w:rsidTr="00865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BF1">
            <w:pPr>
              <w:pStyle w:val="List"/>
              <w:rPr>
                <w:lang w:val="en-NZ"/>
              </w:rPr>
            </w:pPr>
            <w:r w:rsidRPr="00AA5BF1">
              <w:t>3.</w:t>
            </w:r>
            <w:r w:rsidRPr="00AA5BF1">
              <w:tab/>
              <w:t>Cost menus.</w:t>
            </w:r>
          </w:p>
        </w:tc>
        <w:tc>
          <w:tcPr>
            <w:tcW w:w="0" w:type="auto"/>
            <w:tcBorders>
              <w:top w:val="nil"/>
              <w:left w:val="nil"/>
              <w:bottom w:val="nil"/>
              <w:right w:val="nil"/>
            </w:tcBorders>
            <w:tcMar>
              <w:top w:w="0" w:type="dxa"/>
              <w:left w:w="62" w:type="dxa"/>
              <w:bottom w:w="0" w:type="dxa"/>
              <w:right w:w="62" w:type="dxa"/>
            </w:tcMar>
          </w:tcPr>
          <w:p w:rsidR="00000000" w:rsidRPr="00AA5BF1" w:rsidP="00AA5BF1">
            <w:pPr>
              <w:pStyle w:val="List"/>
            </w:pPr>
            <w:r w:rsidRPr="00AA5BF1">
              <w:t>3.1.Itemise proposed components of included dishes or food production items.</w:t>
            </w:r>
          </w:p>
          <w:p w:rsidR="00000000" w:rsidRPr="00AA5BF1" w:rsidP="00AA5BF1">
            <w:pPr>
              <w:pStyle w:val="List"/>
            </w:pPr>
            <w:r w:rsidRPr="00AA5BF1">
              <w:t>3.2.C</w:t>
            </w:r>
            <w:r w:rsidRPr="00AA5BF1">
              <w:t>alculate portion yields and costs from raw ingredients.</w:t>
            </w:r>
          </w:p>
          <w:p w:rsidR="00000000" w:rsidRPr="00AA5BF1" w:rsidP="00AA5BF1">
            <w:pPr>
              <w:pStyle w:val="List"/>
            </w:pPr>
            <w:r w:rsidRPr="00AA5BF1">
              <w:t>3.3.Assess cost-effectiveness of proposed dishes or food production items and choose menu items that provide high yield.</w:t>
            </w:r>
          </w:p>
          <w:p w:rsidR="00000000" w:rsidP="00AA5BF1">
            <w:pPr>
              <w:pStyle w:val="List"/>
              <w:rPr>
                <w:lang w:val="en-NZ"/>
              </w:rPr>
            </w:pPr>
            <w:r w:rsidRPr="00AA5BF1">
              <w:t>3.4.Price menu items to ensure maximum profitability.</w:t>
            </w:r>
          </w:p>
        </w:tc>
      </w:tr>
      <w:tr w:rsidTr="00865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BF1">
            <w:pPr>
              <w:pStyle w:val="List"/>
              <w:rPr>
                <w:lang w:val="en-NZ"/>
              </w:rPr>
            </w:pPr>
            <w:r w:rsidRPr="00AA5BF1">
              <w:t>4.</w:t>
            </w:r>
            <w:r w:rsidRPr="00AA5BF1">
              <w:tab/>
              <w:t>Write menu content.</w:t>
            </w:r>
          </w:p>
        </w:tc>
        <w:tc>
          <w:tcPr>
            <w:tcW w:w="0" w:type="auto"/>
            <w:tcBorders>
              <w:top w:val="nil"/>
              <w:left w:val="nil"/>
              <w:bottom w:val="nil"/>
              <w:right w:val="nil"/>
            </w:tcBorders>
            <w:tcMar>
              <w:top w:w="0" w:type="dxa"/>
              <w:left w:w="62" w:type="dxa"/>
              <w:bottom w:w="0" w:type="dxa"/>
              <w:right w:w="62" w:type="dxa"/>
            </w:tcMar>
          </w:tcPr>
          <w:p w:rsidR="00000000" w:rsidRPr="00AA5BF1" w:rsidP="00AA5BF1">
            <w:pPr>
              <w:pStyle w:val="List"/>
            </w:pPr>
            <w:r w:rsidRPr="00AA5BF1">
              <w:t>4.1.Write menus using words that appeal to customer base and fit with the business service style.</w:t>
            </w:r>
          </w:p>
          <w:p w:rsidR="00000000" w:rsidRPr="00AA5BF1" w:rsidP="00AA5BF1">
            <w:pPr>
              <w:pStyle w:val="List"/>
            </w:pPr>
            <w:r w:rsidRPr="00AA5BF1">
              <w:t>4.2.Use correct names for style of cuisine.</w:t>
            </w:r>
          </w:p>
          <w:p w:rsidR="00000000" w:rsidP="00AA5BF1">
            <w:pPr>
              <w:pStyle w:val="List"/>
              <w:rPr>
                <w:lang w:val="en-NZ"/>
              </w:rPr>
            </w:pPr>
            <w:r w:rsidRPr="00AA5BF1">
              <w:t>4.3.Use descriptive writing to promote sale of menu items.</w:t>
            </w:r>
          </w:p>
        </w:tc>
      </w:tr>
      <w:tr w:rsidTr="00865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BF1">
            <w:pPr>
              <w:pStyle w:val="List"/>
              <w:rPr>
                <w:lang w:val="en-NZ"/>
              </w:rPr>
            </w:pPr>
            <w:r w:rsidRPr="00AA5BF1">
              <w:t>5.</w:t>
            </w:r>
            <w:r w:rsidRPr="00AA5BF1">
              <w:tab/>
              <w:t>Evaluate menu success.</w:t>
            </w:r>
          </w:p>
        </w:tc>
        <w:tc>
          <w:tcPr>
            <w:tcW w:w="0" w:type="auto"/>
            <w:tcBorders>
              <w:top w:val="nil"/>
              <w:left w:val="nil"/>
              <w:bottom w:val="nil"/>
              <w:right w:val="nil"/>
            </w:tcBorders>
            <w:tcMar>
              <w:top w:w="0" w:type="dxa"/>
              <w:left w:w="62" w:type="dxa"/>
              <w:bottom w:w="0" w:type="dxa"/>
              <w:right w:w="62" w:type="dxa"/>
            </w:tcMar>
          </w:tcPr>
          <w:p w:rsidR="00000000" w:rsidRPr="00AA5BF1" w:rsidP="00AA5BF1">
            <w:pPr>
              <w:pStyle w:val="List"/>
            </w:pPr>
            <w:r w:rsidRPr="00AA5BF1">
              <w:t>5.1.Seek ongoing feedback fr</w:t>
            </w:r>
            <w:r w:rsidRPr="00AA5BF1">
              <w:t>om customers and others, and use to improve menu performance.</w:t>
            </w:r>
          </w:p>
          <w:p w:rsidR="00000000" w:rsidRPr="00AA5BF1" w:rsidP="00AA5BF1">
            <w:pPr>
              <w:pStyle w:val="List"/>
            </w:pPr>
            <w:r w:rsidRPr="00AA5BF1">
              <w:t>5.2.Assess success of menus against customer satisfaction and sales data.</w:t>
            </w:r>
          </w:p>
          <w:p w:rsidR="00000000" w:rsidRPr="00AA5BF1" w:rsidP="00AA5BF1">
            <w:pPr>
              <w:pStyle w:val="List"/>
            </w:pPr>
            <w:r w:rsidRPr="00AA5BF1">
              <w:t>5.3.Adjust menus based on feedback and profitability.</w:t>
            </w:r>
          </w:p>
        </w:tc>
      </w:tr>
    </w:tbl>
    <w:p w:rsidR="00000000" w:rsidRPr="00AA5BF1" w:rsidP="00AA5BF1">
      <w:pPr>
        <w:pStyle w:val="BodyText"/>
      </w:pPr>
    </w:p>
    <w:p w:rsidR="00000000" w:rsidRPr="00AA5BF1" w:rsidP="00AA5BF1">
      <w:pPr>
        <w:pStyle w:val="AllowPageBreak"/>
      </w:pPr>
    </w:p>
    <w:p w:rsidR="00000000" w:rsidRPr="00AA5BF1" w:rsidP="00AA5BF1">
      <w:pPr>
        <w:pStyle w:val="Heading1"/>
      </w:pPr>
      <w:bookmarkStart w:id="7" w:name="O_764940"/>
      <w:bookmarkEnd w:id="7"/>
      <w:r w:rsidRPr="00AA5BF1">
        <w:t>Foundation Skills</w:t>
      </w:r>
    </w:p>
    <w:tbl>
      <w:tblPr>
        <w:tblW w:w="0" w:type="auto"/>
        <w:tblCellMar>
          <w:left w:w="62" w:type="dxa"/>
          <w:right w:w="62" w:type="dxa"/>
        </w:tblCellMar>
        <w:tblLook w:val="0000"/>
      </w:tblPr>
      <w:tblGrid>
        <w:gridCol w:w="3522"/>
        <w:gridCol w:w="5674"/>
      </w:tblGrid>
      <w:tr w:rsidTr="008654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A5BF1">
            <w:pPr>
              <w:pStyle w:val="BodyText"/>
              <w:rPr>
                <w:lang w:val="en-NZ"/>
              </w:rPr>
            </w:pPr>
            <w:r w:rsidRPr="00AA5BF1">
              <w:t>Foundation skills essential t</w:t>
            </w:r>
            <w:r w:rsidRPr="00AA5BF1">
              <w:t>o performance in this unit, but not explicit in the performance criteria are listed here, along with a brief context statement.</w:t>
            </w:r>
          </w:p>
        </w:tc>
      </w:tr>
      <w:tr w:rsidTr="008654E7">
        <w:tblPrEx>
          <w:tblW w:w="0" w:type="auto"/>
          <w:tblCellMar>
            <w:left w:w="62" w:type="dxa"/>
            <w:right w:w="62" w:type="dxa"/>
          </w:tblCellMar>
          <w:tblLook w:val="0000"/>
        </w:tblPrEx>
        <w:trPr>
          <w:trHeight w:val="211"/>
        </w:trPr>
        <w:tc>
          <w:tcPr>
            <w:tcW w:w="0" w:type="auto"/>
            <w:tcBorders>
              <w:top w:val="nil"/>
              <w:left w:val="nil"/>
              <w:bottom w:val="nil"/>
              <w:right w:val="nil"/>
            </w:tcBorders>
            <w:tcMar>
              <w:top w:w="0" w:type="dxa"/>
              <w:left w:w="62" w:type="dxa"/>
              <w:bottom w:w="0" w:type="dxa"/>
              <w:right w:w="62" w:type="dxa"/>
            </w:tcMar>
          </w:tcPr>
          <w:p w:rsidR="00000000" w:rsidRPr="00AA5BF1" w:rsidP="00AA5BF1">
            <w:pPr>
              <w:pStyle w:val="BodyText"/>
            </w:pPr>
            <w:r w:rsidRPr="00AA5BF1">
              <w:rPr>
                <w:rStyle w:val="SpecialBold"/>
              </w:rPr>
              <w:t>SKILLS</w:t>
            </w:r>
            <w:r w:rsidRPr="00AA5BF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A5BF1">
            <w:pPr>
              <w:pStyle w:val="BodyText"/>
              <w:rPr>
                <w:lang w:val="en-NZ"/>
              </w:rPr>
            </w:pPr>
            <w:r w:rsidRPr="00AA5BF1">
              <w:rPr>
                <w:rStyle w:val="SpecialBold"/>
              </w:rPr>
              <w:t>DESCRIPTION</w:t>
            </w:r>
          </w:p>
        </w:tc>
      </w:tr>
      <w:tr w:rsidTr="008654E7">
        <w:tblPrEx>
          <w:tblW w:w="0" w:type="auto"/>
          <w:tblCellMar>
            <w:left w:w="62" w:type="dxa"/>
            <w:right w:w="62" w:type="dxa"/>
          </w:tblCellMar>
          <w:tblLook w:val="0000"/>
        </w:tblPrEx>
        <w:trPr>
          <w:trHeight w:val="211"/>
        </w:trPr>
        <w:tc>
          <w:tcPr>
            <w:tcW w:w="0" w:type="auto"/>
            <w:tcBorders>
              <w:top w:val="nil"/>
              <w:left w:val="nil"/>
              <w:bottom w:val="nil"/>
              <w:right w:val="nil"/>
            </w:tcBorders>
            <w:tcMar>
              <w:top w:w="0" w:type="dxa"/>
              <w:left w:w="62" w:type="dxa"/>
              <w:bottom w:w="0" w:type="dxa"/>
              <w:right w:w="62" w:type="dxa"/>
            </w:tcMar>
          </w:tcPr>
          <w:p w:rsidR="00000000" w:rsidP="00AA5BF1">
            <w:pPr>
              <w:pStyle w:val="BodyText"/>
              <w:rPr>
                <w:lang w:val="en-NZ"/>
              </w:rPr>
            </w:pPr>
            <w:r w:rsidRPr="00AA5BF1">
              <w:t>Writing skills to:</w:t>
            </w:r>
          </w:p>
        </w:tc>
        <w:tc>
          <w:tcPr>
            <w:tcW w:w="0" w:type="auto"/>
            <w:tcBorders>
              <w:top w:val="nil"/>
              <w:left w:val="nil"/>
              <w:bottom w:val="nil"/>
              <w:right w:val="nil"/>
            </w:tcBorders>
            <w:tcMar>
              <w:top w:w="0" w:type="dxa"/>
              <w:left w:w="62" w:type="dxa"/>
              <w:bottom w:w="0" w:type="dxa"/>
              <w:right w:w="62" w:type="dxa"/>
            </w:tcMar>
          </w:tcPr>
          <w:p w:rsidR="00000000" w:rsidP="00AA5BF1">
            <w:pPr>
              <w:pStyle w:val="ListBullet"/>
              <w:rPr>
                <w:lang w:val="en-NZ"/>
              </w:rPr>
            </w:pPr>
            <w:r w:rsidRPr="00AA5BF1">
              <w:t xml:space="preserve">prepare menus and product descriptions to creatively explain </w:t>
            </w:r>
            <w:r w:rsidRPr="00AA5BF1">
              <w:t xml:space="preserve">menu dishes and promote </w:t>
            </w:r>
            <w:r w:rsidRPr="00AA5BF1">
              <w:t>sales.</w:t>
            </w:r>
          </w:p>
        </w:tc>
      </w:tr>
      <w:tr w:rsidTr="008654E7">
        <w:tblPrEx>
          <w:tblW w:w="0" w:type="auto"/>
          <w:tblCellMar>
            <w:left w:w="62" w:type="dxa"/>
            <w:right w:w="62" w:type="dxa"/>
          </w:tblCellMar>
          <w:tblLook w:val="0000"/>
        </w:tblPrEx>
        <w:trPr>
          <w:trHeight w:val="211"/>
        </w:trPr>
        <w:tc>
          <w:tcPr>
            <w:tcW w:w="0" w:type="auto"/>
            <w:tcBorders>
              <w:top w:val="nil"/>
              <w:left w:val="nil"/>
              <w:bottom w:val="nil"/>
              <w:right w:val="nil"/>
            </w:tcBorders>
            <w:tcMar>
              <w:top w:w="0" w:type="dxa"/>
              <w:left w:w="62" w:type="dxa"/>
              <w:bottom w:w="0" w:type="dxa"/>
              <w:right w:w="62" w:type="dxa"/>
            </w:tcMar>
          </w:tcPr>
          <w:p w:rsidR="00000000" w:rsidP="00AA5BF1">
            <w:pPr>
              <w:pStyle w:val="BodyText"/>
              <w:rPr>
                <w:lang w:val="en-NZ"/>
              </w:rPr>
            </w:pPr>
            <w:r w:rsidRPr="00AA5BF1">
              <w:t>Oral communication skills to:</w:t>
            </w:r>
          </w:p>
        </w:tc>
        <w:tc>
          <w:tcPr>
            <w:tcW w:w="0" w:type="auto"/>
            <w:tcBorders>
              <w:top w:val="nil"/>
              <w:left w:val="nil"/>
              <w:bottom w:val="nil"/>
              <w:right w:val="nil"/>
            </w:tcBorders>
            <w:tcMar>
              <w:top w:w="0" w:type="dxa"/>
              <w:left w:w="62" w:type="dxa"/>
              <w:bottom w:w="0" w:type="dxa"/>
              <w:right w:w="62" w:type="dxa"/>
            </w:tcMar>
          </w:tcPr>
          <w:p w:rsidR="00000000" w:rsidP="00AA5BF1">
            <w:pPr>
              <w:pStyle w:val="ListBullet"/>
              <w:rPr>
                <w:lang w:val="en-NZ"/>
              </w:rPr>
            </w:pPr>
            <w:r w:rsidRPr="00AA5BF1">
              <w:t>listen and respond to routine customer feedback, and ask questions that inform menu choice.</w:t>
            </w:r>
          </w:p>
        </w:tc>
      </w:tr>
      <w:tr w:rsidTr="008654E7">
        <w:tblPrEx>
          <w:tblW w:w="0" w:type="auto"/>
          <w:tblCellMar>
            <w:left w:w="62" w:type="dxa"/>
            <w:right w:w="62" w:type="dxa"/>
          </w:tblCellMar>
          <w:tblLook w:val="0000"/>
        </w:tblPrEx>
        <w:trPr>
          <w:trHeight w:val="211"/>
        </w:trPr>
        <w:tc>
          <w:tcPr>
            <w:tcW w:w="0" w:type="auto"/>
            <w:tcBorders>
              <w:top w:val="nil"/>
              <w:left w:val="nil"/>
              <w:bottom w:val="nil"/>
              <w:right w:val="nil"/>
            </w:tcBorders>
            <w:tcMar>
              <w:top w:w="0" w:type="dxa"/>
              <w:left w:w="62" w:type="dxa"/>
              <w:bottom w:w="0" w:type="dxa"/>
              <w:right w:w="62" w:type="dxa"/>
            </w:tcMar>
          </w:tcPr>
          <w:p w:rsidR="00000000" w:rsidP="00AA5BF1">
            <w:pPr>
              <w:pStyle w:val="BodyText"/>
              <w:rPr>
                <w:lang w:val="en-NZ"/>
              </w:rPr>
            </w:pPr>
            <w:r w:rsidRPr="00AA5BF1">
              <w:t>Numeracy skills to:</w:t>
            </w:r>
          </w:p>
        </w:tc>
        <w:tc>
          <w:tcPr>
            <w:tcW w:w="0" w:type="auto"/>
            <w:tcBorders>
              <w:top w:val="nil"/>
              <w:left w:val="nil"/>
              <w:bottom w:val="nil"/>
              <w:right w:val="nil"/>
            </w:tcBorders>
            <w:tcMar>
              <w:top w:w="0" w:type="dxa"/>
              <w:left w:w="62" w:type="dxa"/>
              <w:bottom w:w="0" w:type="dxa"/>
              <w:right w:w="62" w:type="dxa"/>
            </w:tcMar>
          </w:tcPr>
          <w:p w:rsidR="00000000" w:rsidRPr="00AA5BF1" w:rsidP="00AA5BF1">
            <w:pPr>
              <w:pStyle w:val="ListBullet"/>
            </w:pPr>
            <w:r w:rsidRPr="00AA5BF1">
              <w:t>calculate the cost of producing dishes for menus</w:t>
            </w:r>
          </w:p>
          <w:p w:rsidR="00000000" w:rsidRPr="00AA5BF1" w:rsidP="00AA5BF1">
            <w:pPr>
              <w:pStyle w:val="ListBullet"/>
            </w:pPr>
            <w:r w:rsidRPr="00AA5BF1">
              <w:t>calculate mark-ups and selling price for profitability</w:t>
            </w:r>
          </w:p>
          <w:p w:rsidR="00000000" w:rsidP="00AA5BF1">
            <w:pPr>
              <w:pStyle w:val="ListBullet"/>
              <w:rPr>
                <w:lang w:val="en-NZ"/>
              </w:rPr>
            </w:pPr>
            <w:r w:rsidRPr="00AA5BF1">
              <w:t>compare menu items based on their anticipated yield, budgetary constraints and profitability.</w:t>
            </w:r>
          </w:p>
        </w:tc>
      </w:tr>
      <w:tr w:rsidTr="008654E7">
        <w:tblPrEx>
          <w:tblW w:w="0" w:type="auto"/>
          <w:tblCellMar>
            <w:left w:w="62" w:type="dxa"/>
            <w:right w:w="62" w:type="dxa"/>
          </w:tblCellMar>
          <w:tblLook w:val="0000"/>
        </w:tblPrEx>
        <w:trPr>
          <w:trHeight w:val="211"/>
        </w:trPr>
        <w:tc>
          <w:tcPr>
            <w:tcW w:w="0" w:type="auto"/>
            <w:tcBorders>
              <w:top w:val="nil"/>
              <w:left w:val="nil"/>
              <w:bottom w:val="nil"/>
              <w:right w:val="nil"/>
            </w:tcBorders>
            <w:tcMar>
              <w:top w:w="0" w:type="dxa"/>
              <w:left w:w="62" w:type="dxa"/>
              <w:bottom w:w="0" w:type="dxa"/>
              <w:right w:w="62" w:type="dxa"/>
            </w:tcMar>
          </w:tcPr>
          <w:p w:rsidR="00000000" w:rsidP="00AA5BF1">
            <w:pPr>
              <w:pStyle w:val="BodyText"/>
              <w:rPr>
                <w:lang w:val="en-NZ"/>
              </w:rPr>
            </w:pPr>
            <w:r w:rsidRPr="00AA5BF1">
              <w:t>Problem-solving skills to:</w:t>
            </w:r>
          </w:p>
        </w:tc>
        <w:tc>
          <w:tcPr>
            <w:tcW w:w="0" w:type="auto"/>
            <w:tcBorders>
              <w:top w:val="nil"/>
              <w:left w:val="nil"/>
              <w:bottom w:val="nil"/>
              <w:right w:val="nil"/>
            </w:tcBorders>
            <w:tcMar>
              <w:top w:w="0" w:type="dxa"/>
              <w:left w:w="62" w:type="dxa"/>
              <w:bottom w:w="0" w:type="dxa"/>
              <w:right w:w="62" w:type="dxa"/>
            </w:tcMar>
          </w:tcPr>
          <w:p w:rsidR="00000000" w:rsidRPr="00AA5BF1" w:rsidP="00AA5BF1">
            <w:pPr>
              <w:pStyle w:val="ListBullet"/>
            </w:pPr>
            <w:r w:rsidRPr="00AA5BF1">
              <w:t>evaluate the food service preferences of the customer profile and plan menus to meet those preferences</w:t>
            </w:r>
          </w:p>
          <w:p w:rsidR="00000000" w:rsidP="00AA5BF1">
            <w:pPr>
              <w:pStyle w:val="ListBullet"/>
              <w:rPr>
                <w:lang w:val="en-NZ"/>
              </w:rPr>
            </w:pPr>
            <w:r w:rsidRPr="00AA5BF1">
              <w:t>identify unprofitable menu it</w:t>
            </w:r>
            <w:r w:rsidRPr="00AA5BF1">
              <w:t>ems and adjust menus to include high yield dishes.</w:t>
            </w:r>
          </w:p>
        </w:tc>
      </w:tr>
      <w:tr w:rsidTr="008654E7">
        <w:tblPrEx>
          <w:tblW w:w="0" w:type="auto"/>
          <w:tblCellMar>
            <w:left w:w="62" w:type="dxa"/>
            <w:right w:w="62" w:type="dxa"/>
          </w:tblCellMar>
          <w:tblLook w:val="0000"/>
        </w:tblPrEx>
        <w:trPr>
          <w:trHeight w:val="211"/>
        </w:trPr>
        <w:tc>
          <w:tcPr>
            <w:tcW w:w="0" w:type="auto"/>
            <w:tcBorders>
              <w:top w:val="nil"/>
              <w:left w:val="nil"/>
              <w:bottom w:val="nil"/>
              <w:right w:val="nil"/>
            </w:tcBorders>
            <w:tcMar>
              <w:top w:w="0" w:type="dxa"/>
              <w:left w:w="62" w:type="dxa"/>
              <w:bottom w:w="0" w:type="dxa"/>
              <w:right w:w="62" w:type="dxa"/>
            </w:tcMar>
          </w:tcPr>
          <w:p w:rsidR="00000000" w:rsidP="00AA5BF1">
            <w:pPr>
              <w:pStyle w:val="BodyText"/>
              <w:rPr>
                <w:lang w:val="en-NZ"/>
              </w:rPr>
            </w:pPr>
            <w:r w:rsidRPr="00AA5BF1">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AA5BF1">
            <w:pPr>
              <w:pStyle w:val="ListBullet"/>
              <w:rPr>
                <w:lang w:val="en-NZ"/>
              </w:rPr>
            </w:pPr>
            <w:r w:rsidRPr="00AA5BF1">
              <w:t>access and sort all information required for menu planning and for coordinating a menu development process.</w:t>
            </w:r>
          </w:p>
        </w:tc>
      </w:tr>
      <w:tr w:rsidTr="008654E7">
        <w:tblPrEx>
          <w:tblW w:w="0" w:type="auto"/>
          <w:tblCellMar>
            <w:left w:w="62" w:type="dxa"/>
            <w:right w:w="62" w:type="dxa"/>
          </w:tblCellMar>
          <w:tblLook w:val="0000"/>
        </w:tblPrEx>
        <w:trPr>
          <w:trHeight w:val="211"/>
        </w:trPr>
        <w:tc>
          <w:tcPr>
            <w:tcW w:w="0" w:type="auto"/>
            <w:tcBorders>
              <w:top w:val="nil"/>
              <w:left w:val="nil"/>
              <w:bottom w:val="nil"/>
              <w:right w:val="nil"/>
            </w:tcBorders>
            <w:tcMar>
              <w:top w:w="0" w:type="dxa"/>
              <w:left w:w="62" w:type="dxa"/>
              <w:bottom w:w="0" w:type="dxa"/>
              <w:right w:w="62" w:type="dxa"/>
            </w:tcMar>
          </w:tcPr>
          <w:p w:rsidR="00000000" w:rsidP="00AA5BF1">
            <w:pPr>
              <w:pStyle w:val="BodyText"/>
              <w:rPr>
                <w:lang w:val="en-NZ"/>
              </w:rPr>
            </w:pPr>
            <w:r w:rsidRPr="00AA5BF1">
              <w:t>Technology skills to:</w:t>
            </w:r>
          </w:p>
        </w:tc>
        <w:tc>
          <w:tcPr>
            <w:tcW w:w="0" w:type="auto"/>
            <w:tcBorders>
              <w:top w:val="nil"/>
              <w:left w:val="nil"/>
              <w:bottom w:val="nil"/>
              <w:right w:val="nil"/>
            </w:tcBorders>
            <w:tcMar>
              <w:top w:w="0" w:type="dxa"/>
              <w:left w:w="62" w:type="dxa"/>
              <w:bottom w:w="0" w:type="dxa"/>
              <w:right w:w="62" w:type="dxa"/>
            </w:tcMar>
          </w:tcPr>
          <w:p w:rsidR="00000000" w:rsidRPr="00AA5BF1" w:rsidP="00AA5BF1">
            <w:pPr>
              <w:pStyle w:val="ListBullet"/>
            </w:pPr>
            <w:r w:rsidRPr="00AA5BF1">
              <w:t xml:space="preserve">use computers and software programs </w:t>
            </w:r>
            <w:r w:rsidRPr="00AA5BF1">
              <w:t>to cost and document menus.</w:t>
            </w:r>
          </w:p>
        </w:tc>
      </w:tr>
    </w:tbl>
    <w:p w:rsidR="00000000" w:rsidRPr="00AA5BF1" w:rsidP="00AA5BF1">
      <w:pPr>
        <w:pStyle w:val="BodyText"/>
      </w:pPr>
    </w:p>
    <w:p w:rsidR="00000000" w:rsidRPr="00AA5BF1" w:rsidP="00AA5BF1">
      <w:pPr>
        <w:pStyle w:val="AllowPageBreak"/>
      </w:pPr>
    </w:p>
    <w:p w:rsidR="00000000" w:rsidRPr="00AA5BF1" w:rsidP="00AA5BF1">
      <w:pPr>
        <w:pStyle w:val="Heading1"/>
      </w:pPr>
      <w:bookmarkStart w:id="8" w:name="O_764941"/>
      <w:bookmarkEnd w:id="8"/>
      <w:r w:rsidRPr="00AA5BF1">
        <w:t>Range of Conditions</w:t>
      </w:r>
    </w:p>
    <w:tbl>
      <w:tblPr>
        <w:tblW w:w="0" w:type="auto"/>
        <w:tblCellMar>
          <w:left w:w="62" w:type="dxa"/>
          <w:right w:w="62" w:type="dxa"/>
        </w:tblCellMar>
        <w:tblLook w:val="0000"/>
      </w:tblPr>
      <w:tblGrid>
        <w:gridCol w:w="3594"/>
        <w:gridCol w:w="5602"/>
      </w:tblGrid>
      <w:tr w:rsidTr="008654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A5BF1" w:rsidP="00AA5BF1">
            <w:pPr>
              <w:pStyle w:val="BodyText"/>
            </w:pPr>
            <w:r w:rsidRPr="00AA5BF1">
              <w:t xml:space="preserve">Specifies different work environments and conditions that may affect performance. Essential operating conditions that may be present (depending </w:t>
            </w:r>
            <w:r w:rsidRPr="00AA5BF1">
              <w:t>on the work situation, needs of the candidate, accessibility of the item, and local industry and regional contexts) are included.</w:t>
            </w:r>
          </w:p>
          <w:p w:rsidR="00000000" w:rsidP="00AA5BF1">
            <w:pPr>
              <w:pStyle w:val="BodyText"/>
              <w:rPr>
                <w:lang w:val="en-NZ"/>
              </w:rPr>
            </w:pPr>
            <w:r w:rsidRPr="00AA5BF1">
              <w:t>Range is restricted to essential operating conditions and any other variables essential to the work environment.</w:t>
            </w:r>
          </w:p>
        </w:tc>
      </w:tr>
      <w:tr w:rsidTr="00865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BF1">
            <w:pPr>
              <w:pStyle w:val="BodyText"/>
              <w:rPr>
                <w:lang w:val="en-NZ"/>
              </w:rPr>
            </w:pPr>
            <w:r w:rsidRPr="00AA5BF1">
              <w:rPr>
                <w:rStyle w:val="BoldandItalics"/>
              </w:rPr>
              <w:t>Balanced va</w:t>
            </w:r>
            <w:r w:rsidRPr="00AA5BF1">
              <w:rPr>
                <w:rStyle w:val="BoldandItalics"/>
              </w:rPr>
              <w:t xml:space="preserve">riety </w:t>
            </w:r>
            <w:r w:rsidRPr="00AA5BF1">
              <w:t>must relate to different:</w:t>
            </w:r>
          </w:p>
        </w:tc>
        <w:tc>
          <w:tcPr>
            <w:tcW w:w="0" w:type="auto"/>
            <w:tcBorders>
              <w:top w:val="nil"/>
              <w:left w:val="nil"/>
              <w:bottom w:val="nil"/>
              <w:right w:val="nil"/>
            </w:tcBorders>
            <w:tcMar>
              <w:top w:w="0" w:type="dxa"/>
              <w:left w:w="62" w:type="dxa"/>
              <w:bottom w:w="0" w:type="dxa"/>
              <w:right w:w="62" w:type="dxa"/>
            </w:tcMar>
          </w:tcPr>
          <w:p w:rsidR="00000000" w:rsidRPr="00AA5BF1" w:rsidP="00AA5BF1">
            <w:pPr>
              <w:pStyle w:val="ListBullet"/>
            </w:pPr>
            <w:r w:rsidRPr="00AA5BF1">
              <w:t>colours</w:t>
            </w:r>
          </w:p>
          <w:p w:rsidR="00000000" w:rsidRPr="00AA5BF1" w:rsidP="00AA5BF1">
            <w:pPr>
              <w:pStyle w:val="ListBullet"/>
            </w:pPr>
            <w:r w:rsidRPr="00AA5BF1">
              <w:t>cooking methods</w:t>
            </w:r>
          </w:p>
          <w:p w:rsidR="00000000" w:rsidRPr="00AA5BF1" w:rsidP="00AA5BF1">
            <w:pPr>
              <w:pStyle w:val="ListBullet"/>
            </w:pPr>
            <w:r w:rsidRPr="00AA5BF1">
              <w:t>delicacies</w:t>
            </w:r>
          </w:p>
          <w:p w:rsidR="00000000" w:rsidRPr="00AA5BF1" w:rsidP="00AA5BF1">
            <w:pPr>
              <w:pStyle w:val="ListBullet"/>
            </w:pPr>
            <w:r w:rsidRPr="00AA5BF1">
              <w:t>flavours</w:t>
            </w:r>
          </w:p>
          <w:p w:rsidR="00000000" w:rsidRPr="00AA5BF1" w:rsidP="00AA5BF1">
            <w:pPr>
              <w:pStyle w:val="ListBullet"/>
            </w:pPr>
            <w:r w:rsidRPr="00AA5BF1">
              <w:t>nutritional values</w:t>
            </w:r>
          </w:p>
          <w:p w:rsidR="00000000" w:rsidRPr="00AA5BF1" w:rsidP="00AA5BF1">
            <w:pPr>
              <w:pStyle w:val="ListBullet"/>
            </w:pPr>
            <w:r w:rsidRPr="00AA5BF1">
              <w:t>presentation</w:t>
            </w:r>
          </w:p>
          <w:p w:rsidR="00000000" w:rsidRPr="00AA5BF1" w:rsidP="00AA5BF1">
            <w:pPr>
              <w:pStyle w:val="ListBullet"/>
            </w:pPr>
            <w:r w:rsidRPr="00AA5BF1">
              <w:t>seasonally available ingredients</w:t>
            </w:r>
          </w:p>
          <w:p w:rsidR="00000000" w:rsidRPr="00AA5BF1" w:rsidP="00AA5BF1">
            <w:pPr>
              <w:pStyle w:val="ListBullet"/>
            </w:pPr>
            <w:r w:rsidRPr="00AA5BF1">
              <w:t>tastes</w:t>
            </w:r>
          </w:p>
          <w:p w:rsidR="00000000" w:rsidRPr="00AA5BF1" w:rsidP="00AA5BF1">
            <w:pPr>
              <w:pStyle w:val="ListBullet"/>
            </w:pPr>
            <w:r w:rsidRPr="00AA5BF1">
              <w:t>textures.</w:t>
            </w:r>
          </w:p>
        </w:tc>
      </w:tr>
    </w:tbl>
    <w:p w:rsidR="00000000" w:rsidRPr="00AA5BF1" w:rsidP="00AA5BF1">
      <w:pPr>
        <w:pStyle w:val="BodyText"/>
      </w:pPr>
    </w:p>
    <w:p w:rsidR="00000000" w:rsidRPr="00AA5BF1" w:rsidP="00AA5BF1">
      <w:pPr>
        <w:pStyle w:val="AllowPageBreak"/>
      </w:pPr>
    </w:p>
    <w:p w:rsidR="00000000" w:rsidRPr="00AA5BF1" w:rsidP="00AA5BF1">
      <w:pPr>
        <w:pStyle w:val="Heading1"/>
      </w:pPr>
      <w:bookmarkStart w:id="9" w:name="O_764942"/>
      <w:bookmarkEnd w:id="9"/>
      <w:r w:rsidRPr="00AA5BF1">
        <w:t>Unit Mapping Information</w:t>
      </w:r>
    </w:p>
    <w:p w:rsidR="00000000" w:rsidRPr="00AA5BF1" w:rsidP="008654E7">
      <w:pPr>
        <w:pStyle w:val="BodyText"/>
      </w:pPr>
      <w:r w:rsidRPr="00AA5BF1">
        <w:t>SITHKOP302 Plan and cost basic menus</w:t>
      </w:r>
    </w:p>
    <w:p w:rsidR="00000000" w:rsidRPr="00AA5BF1" w:rsidP="00AA5BF1">
      <w:pPr>
        <w:pStyle w:val="Heading1"/>
      </w:pPr>
      <w:bookmarkStart w:id="10" w:name="O_764949"/>
      <w:bookmarkEnd w:id="10"/>
      <w:r w:rsidRPr="00AA5BF1">
        <w:t>Links</w:t>
      </w:r>
    </w:p>
    <w:p w:rsidR="00000000" w:rsidRPr="00AA5BF1" w:rsidP="008654E7">
      <w:pPr>
        <w:pStyle w:val="BodyText"/>
      </w:pPr>
      <w:r w:rsidRPr="00AA5BF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C3445">
        <w:rPr>
          <w:rStyle w:val="Hyperlink"/>
        </w:rPr>
        <w:t>https://vetnet.gov.au/Pages/TrainingDocs.aspx?q=68c40a93-e51d-4e0f-bc06-899dff092694</w:t>
      </w:r>
      <w:r>
        <w:fldChar w:fldCharType="end"/>
      </w:r>
    </w:p>
    <w:p w:rsidR="00000000" w:rsidRPr="00AA5BF1" w:rsidP="00AA5BF1"/>
    <w:sectPr w:rsidSect="00AA5B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F1" w:rsidRPr="008654E7" w:rsidP="008654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E7" w:rsidP="00AA5B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54E7" w:rsidP="00AA5B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654E7" w:rsidP="00AA5B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BF1" w:rsidRPr="008654E7" w:rsidP="008654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4E7" w:rsidRPr="002D2AF8" w:rsidP="00AA5BF1">
    <w:pPr>
      <w:pStyle w:val="Header"/>
      <w:framePr w:wrap="around"/>
    </w:pPr>
    <w:r>
      <w:fldChar w:fldCharType="begin"/>
    </w:r>
    <w:r>
      <w:instrText xml:space="preserve"> TITLE   \* MERGEFORMAT </w:instrText>
    </w:r>
    <w:r>
      <w:fldChar w:fldCharType="separate"/>
    </w:r>
    <w:r>
      <w:t>SITHKOP002 Plan and cost basic menus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8654E7" w:rsidP="00AA5B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4AB0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CCCD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B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BF1"/>
    <w:pPr>
      <w:spacing w:before="360" w:after="60"/>
      <w:outlineLvl w:val="0"/>
    </w:pPr>
    <w:rPr>
      <w:sz w:val="32"/>
    </w:rPr>
  </w:style>
  <w:style w:type="paragraph" w:styleId="Heading2">
    <w:name w:val="heading 2"/>
    <w:basedOn w:val="HeadingBase"/>
    <w:next w:val="BodyText"/>
    <w:link w:val="Heading2Char"/>
    <w:qFormat/>
    <w:rsid w:val="00AA5BF1"/>
    <w:pPr>
      <w:keepLines/>
      <w:spacing w:before="240" w:after="120"/>
      <w:outlineLvl w:val="1"/>
    </w:pPr>
    <w:rPr>
      <w:sz w:val="28"/>
      <w:szCs w:val="40"/>
    </w:rPr>
  </w:style>
  <w:style w:type="paragraph" w:styleId="Heading3">
    <w:name w:val="heading 3"/>
    <w:basedOn w:val="HeadingBase"/>
    <w:next w:val="BodyText"/>
    <w:link w:val="Heading3Char"/>
    <w:qFormat/>
    <w:rsid w:val="00AA5BF1"/>
    <w:pPr>
      <w:spacing w:before="180" w:after="120"/>
      <w:outlineLvl w:val="2"/>
    </w:pPr>
    <w:rPr>
      <w:spacing w:val="-10"/>
      <w:kern w:val="32"/>
    </w:rPr>
  </w:style>
  <w:style w:type="paragraph" w:styleId="Heading4">
    <w:name w:val="heading 4"/>
    <w:basedOn w:val="HeadingBase"/>
    <w:next w:val="BodyText"/>
    <w:link w:val="Heading4Char"/>
    <w:qFormat/>
    <w:rsid w:val="00AA5BF1"/>
    <w:pPr>
      <w:spacing w:before="160" w:after="120"/>
      <w:outlineLvl w:val="3"/>
    </w:pPr>
    <w:rPr>
      <w:sz w:val="22"/>
    </w:rPr>
  </w:style>
  <w:style w:type="paragraph" w:styleId="Heading5">
    <w:name w:val="heading 5"/>
    <w:basedOn w:val="HeadingBase"/>
    <w:next w:val="Normal"/>
    <w:link w:val="Heading5Char"/>
    <w:qFormat/>
    <w:rsid w:val="00AA5BF1"/>
    <w:pPr>
      <w:spacing w:before="80"/>
      <w:outlineLvl w:val="4"/>
    </w:pPr>
    <w:rPr>
      <w:color w:val="918585"/>
      <w:sz w:val="20"/>
    </w:rPr>
  </w:style>
  <w:style w:type="paragraph" w:styleId="Heading6">
    <w:name w:val="heading 6"/>
    <w:basedOn w:val="HeadingBase"/>
    <w:next w:val="Normal"/>
    <w:link w:val="Heading6Char"/>
    <w:qFormat/>
    <w:rsid w:val="00AA5BF1"/>
    <w:pPr>
      <w:spacing w:before="60"/>
      <w:outlineLvl w:val="5"/>
    </w:pPr>
    <w:rPr>
      <w:color w:val="918585"/>
      <w:sz w:val="20"/>
    </w:rPr>
  </w:style>
  <w:style w:type="paragraph" w:styleId="Heading7">
    <w:name w:val="heading 7"/>
    <w:basedOn w:val="Normal"/>
    <w:next w:val="Normal"/>
    <w:link w:val="Heading7Char"/>
    <w:qFormat/>
    <w:rsid w:val="00AA5BF1"/>
    <w:pPr>
      <w:ind w:left="720"/>
      <w:outlineLvl w:val="6"/>
    </w:pPr>
    <w:rPr>
      <w:i/>
    </w:rPr>
  </w:style>
  <w:style w:type="paragraph" w:styleId="Heading8">
    <w:name w:val="heading 8"/>
    <w:basedOn w:val="Normal"/>
    <w:next w:val="Normal"/>
    <w:link w:val="Heading8Char"/>
    <w:qFormat/>
    <w:rsid w:val="00AA5BF1"/>
    <w:pPr>
      <w:ind w:left="720"/>
      <w:outlineLvl w:val="7"/>
    </w:pPr>
    <w:rPr>
      <w:i/>
    </w:rPr>
  </w:style>
  <w:style w:type="paragraph" w:styleId="Heading9">
    <w:name w:val="heading 9"/>
    <w:basedOn w:val="Normal"/>
    <w:next w:val="Normal"/>
    <w:link w:val="Heading9Char"/>
    <w:qFormat/>
    <w:rsid w:val="00AA5BF1"/>
    <w:pPr>
      <w:ind w:left="720"/>
      <w:outlineLvl w:val="8"/>
    </w:pPr>
    <w:rPr>
      <w:i/>
    </w:rPr>
  </w:style>
  <w:style w:type="character" w:default="1" w:styleId="DefaultParagraphFont">
    <w:name w:val="Default Paragraph Font"/>
    <w:uiPriority w:val="1"/>
    <w:unhideWhenUsed/>
    <w:rsid w:val="00AA5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BF1"/>
  </w:style>
  <w:style w:type="character" w:customStyle="1" w:styleId="Heading1Char">
    <w:name w:val="Heading 1 Char"/>
    <w:basedOn w:val="DefaultParagraphFont"/>
    <w:link w:val="Heading1"/>
    <w:rsid w:val="00AA5BF1"/>
    <w:rPr>
      <w:rFonts w:ascii="Times New Roman" w:eastAsia="Times New Roman" w:hAnsi="Times New Roman" w:cs="Times New Roman"/>
      <w:b/>
      <w:sz w:val="32"/>
      <w:szCs w:val="20"/>
      <w:lang w:eastAsia="en-US"/>
    </w:rPr>
  </w:style>
  <w:style w:type="paragraph" w:styleId="BodyText">
    <w:name w:val="Body Text"/>
    <w:basedOn w:val="Normal"/>
    <w:link w:val="BodyTextChar"/>
    <w:rsid w:val="00AA5B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BF1"/>
    <w:rPr>
      <w:rFonts w:ascii="Times New Roman" w:eastAsia="Times New Roman" w:hAnsi="Times New Roman" w:cs="Times New Roman"/>
      <w:sz w:val="24"/>
      <w:lang w:eastAsia="en-US"/>
    </w:rPr>
  </w:style>
  <w:style w:type="paragraph" w:styleId="List">
    <w:name w:val="List"/>
    <w:basedOn w:val="BodyText"/>
    <w:next w:val="BodyText"/>
    <w:rsid w:val="00AA5BF1"/>
    <w:pPr>
      <w:tabs>
        <w:tab w:val="left" w:pos="340"/>
      </w:tabs>
      <w:spacing w:before="60" w:after="60"/>
      <w:ind w:left="340" w:hanging="340"/>
    </w:pPr>
  </w:style>
  <w:style w:type="paragraph" w:styleId="ListBullet">
    <w:name w:val="List Bullet"/>
    <w:basedOn w:val="List"/>
    <w:rsid w:val="00AA5BF1"/>
    <w:pPr>
      <w:numPr>
        <w:numId w:val="11"/>
      </w:numPr>
      <w:tabs>
        <w:tab w:val="clear" w:pos="340"/>
      </w:tabs>
      <w:spacing w:before="40" w:after="40"/>
    </w:pPr>
  </w:style>
  <w:style w:type="character" w:customStyle="1" w:styleId="SpecialBold">
    <w:name w:val="Special Bold"/>
    <w:basedOn w:val="DefaultParagraphFont"/>
    <w:rsid w:val="00AA5BF1"/>
    <w:rPr>
      <w:b/>
      <w:spacing w:val="0"/>
    </w:rPr>
  </w:style>
  <w:style w:type="paragraph" w:customStyle="1" w:styleId="SuperHeading">
    <w:name w:val="SuperHeading"/>
    <w:basedOn w:val="Normal"/>
    <w:rsid w:val="00AA5BF1"/>
    <w:pPr>
      <w:spacing w:before="240" w:after="120"/>
      <w:outlineLvl w:val="0"/>
    </w:pPr>
    <w:rPr>
      <w:rFonts w:ascii="Times New Roman" w:hAnsi="Times New Roman"/>
      <w:b/>
      <w:sz w:val="32"/>
    </w:rPr>
  </w:style>
  <w:style w:type="paragraph" w:customStyle="1" w:styleId="AllowPageBreak">
    <w:name w:val="AllowPageBreak"/>
    <w:rsid w:val="00AA5B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5BF1"/>
    <w:rPr>
      <w:b/>
      <w:i/>
      <w:u w:val="none"/>
    </w:rPr>
  </w:style>
  <w:style w:type="character" w:customStyle="1" w:styleId="Heading2Char">
    <w:name w:val="Heading 2 Char"/>
    <w:basedOn w:val="DefaultParagraphFont"/>
    <w:link w:val="Heading2"/>
    <w:rsid w:val="00AA5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B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B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B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B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BF1"/>
    <w:rPr>
      <w:rFonts w:ascii="Courier New" w:eastAsia="Times New Roman" w:hAnsi="Courier New" w:cs="Times New Roman"/>
      <w:i/>
      <w:szCs w:val="20"/>
      <w:lang w:eastAsia="en-US"/>
    </w:rPr>
  </w:style>
  <w:style w:type="paragraph" w:customStyle="1" w:styleId="HeadingBase">
    <w:name w:val="Heading Base"/>
    <w:rsid w:val="00AA5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BF1"/>
    <w:pPr>
      <w:tabs>
        <w:tab w:val="right" w:leader="dot" w:pos="9072"/>
      </w:tabs>
      <w:ind w:left="567"/>
    </w:pPr>
    <w:rPr>
      <w:szCs w:val="22"/>
    </w:rPr>
  </w:style>
  <w:style w:type="paragraph" w:customStyle="1" w:styleId="TOCBase">
    <w:name w:val="TOC Base"/>
    <w:rsid w:val="00AA5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BF1"/>
    <w:pPr>
      <w:tabs>
        <w:tab w:val="right" w:leader="dot" w:pos="9072"/>
      </w:tabs>
      <w:spacing w:before="40" w:after="40"/>
      <w:ind w:left="284"/>
    </w:pPr>
    <w:rPr>
      <w:rFonts w:ascii="Times New Roman" w:hAnsi="Times New Roman"/>
    </w:rPr>
  </w:style>
  <w:style w:type="paragraph" w:styleId="TOC1">
    <w:name w:val="toc 1"/>
    <w:basedOn w:val="TOCBase"/>
    <w:next w:val="Normal"/>
    <w:rsid w:val="00AA5B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BF1"/>
    <w:rPr>
      <w:rFonts w:ascii="Times New Roman" w:eastAsia="Times New Roman" w:hAnsi="Times New Roman" w:cs="Times New Roman"/>
      <w:sz w:val="16"/>
      <w:lang w:eastAsia="en-US"/>
    </w:rPr>
  </w:style>
  <w:style w:type="paragraph" w:styleId="Title">
    <w:name w:val="Title"/>
    <w:basedOn w:val="HeadingBase"/>
    <w:link w:val="TitleChar"/>
    <w:qFormat/>
    <w:rsid w:val="00AA5BF1"/>
    <w:pPr>
      <w:spacing w:before="5040"/>
      <w:jc w:val="center"/>
    </w:pPr>
    <w:rPr>
      <w:sz w:val="48"/>
      <w:szCs w:val="72"/>
      <w:lang w:val="en-US"/>
    </w:rPr>
  </w:style>
  <w:style w:type="character" w:customStyle="1" w:styleId="TitleChar">
    <w:name w:val="Title Char"/>
    <w:basedOn w:val="DefaultParagraphFont"/>
    <w:link w:val="Title"/>
    <w:rsid w:val="00AA5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BF1"/>
    <w:pPr>
      <w:tabs>
        <w:tab w:val="left" w:pos="3600"/>
        <w:tab w:val="left" w:pos="3958"/>
      </w:tabs>
    </w:pPr>
  </w:style>
  <w:style w:type="paragraph" w:customStyle="1" w:styleId="Note">
    <w:name w:val="Note"/>
    <w:basedOn w:val="BodyText"/>
    <w:rsid w:val="00AA5B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BF1"/>
    <w:pPr>
      <w:framePr w:wrap="auto" w:hAnchor="text" w:y="6049"/>
    </w:pPr>
    <w:rPr>
      <w:color w:val="000000"/>
      <w:sz w:val="40"/>
    </w:rPr>
  </w:style>
  <w:style w:type="paragraph" w:customStyle="1" w:styleId="TOCTitle">
    <w:name w:val="TOCTitle"/>
    <w:basedOn w:val="Heading1"/>
    <w:rsid w:val="00AA5BF1"/>
    <w:pPr>
      <w:spacing w:after="240"/>
      <w:jc w:val="center"/>
      <w:outlineLvl w:val="9"/>
    </w:pPr>
    <w:rPr>
      <w:caps/>
    </w:rPr>
  </w:style>
  <w:style w:type="paragraph" w:customStyle="1" w:styleId="Version">
    <w:name w:val="Version"/>
    <w:rsid w:val="00AA5B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5BF1"/>
    <w:pPr>
      <w:numPr>
        <w:numId w:val="12"/>
      </w:numPr>
      <w:tabs>
        <w:tab w:val="clear" w:pos="680"/>
      </w:tabs>
    </w:pPr>
  </w:style>
  <w:style w:type="paragraph" w:styleId="Index1">
    <w:name w:val="index 1"/>
    <w:basedOn w:val="Normal"/>
    <w:next w:val="Normal"/>
    <w:semiHidden/>
    <w:rsid w:val="00AA5BF1"/>
    <w:pPr>
      <w:keepNext w:val="0"/>
      <w:tabs>
        <w:tab w:val="right" w:pos="4176"/>
      </w:tabs>
      <w:ind w:left="198" w:hanging="198"/>
    </w:pPr>
    <w:rPr>
      <w:rFonts w:ascii="Garamond" w:hAnsi="Garamond"/>
    </w:rPr>
  </w:style>
  <w:style w:type="paragraph" w:styleId="IndexHeading">
    <w:name w:val="index heading"/>
    <w:basedOn w:val="Normal"/>
    <w:next w:val="Index1"/>
    <w:semiHidden/>
    <w:rsid w:val="00AA5BF1"/>
    <w:pPr>
      <w:spacing w:before="120" w:after="120"/>
    </w:pPr>
    <w:rPr>
      <w:rFonts w:ascii="Arial" w:hAnsi="Arial"/>
      <w:b/>
      <w:color w:val="918585"/>
      <w:sz w:val="24"/>
    </w:rPr>
  </w:style>
  <w:style w:type="paragraph" w:styleId="Header">
    <w:name w:val="header"/>
    <w:basedOn w:val="Normal"/>
    <w:link w:val="HeaderChar"/>
    <w:rsid w:val="00AA5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BF1"/>
    <w:rPr>
      <w:rFonts w:ascii="Times New Roman" w:eastAsia="Times New Roman" w:hAnsi="Times New Roman" w:cs="Times New Roman"/>
      <w:sz w:val="16"/>
      <w:szCs w:val="20"/>
      <w:lang w:val="en-GB" w:eastAsia="en-US"/>
    </w:rPr>
  </w:style>
  <w:style w:type="paragraph" w:customStyle="1" w:styleId="Chapter">
    <w:name w:val="Chapter"/>
    <w:basedOn w:val="Normal"/>
    <w:rsid w:val="00AA5BF1"/>
    <w:pPr>
      <w:spacing w:before="240"/>
    </w:pPr>
    <w:rPr>
      <w:rFonts w:ascii="Times New Roman" w:hAnsi="Times New Roman"/>
      <w:smallCaps/>
      <w:spacing w:val="80"/>
      <w:sz w:val="28"/>
    </w:rPr>
  </w:style>
  <w:style w:type="paragraph" w:customStyle="1" w:styleId="InChapter">
    <w:name w:val="InChapter"/>
    <w:basedOn w:val="Heading3"/>
    <w:rsid w:val="00AA5BF1"/>
    <w:pPr>
      <w:spacing w:after="240"/>
      <w:outlineLvl w:val="9"/>
    </w:pPr>
    <w:rPr>
      <w:noProof/>
    </w:rPr>
  </w:style>
  <w:style w:type="paragraph" w:styleId="Index2">
    <w:name w:val="index 2"/>
    <w:basedOn w:val="Normal"/>
    <w:next w:val="Normal"/>
    <w:semiHidden/>
    <w:rsid w:val="00AA5BF1"/>
    <w:pPr>
      <w:tabs>
        <w:tab w:val="right" w:pos="4176"/>
      </w:tabs>
      <w:ind w:left="568" w:hanging="284"/>
    </w:pPr>
    <w:rPr>
      <w:rFonts w:ascii="Garamond" w:hAnsi="Garamond"/>
    </w:rPr>
  </w:style>
  <w:style w:type="paragraph" w:customStyle="1" w:styleId="Byline">
    <w:name w:val="Byline"/>
    <w:rsid w:val="00AA5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BF1"/>
    <w:pPr>
      <w:tabs>
        <w:tab w:val="clear" w:pos="3600"/>
        <w:tab w:val="clear" w:pos="3958"/>
      </w:tabs>
      <w:jc w:val="right"/>
    </w:pPr>
  </w:style>
  <w:style w:type="character" w:styleId="Emphasis">
    <w:name w:val="Emphasis"/>
    <w:basedOn w:val="DefaultParagraphFont"/>
    <w:qFormat/>
    <w:rsid w:val="00AA5BF1"/>
    <w:rPr>
      <w:i/>
    </w:rPr>
  </w:style>
  <w:style w:type="paragraph" w:styleId="Caption">
    <w:name w:val="caption"/>
    <w:basedOn w:val="BodyText"/>
    <w:next w:val="Normal"/>
    <w:qFormat/>
    <w:rsid w:val="00AA5BF1"/>
    <w:pPr>
      <w:framePr w:w="2268" w:hSpace="181" w:vSpace="181" w:wrap="around" w:vAnchor="text" w:hAnchor="page" w:x="1135" w:y="285" w:anchorLock="1"/>
    </w:pPr>
    <w:rPr>
      <w:i/>
    </w:rPr>
  </w:style>
  <w:style w:type="paragraph" w:customStyle="1" w:styleId="MiniTOCTitle">
    <w:name w:val="MiniTOCTitle"/>
    <w:basedOn w:val="Heading4"/>
    <w:rsid w:val="00AA5BF1"/>
    <w:pPr>
      <w:spacing w:before="240"/>
      <w:outlineLvl w:val="9"/>
    </w:pPr>
    <w:rPr>
      <w:noProof/>
      <w:sz w:val="24"/>
    </w:rPr>
  </w:style>
  <w:style w:type="paragraph" w:customStyle="1" w:styleId="MiniTOCItem">
    <w:name w:val="MiniTOCItem"/>
    <w:basedOn w:val="ListBullet"/>
    <w:rsid w:val="00AA5BF1"/>
    <w:pPr>
      <w:numPr>
        <w:numId w:val="0"/>
      </w:numPr>
      <w:tabs>
        <w:tab w:val="right" w:leader="dot" w:pos="6521"/>
      </w:tabs>
      <w:spacing w:before="0" w:after="0"/>
    </w:pPr>
  </w:style>
  <w:style w:type="paragraph" w:customStyle="1" w:styleId="TOFTitle">
    <w:name w:val="TOFTitle"/>
    <w:basedOn w:val="TOCTitle"/>
    <w:rsid w:val="00AA5BF1"/>
  </w:style>
  <w:style w:type="paragraph" w:styleId="TableofFigures">
    <w:name w:val="table of figures"/>
    <w:basedOn w:val="Normal"/>
    <w:next w:val="Normal"/>
    <w:semiHidden/>
    <w:rsid w:val="00AA5BF1"/>
    <w:pPr>
      <w:tabs>
        <w:tab w:val="right" w:leader="dot" w:pos="9072"/>
      </w:tabs>
      <w:ind w:left="970" w:hanging="403"/>
    </w:pPr>
    <w:rPr>
      <w:rFonts w:ascii="Times New Roman" w:hAnsi="Times New Roman"/>
      <w:b/>
    </w:rPr>
  </w:style>
  <w:style w:type="paragraph" w:styleId="ListNumber">
    <w:name w:val="List Number"/>
    <w:basedOn w:val="List"/>
    <w:rsid w:val="00AA5BF1"/>
    <w:pPr>
      <w:numPr>
        <w:numId w:val="14"/>
      </w:numPr>
      <w:tabs>
        <w:tab w:val="clear" w:pos="340"/>
      </w:tabs>
    </w:pPr>
  </w:style>
  <w:style w:type="character" w:customStyle="1" w:styleId="WingdingSymbols">
    <w:name w:val="Wingding Symbols"/>
    <w:rsid w:val="00AA5BF1"/>
    <w:rPr>
      <w:rFonts w:ascii="Wingdings" w:hAnsi="Wingdings"/>
    </w:rPr>
  </w:style>
  <w:style w:type="paragraph" w:customStyle="1" w:styleId="TableHeading">
    <w:name w:val="Table Heading"/>
    <w:basedOn w:val="HeadingBase"/>
    <w:rsid w:val="00AA5BF1"/>
    <w:pPr>
      <w:keepLines/>
      <w:pBdr>
        <w:bottom w:val="single" w:sz="6" w:space="1" w:color="918585"/>
      </w:pBdr>
      <w:spacing w:before="240"/>
    </w:pPr>
  </w:style>
  <w:style w:type="character" w:customStyle="1" w:styleId="HotSpot">
    <w:name w:val="HotSpot"/>
    <w:rsid w:val="00AA5BF1"/>
    <w:rPr>
      <w:color w:val="0033CC"/>
      <w:u w:val="none"/>
    </w:rPr>
  </w:style>
  <w:style w:type="paragraph" w:customStyle="1" w:styleId="BodyTextRight">
    <w:name w:val="Body Text Right"/>
    <w:basedOn w:val="BodyText"/>
    <w:rsid w:val="00AA5BF1"/>
    <w:pPr>
      <w:spacing w:before="0" w:after="0"/>
      <w:jc w:val="right"/>
    </w:pPr>
  </w:style>
  <w:style w:type="paragraph" w:styleId="Index3">
    <w:name w:val="index 3"/>
    <w:basedOn w:val="ListNumber2"/>
    <w:next w:val="Normal"/>
    <w:semiHidden/>
    <w:rsid w:val="00AA5BF1"/>
    <w:pPr>
      <w:numPr>
        <w:numId w:val="0"/>
      </w:numPr>
      <w:tabs>
        <w:tab w:val="right" w:leader="dot" w:pos="4176"/>
      </w:tabs>
    </w:pPr>
  </w:style>
  <w:style w:type="paragraph" w:styleId="ListNumber2">
    <w:name w:val="List Number 2"/>
    <w:basedOn w:val="List2"/>
    <w:rsid w:val="00AA5BF1"/>
    <w:pPr>
      <w:numPr>
        <w:numId w:val="9"/>
      </w:numPr>
      <w:tabs>
        <w:tab w:val="clear" w:pos="1060"/>
      </w:tabs>
    </w:pPr>
  </w:style>
  <w:style w:type="paragraph" w:customStyle="1" w:styleId="MarginNote">
    <w:name w:val="Margin Note"/>
    <w:basedOn w:val="BodyText"/>
    <w:rsid w:val="00AA5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B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BF1"/>
    <w:rPr>
      <w:sz w:val="32"/>
    </w:rPr>
  </w:style>
  <w:style w:type="paragraph" w:customStyle="1" w:styleId="HeadingProcedure">
    <w:name w:val="Heading Procedure"/>
    <w:basedOn w:val="HeadingBase"/>
    <w:next w:val="Normal"/>
    <w:rsid w:val="00AA5BF1"/>
    <w:pPr>
      <w:tabs>
        <w:tab w:val="left" w:pos="0"/>
      </w:tabs>
      <w:spacing w:before="120" w:after="60"/>
    </w:pPr>
    <w:rPr>
      <w:i/>
      <w:color w:val="918585"/>
      <w:sz w:val="22"/>
    </w:rPr>
  </w:style>
  <w:style w:type="paragraph" w:customStyle="1" w:styleId="TableBodyText">
    <w:name w:val="Table Body Text"/>
    <w:basedOn w:val="BodyText"/>
    <w:rsid w:val="00AA5BF1"/>
    <w:pPr>
      <w:spacing w:before="60" w:after="60"/>
    </w:pPr>
  </w:style>
  <w:style w:type="paragraph" w:styleId="ListContinue">
    <w:name w:val="List Continue"/>
    <w:basedOn w:val="List"/>
    <w:rsid w:val="00AA5BF1"/>
    <w:pPr>
      <w:ind w:firstLine="0"/>
    </w:pPr>
  </w:style>
  <w:style w:type="paragraph" w:customStyle="1" w:styleId="ListNote">
    <w:name w:val="List Note"/>
    <w:basedOn w:val="List"/>
    <w:rsid w:val="00AA5BF1"/>
    <w:pPr>
      <w:pBdr>
        <w:top w:val="single" w:sz="6" w:space="2" w:color="918585"/>
        <w:bottom w:val="single" w:sz="6" w:space="2" w:color="918585"/>
      </w:pBdr>
      <w:tabs>
        <w:tab w:val="left" w:pos="1021"/>
      </w:tabs>
      <w:ind w:firstLine="0"/>
    </w:pPr>
  </w:style>
  <w:style w:type="paragraph" w:customStyle="1" w:styleId="Warning">
    <w:name w:val="Warning"/>
    <w:basedOn w:val="BodyText"/>
    <w:rsid w:val="00AA5BF1"/>
    <w:pPr>
      <w:shd w:val="clear" w:color="auto" w:fill="D9D9D9"/>
      <w:tabs>
        <w:tab w:val="left" w:pos="992"/>
      </w:tabs>
      <w:ind w:left="119" w:right="119"/>
    </w:pPr>
    <w:rPr>
      <w:sz w:val="20"/>
    </w:rPr>
  </w:style>
  <w:style w:type="paragraph" w:customStyle="1" w:styleId="MarginIcons">
    <w:name w:val="Margin Icons"/>
    <w:basedOn w:val="BodyText"/>
    <w:rsid w:val="00AA5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BF1"/>
    <w:rPr>
      <w:rFonts w:ascii="Courier New" w:hAnsi="Courier New"/>
    </w:rPr>
  </w:style>
  <w:style w:type="paragraph" w:customStyle="1" w:styleId="NoteBullet">
    <w:name w:val="Note Bullet"/>
    <w:basedOn w:val="Note"/>
    <w:rsid w:val="00AA5BF1"/>
    <w:pPr>
      <w:tabs>
        <w:tab w:val="clear" w:pos="680"/>
      </w:tabs>
      <w:spacing w:before="60" w:after="60"/>
    </w:pPr>
  </w:style>
  <w:style w:type="paragraph" w:customStyle="1" w:styleId="SubHeading2">
    <w:name w:val="SubHeading2"/>
    <w:basedOn w:val="HeadingBase"/>
    <w:rsid w:val="00AA5BF1"/>
    <w:pPr>
      <w:spacing w:before="240" w:after="60"/>
    </w:pPr>
    <w:rPr>
      <w:sz w:val="20"/>
    </w:rPr>
  </w:style>
  <w:style w:type="paragraph" w:customStyle="1" w:styleId="SubHeading1">
    <w:name w:val="SubHeading1"/>
    <w:basedOn w:val="HeadingBase"/>
    <w:rsid w:val="00AA5BF1"/>
    <w:pPr>
      <w:spacing w:before="240" w:after="60"/>
    </w:pPr>
    <w:rPr>
      <w:color w:val="918585"/>
      <w:sz w:val="22"/>
    </w:rPr>
  </w:style>
  <w:style w:type="paragraph" w:customStyle="1" w:styleId="SideHeading">
    <w:name w:val="Side Heading"/>
    <w:basedOn w:val="HeadingBase"/>
    <w:rsid w:val="00AA5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BF1"/>
    <w:pPr>
      <w:numPr>
        <w:numId w:val="10"/>
      </w:numPr>
    </w:pPr>
  </w:style>
  <w:style w:type="paragraph" w:styleId="PlainText">
    <w:name w:val="Plain Text"/>
    <w:basedOn w:val="Normal"/>
    <w:link w:val="PlainTextChar"/>
    <w:rsid w:val="00AA5BF1"/>
    <w:rPr>
      <w:sz w:val="20"/>
    </w:rPr>
  </w:style>
  <w:style w:type="character" w:customStyle="1" w:styleId="PlainTextChar">
    <w:name w:val="Plain Text Char"/>
    <w:basedOn w:val="DefaultParagraphFont"/>
    <w:link w:val="PlainText"/>
    <w:rsid w:val="00AA5BF1"/>
    <w:rPr>
      <w:rFonts w:ascii="Courier New" w:eastAsia="Times New Roman" w:hAnsi="Courier New" w:cs="Times New Roman"/>
      <w:sz w:val="20"/>
      <w:szCs w:val="20"/>
      <w:lang w:eastAsia="en-US"/>
    </w:rPr>
  </w:style>
  <w:style w:type="character" w:customStyle="1" w:styleId="MenuOption">
    <w:name w:val="Menu Option"/>
    <w:basedOn w:val="DefaultParagraphFont"/>
    <w:rsid w:val="00AA5BF1"/>
    <w:rPr>
      <w:b/>
      <w:smallCaps/>
    </w:rPr>
  </w:style>
  <w:style w:type="paragraph" w:customStyle="1" w:styleId="TableListNumber">
    <w:name w:val="Table List Number"/>
    <w:basedOn w:val="ListNumber"/>
    <w:rsid w:val="00AA5BF1"/>
    <w:pPr>
      <w:numPr>
        <w:numId w:val="0"/>
      </w:numPr>
    </w:pPr>
  </w:style>
  <w:style w:type="paragraph" w:styleId="TOC4">
    <w:name w:val="toc 4"/>
    <w:basedOn w:val="TOCBase"/>
    <w:next w:val="Normal"/>
    <w:semiHidden/>
    <w:rsid w:val="00AA5BF1"/>
    <w:pPr>
      <w:tabs>
        <w:tab w:val="right" w:leader="dot" w:pos="9071"/>
      </w:tabs>
      <w:ind w:left="1701"/>
    </w:pPr>
  </w:style>
  <w:style w:type="paragraph" w:customStyle="1" w:styleId="ListAlpha">
    <w:name w:val="List Alpha"/>
    <w:basedOn w:val="List"/>
    <w:rsid w:val="00AA5BF1"/>
    <w:pPr>
      <w:numPr>
        <w:numId w:val="8"/>
      </w:numPr>
    </w:pPr>
  </w:style>
  <w:style w:type="paragraph" w:customStyle="1" w:styleId="ListAlpha2">
    <w:name w:val="List Alpha 2"/>
    <w:basedOn w:val="List2"/>
    <w:rsid w:val="00AA5BF1"/>
    <w:pPr>
      <w:numPr>
        <w:numId w:val="7"/>
      </w:numPr>
    </w:pPr>
  </w:style>
  <w:style w:type="paragraph" w:styleId="List2">
    <w:name w:val="List 2"/>
    <w:basedOn w:val="BodyText"/>
    <w:rsid w:val="00AA5BF1"/>
    <w:pPr>
      <w:tabs>
        <w:tab w:val="left" w:pos="680"/>
      </w:tabs>
      <w:spacing w:before="60" w:after="60"/>
      <w:ind w:left="680" w:hanging="340"/>
    </w:pPr>
  </w:style>
  <w:style w:type="paragraph" w:styleId="List3">
    <w:name w:val="List 3"/>
    <w:basedOn w:val="BodyText"/>
    <w:rsid w:val="00AA5BF1"/>
    <w:pPr>
      <w:tabs>
        <w:tab w:val="left" w:pos="1021"/>
      </w:tabs>
      <w:spacing w:before="60" w:after="60"/>
      <w:ind w:left="1020" w:hanging="340"/>
    </w:pPr>
  </w:style>
  <w:style w:type="paragraph" w:styleId="List4">
    <w:name w:val="List 4"/>
    <w:basedOn w:val="BodyText"/>
    <w:rsid w:val="00AA5BF1"/>
    <w:pPr>
      <w:tabs>
        <w:tab w:val="left" w:pos="1361"/>
      </w:tabs>
      <w:spacing w:before="60" w:after="60"/>
      <w:ind w:left="1361" w:hanging="340"/>
    </w:pPr>
  </w:style>
  <w:style w:type="paragraph" w:styleId="List5">
    <w:name w:val="List 5"/>
    <w:basedOn w:val="BodyText"/>
    <w:rsid w:val="00AA5BF1"/>
    <w:pPr>
      <w:tabs>
        <w:tab w:val="left" w:pos="1701"/>
      </w:tabs>
      <w:spacing w:before="60" w:after="60"/>
      <w:ind w:left="1701" w:hanging="340"/>
    </w:pPr>
  </w:style>
  <w:style w:type="paragraph" w:styleId="ListBullet3">
    <w:name w:val="List Bullet 3"/>
    <w:basedOn w:val="List3"/>
    <w:rsid w:val="00AA5BF1"/>
    <w:pPr>
      <w:numPr>
        <w:numId w:val="13"/>
      </w:numPr>
      <w:tabs>
        <w:tab w:val="clear" w:pos="1021"/>
      </w:tabs>
      <w:ind w:left="1037" w:hanging="357"/>
    </w:pPr>
  </w:style>
  <w:style w:type="paragraph" w:styleId="ListBullet4">
    <w:name w:val="List Bullet 4"/>
    <w:basedOn w:val="List4"/>
    <w:rsid w:val="00AA5BF1"/>
    <w:pPr>
      <w:numPr>
        <w:numId w:val="2"/>
      </w:numPr>
      <w:tabs>
        <w:tab w:val="clear" w:pos="1361"/>
      </w:tabs>
    </w:pPr>
  </w:style>
  <w:style w:type="paragraph" w:styleId="ListBullet5">
    <w:name w:val="List Bullet 5"/>
    <w:basedOn w:val="List5"/>
    <w:rsid w:val="00AA5BF1"/>
    <w:pPr>
      <w:numPr>
        <w:numId w:val="3"/>
      </w:numPr>
    </w:pPr>
  </w:style>
  <w:style w:type="paragraph" w:styleId="ListContinue2">
    <w:name w:val="List Continue 2"/>
    <w:basedOn w:val="List2"/>
    <w:rsid w:val="00AA5BF1"/>
    <w:pPr>
      <w:ind w:firstLine="0"/>
    </w:pPr>
  </w:style>
  <w:style w:type="paragraph" w:styleId="ListContinue3">
    <w:name w:val="List Continue 3"/>
    <w:basedOn w:val="List3"/>
    <w:rsid w:val="00AA5BF1"/>
    <w:pPr>
      <w:ind w:left="1021" w:firstLine="0"/>
    </w:pPr>
  </w:style>
  <w:style w:type="paragraph" w:styleId="ListContinue4">
    <w:name w:val="List Continue 4"/>
    <w:basedOn w:val="List4"/>
    <w:rsid w:val="00AA5BF1"/>
    <w:pPr>
      <w:ind w:firstLine="0"/>
    </w:pPr>
  </w:style>
  <w:style w:type="paragraph" w:styleId="ListContinue5">
    <w:name w:val="List Continue 5"/>
    <w:basedOn w:val="List5"/>
    <w:rsid w:val="00AA5BF1"/>
    <w:pPr>
      <w:ind w:firstLine="0"/>
    </w:pPr>
  </w:style>
  <w:style w:type="paragraph" w:styleId="ListNumber3">
    <w:name w:val="List Number 3"/>
    <w:basedOn w:val="List3"/>
    <w:rsid w:val="00AA5BF1"/>
    <w:pPr>
      <w:numPr>
        <w:numId w:val="4"/>
      </w:numPr>
    </w:pPr>
  </w:style>
  <w:style w:type="paragraph" w:styleId="ListNumber4">
    <w:name w:val="List Number 4"/>
    <w:basedOn w:val="List4"/>
    <w:rsid w:val="00AA5BF1"/>
    <w:pPr>
      <w:numPr>
        <w:numId w:val="5"/>
      </w:numPr>
    </w:pPr>
  </w:style>
  <w:style w:type="paragraph" w:styleId="ListNumber5">
    <w:name w:val="List Number 5"/>
    <w:basedOn w:val="List5"/>
    <w:rsid w:val="00AA5BF1"/>
    <w:pPr>
      <w:numPr>
        <w:numId w:val="6"/>
      </w:numPr>
    </w:pPr>
  </w:style>
  <w:style w:type="paragraph" w:styleId="BlockText">
    <w:name w:val="Block Text"/>
    <w:basedOn w:val="Normal"/>
    <w:rsid w:val="00AA5BF1"/>
    <w:pPr>
      <w:spacing w:after="120"/>
      <w:ind w:left="1440" w:right="1440"/>
    </w:pPr>
  </w:style>
  <w:style w:type="character" w:customStyle="1" w:styleId="Subscript">
    <w:name w:val="Subscript"/>
    <w:basedOn w:val="DefaultParagraphFont"/>
    <w:rsid w:val="00AA5BF1"/>
    <w:rPr>
      <w:sz w:val="16"/>
      <w:vertAlign w:val="subscript"/>
    </w:rPr>
  </w:style>
  <w:style w:type="character" w:customStyle="1" w:styleId="Superscript">
    <w:name w:val="Superscript"/>
    <w:basedOn w:val="DefaultParagraphFont"/>
    <w:rsid w:val="00AA5BF1"/>
    <w:rPr>
      <w:sz w:val="16"/>
      <w:vertAlign w:val="superscript"/>
    </w:rPr>
  </w:style>
  <w:style w:type="character" w:customStyle="1" w:styleId="Symbols">
    <w:name w:val="Symbols"/>
    <w:basedOn w:val="DefaultParagraphFont"/>
    <w:rsid w:val="00AA5BF1"/>
    <w:rPr>
      <w:rFonts w:ascii="Symbol" w:hAnsi="Symbol"/>
    </w:rPr>
  </w:style>
  <w:style w:type="character" w:customStyle="1" w:styleId="MenuOptions">
    <w:name w:val="Menu Options"/>
    <w:basedOn w:val="DefaultParagraphFont"/>
    <w:rsid w:val="00AA5BF1"/>
    <w:rPr>
      <w:rFonts w:ascii="Arial Narrow" w:hAnsi="Arial Narrow"/>
      <w:smallCaps/>
    </w:rPr>
  </w:style>
  <w:style w:type="character" w:customStyle="1" w:styleId="Buttons">
    <w:name w:val="Buttons"/>
    <w:basedOn w:val="DefaultParagraphFont"/>
    <w:rsid w:val="00AA5BF1"/>
    <w:rPr>
      <w:b/>
    </w:rPr>
  </w:style>
  <w:style w:type="character" w:customStyle="1" w:styleId="Underlined">
    <w:name w:val="Underlined"/>
    <w:basedOn w:val="DefaultParagraphFont"/>
    <w:rsid w:val="00AA5BF1"/>
    <w:rPr>
      <w:u w:val="single"/>
    </w:rPr>
  </w:style>
  <w:style w:type="paragraph" w:customStyle="1" w:styleId="TableBodyTextRight">
    <w:name w:val="Table Body Text Right"/>
    <w:basedOn w:val="TableBodyText"/>
    <w:rsid w:val="00AA5BF1"/>
    <w:pPr>
      <w:widowControl w:val="0"/>
      <w:autoSpaceDE w:val="0"/>
      <w:autoSpaceDN w:val="0"/>
      <w:adjustRightInd w:val="0"/>
      <w:jc w:val="right"/>
    </w:pPr>
    <w:rPr>
      <w:rFonts w:cs="Arial"/>
      <w:szCs w:val="18"/>
    </w:rPr>
  </w:style>
  <w:style w:type="paragraph" w:customStyle="1" w:styleId="CopyrightText">
    <w:name w:val="Copyright Text"/>
    <w:basedOn w:val="BodyText"/>
    <w:rsid w:val="00AA5BF1"/>
    <w:rPr>
      <w:sz w:val="18"/>
    </w:rPr>
  </w:style>
  <w:style w:type="paragraph" w:customStyle="1" w:styleId="BodySmallRight">
    <w:name w:val="Body Small Right"/>
    <w:basedOn w:val="BodyTextRight"/>
    <w:rsid w:val="00AA5BF1"/>
    <w:rPr>
      <w:sz w:val="18"/>
      <w:szCs w:val="18"/>
    </w:rPr>
  </w:style>
  <w:style w:type="paragraph" w:customStyle="1" w:styleId="MarginEdition">
    <w:name w:val="Margin Edition"/>
    <w:basedOn w:val="MarginNote"/>
    <w:rsid w:val="00AA5BF1"/>
    <w:pPr>
      <w:spacing w:before="0" w:after="0"/>
    </w:pPr>
    <w:rPr>
      <w:rFonts w:ascii="Times New Roman" w:hAnsi="Times New Roman"/>
      <w:color w:val="999999"/>
    </w:rPr>
  </w:style>
  <w:style w:type="paragraph" w:customStyle="1" w:styleId="Spacer">
    <w:name w:val="Spacer"/>
    <w:basedOn w:val="Normal"/>
    <w:rsid w:val="00AA5BF1"/>
    <w:rPr>
      <w:sz w:val="2"/>
      <w:szCs w:val="2"/>
    </w:rPr>
  </w:style>
  <w:style w:type="character" w:customStyle="1" w:styleId="Small">
    <w:name w:val="Small"/>
    <w:basedOn w:val="DefaultParagraphFont"/>
    <w:rsid w:val="00AA5BF1"/>
    <w:rPr>
      <w:sz w:val="16"/>
    </w:rPr>
  </w:style>
  <w:style w:type="paragraph" w:customStyle="1" w:styleId="WideTable">
    <w:name w:val="Wide Table"/>
    <w:basedOn w:val="Normal"/>
    <w:rsid w:val="00AA5BF1"/>
    <w:pPr>
      <w:ind w:left="-1418"/>
    </w:pPr>
    <w:rPr>
      <w:sz w:val="2"/>
      <w:szCs w:val="2"/>
    </w:rPr>
  </w:style>
  <w:style w:type="character" w:styleId="PageNumber">
    <w:name w:val="page number"/>
    <w:basedOn w:val="DefaultParagraphFont"/>
    <w:rsid w:val="00AA5BF1"/>
  </w:style>
  <w:style w:type="paragraph" w:styleId="Quote">
    <w:name w:val="Quote"/>
    <w:basedOn w:val="Heading1"/>
    <w:link w:val="QuoteChar"/>
    <w:qFormat/>
    <w:rsid w:val="00AA5BF1"/>
    <w:rPr>
      <w:b w:val="0"/>
      <w:sz w:val="72"/>
      <w:szCs w:val="72"/>
      <w:lang w:val="en-NZ"/>
    </w:rPr>
  </w:style>
  <w:style w:type="character" w:customStyle="1" w:styleId="QuoteChar">
    <w:name w:val="Quote Char"/>
    <w:basedOn w:val="DefaultParagraphFont"/>
    <w:link w:val="Quote"/>
    <w:rsid w:val="00AA5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BF1"/>
    <w:pPr>
      <w:pageBreakBefore/>
    </w:pPr>
  </w:style>
  <w:style w:type="paragraph" w:customStyle="1" w:styleId="Border">
    <w:name w:val="Border"/>
    <w:basedOn w:val="Normal"/>
    <w:qFormat/>
    <w:rsid w:val="00AA5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BF1"/>
    <w:rPr>
      <w:b/>
      <w:bCs/>
      <w:i/>
      <w:iCs/>
      <w:color w:val="auto"/>
    </w:rPr>
  </w:style>
  <w:style w:type="paragraph" w:styleId="IntenseQuote">
    <w:name w:val="Intense Quote"/>
    <w:basedOn w:val="Normal"/>
    <w:next w:val="Normal"/>
    <w:link w:val="IntenseQuoteChar"/>
    <w:uiPriority w:val="30"/>
    <w:qFormat/>
    <w:rsid w:val="00AA5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B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BF1"/>
    <w:rPr>
      <w:smallCaps/>
      <w:color w:val="auto"/>
      <w:u w:val="single"/>
    </w:rPr>
  </w:style>
  <w:style w:type="character" w:styleId="IntenseReference">
    <w:name w:val="Intense Reference"/>
    <w:basedOn w:val="DefaultParagraphFont"/>
    <w:uiPriority w:val="32"/>
    <w:qFormat/>
    <w:rsid w:val="00AA5BF1"/>
    <w:rPr>
      <w:b/>
      <w:bCs/>
      <w:smallCaps/>
      <w:color w:val="auto"/>
      <w:spacing w:val="5"/>
      <w:u w:val="single"/>
    </w:rPr>
  </w:style>
  <w:style w:type="paragraph" w:customStyle="1" w:styleId="2ColumnHeading">
    <w:name w:val="2Column Heading"/>
    <w:basedOn w:val="BodyText"/>
    <w:qFormat/>
    <w:rsid w:val="00AA5BF1"/>
    <w:pPr>
      <w:spacing w:after="60"/>
      <w:ind w:left="-2268"/>
    </w:pPr>
    <w:rPr>
      <w:b/>
    </w:rPr>
  </w:style>
  <w:style w:type="paragraph" w:customStyle="1" w:styleId="Heading1TOC">
    <w:name w:val="Heading1 TOC"/>
    <w:basedOn w:val="Normal"/>
    <w:qFormat/>
    <w:rsid w:val="00AA5BF1"/>
    <w:pPr>
      <w:spacing w:before="240" w:after="120"/>
    </w:pPr>
    <w:rPr>
      <w:rFonts w:ascii="Times New Roman" w:hAnsi="Times New Roman"/>
      <w:b/>
      <w:sz w:val="32"/>
    </w:rPr>
  </w:style>
  <w:style w:type="paragraph" w:customStyle="1" w:styleId="Heading2TOC">
    <w:name w:val="Heading2 TOC"/>
    <w:basedOn w:val="Normal"/>
    <w:qFormat/>
    <w:rsid w:val="00AA5BF1"/>
    <w:pPr>
      <w:spacing w:before="240" w:after="60"/>
    </w:pPr>
    <w:rPr>
      <w:rFonts w:ascii="Times New Roman" w:hAnsi="Times New Roman"/>
      <w:b/>
      <w:sz w:val="28"/>
    </w:rPr>
  </w:style>
  <w:style w:type="character" w:customStyle="1" w:styleId="Underline">
    <w:name w:val="Underline"/>
    <w:basedOn w:val="DefaultParagraphFont"/>
    <w:qFormat/>
    <w:rsid w:val="00AA5BF1"/>
    <w:rPr>
      <w:u w:val="single"/>
    </w:rPr>
  </w:style>
  <w:style w:type="paragraph" w:styleId="BalloonText">
    <w:name w:val="Balloon Text"/>
    <w:basedOn w:val="Normal"/>
    <w:link w:val="BalloonTextChar"/>
    <w:rsid w:val="00AA5BF1"/>
    <w:rPr>
      <w:rFonts w:ascii="Tahoma" w:hAnsi="Tahoma" w:cs="Tahoma"/>
      <w:sz w:val="16"/>
      <w:szCs w:val="16"/>
    </w:rPr>
  </w:style>
  <w:style w:type="character" w:customStyle="1" w:styleId="BalloonTextChar">
    <w:name w:val="Balloon Text Char"/>
    <w:basedOn w:val="DefaultParagraphFont"/>
    <w:link w:val="BalloonText"/>
    <w:rsid w:val="00AA5B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B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B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BF1"/>
    <w:rPr>
      <w:b/>
      <w:color w:val="660033"/>
      <w:spacing w:val="0"/>
    </w:rPr>
  </w:style>
  <w:style w:type="paragraph" w:customStyle="1" w:styleId="Nameditemlist">
    <w:name w:val="Named item list"/>
    <w:basedOn w:val="BodyText"/>
    <w:qFormat/>
    <w:rsid w:val="00AA5BF1"/>
    <w:pPr>
      <w:tabs>
        <w:tab w:val="left" w:pos="2835"/>
      </w:tabs>
      <w:ind w:left="2835" w:hanging="2835"/>
    </w:pPr>
  </w:style>
  <w:style w:type="paragraph" w:customStyle="1" w:styleId="BodyTextnopadding">
    <w:name w:val="Body Text no padding"/>
    <w:basedOn w:val="BodyText"/>
    <w:qFormat/>
    <w:rsid w:val="00AA5BF1"/>
    <w:pPr>
      <w:spacing w:before="0" w:after="0"/>
    </w:pPr>
  </w:style>
  <w:style w:type="paragraph" w:customStyle="1" w:styleId="BodyTextBold">
    <w:name w:val="Body Text Bold"/>
    <w:basedOn w:val="BodyText"/>
    <w:qFormat/>
    <w:rsid w:val="00AA5BF1"/>
    <w:rPr>
      <w:b/>
    </w:rPr>
  </w:style>
  <w:style w:type="character" w:styleId="Hyperlink">
    <w:name w:val="Hyperlink"/>
    <w:basedOn w:val="DefaultParagraphFont"/>
    <w:uiPriority w:val="99"/>
    <w:unhideWhenUsed/>
    <w:rsid w:val="008654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4119</Characters>
  <Application>Microsoft Office Word</Application>
  <DocSecurity>0</DocSecurity>
  <Lines>137</Lines>
  <Paragraphs>93</Paragraphs>
  <ScaleCrop>false</ScaleCrop>
  <Company>Author-it Software Corporation Ltd.</Company>
  <LinksUpToDate>false</LinksUpToDate>
  <CharactersWithSpaces>4701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SITHKOP002 Plan and cost basic menus</dc:title>
  <dc:subject>Approved</dc:subject>
  <dc:creator>SkillsIQ</dc:creator>
  <cp:keywords>Release: 1</cp:keywords>
  <dc:description>Review Date: 12 April 2008</dc:description>
  <cp:lastModifiedBy>HSD_TPCMSd.prod</cp:lastModifiedBy>
  <cp:revision>3</cp:revision>
  <dcterms:created xsi:type="dcterms:W3CDTF">2022-04-08T07:51:00Z</dcterms:created>
  <dcterms:modified xsi:type="dcterms:W3CDTF">2022-04-08T07:51:00Z</dcterms:modified>
</cp:coreProperties>
</file>