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6BB" w:rsidP="006756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SITHIND007 Use hospitality skills effectively</w:t>
      </w:r>
      <w:r>
        <w:fldChar w:fldCharType="end"/>
      </w:r>
    </w:p>
    <w:p w:rsidR="006756BB" w:rsidP="006756BB">
      <w:pPr>
        <w:pStyle w:val="Version"/>
        <w:sectPr w:rsidSect="00AB45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544" w:rsidP="00AB4544">
      <w:pPr>
        <w:pStyle w:val="SuperHeading"/>
      </w:pPr>
      <w:r w:rsidRPr="00AB4544">
        <w:t>SITHIND007 Use hospitality skills effectively</w:t>
      </w:r>
    </w:p>
    <w:p w:rsidR="00000000" w:rsidRPr="00AB4544" w:rsidP="00AB4544">
      <w:pPr>
        <w:pStyle w:val="Heading1"/>
      </w:pPr>
      <w:bookmarkStart w:id="1" w:name="O_1230020"/>
      <w:bookmarkEnd w:id="1"/>
      <w:r w:rsidRPr="00AB4544">
        <w:t>Modification History</w:t>
      </w:r>
    </w:p>
    <w:p w:rsidR="00000000" w:rsidRPr="00AB4544" w:rsidP="006756BB">
      <w:pPr>
        <w:pStyle w:val="BodyText"/>
      </w:pPr>
      <w:r w:rsidRPr="00AB4544">
        <w:t>Not applicable.</w:t>
      </w:r>
    </w:p>
    <w:p w:rsidR="00000000" w:rsidRPr="00AB4544" w:rsidP="00AB4544">
      <w:pPr>
        <w:pStyle w:val="Heading1"/>
      </w:pPr>
      <w:bookmarkStart w:id="2" w:name="O_1230027"/>
      <w:bookmarkEnd w:id="2"/>
      <w:r w:rsidRPr="00AB4544">
        <w:t>Application</w:t>
      </w:r>
    </w:p>
    <w:p w:rsidR="00000000" w:rsidRPr="00AB4544" w:rsidP="006756BB">
      <w:pPr>
        <w:pStyle w:val="BodyText"/>
      </w:pPr>
      <w:r w:rsidRPr="00AB4544">
        <w:t>This unit describes the performance outcomes, skills and knowledge required to provide effective hospitality service to customers during service periods.</w:t>
      </w:r>
    </w:p>
    <w:p w:rsidR="00000000" w:rsidRPr="00AB4544" w:rsidP="006756BB">
      <w:pPr>
        <w:pStyle w:val="BodyText"/>
      </w:pPr>
      <w:r w:rsidRPr="00AB4544">
        <w:t>It requires the ability t</w:t>
      </w:r>
      <w:r w:rsidRPr="00AB4544">
        <w:t>o integrate a range of individual technical skills while dealing with numerous sales, service or operational tasks simultaneously to meet the needs of multiple and diverse customers. A service period incorporates preparation, service and end of service tas</w:t>
      </w:r>
      <w:r w:rsidRPr="00AB4544">
        <w:t>ks.</w:t>
      </w:r>
    </w:p>
    <w:p w:rsidR="00000000" w:rsidRPr="00AB4544" w:rsidP="006756BB">
      <w:pPr>
        <w:pStyle w:val="BodyText"/>
      </w:pPr>
      <w:r w:rsidRPr="00AB4544">
        <w:t>The unit applies to individuals working in a range of different departments such as accommodation services, food and beverage, gaming operations and housekeeping, in various hospitality industry settings, including bars, hotels, cafes, restaurants, clu</w:t>
      </w:r>
      <w:r w:rsidRPr="00AB4544">
        <w:t>bs, pubs and motels.</w:t>
      </w:r>
    </w:p>
    <w:p w:rsidR="00000000" w:rsidRPr="00AB4544" w:rsidP="006756BB">
      <w:pPr>
        <w:pStyle w:val="BodyText"/>
      </w:pPr>
      <w:r w:rsidRPr="00AB4544">
        <w:t>It applies to frontline operational service personnel who deal directly with customers on a daily basis. They work with very little independence and under close supervision, applying little discretion and judgement as they follow prede</w:t>
      </w:r>
      <w:r w:rsidRPr="00AB4544">
        <w:t>fined organisational procedures and report discrepancies to a higher level staff member for action.</w:t>
      </w:r>
    </w:p>
    <w:p w:rsidR="00000000" w:rsidRPr="00AB4544" w:rsidP="006756BB">
      <w:pPr>
        <w:pStyle w:val="BodyText"/>
      </w:pPr>
      <w:r w:rsidRPr="00AB4544">
        <w:t>The skills in this unit must be applied in accordance with Commonwealth and State/Territory legislation, Australian/New Zealand standards and industry codes</w:t>
      </w:r>
      <w:r w:rsidRPr="00AB4544">
        <w:t xml:space="preserve"> of practice.</w:t>
      </w:r>
    </w:p>
    <w:p w:rsidR="00000000" w:rsidRPr="00AB4544" w:rsidP="006756BB">
      <w:pPr>
        <w:pStyle w:val="BodyText"/>
      </w:pPr>
      <w:r w:rsidRPr="00AB4544">
        <w:t>No occupational licensing, certification or specific legislative requirements apply to this unit at the time of publication.</w:t>
      </w:r>
    </w:p>
    <w:p w:rsidR="00000000" w:rsidRPr="00AB4544" w:rsidP="00AB4544">
      <w:pPr>
        <w:pStyle w:val="Heading1"/>
      </w:pPr>
      <w:bookmarkStart w:id="3" w:name="O_1230026"/>
      <w:bookmarkEnd w:id="3"/>
      <w:r w:rsidRPr="00AB4544">
        <w:t>Pre-requisite Unit</w:t>
      </w:r>
    </w:p>
    <w:p w:rsidR="00000000" w:rsidRPr="00AB4544" w:rsidP="006756BB">
      <w:pPr>
        <w:pStyle w:val="BodyText"/>
      </w:pPr>
      <w:r w:rsidRPr="00AB4544">
        <w:t>Nil</w:t>
      </w:r>
    </w:p>
    <w:p w:rsidR="00000000" w:rsidRPr="00AB4544" w:rsidP="00AB4544">
      <w:pPr>
        <w:pStyle w:val="Heading1"/>
      </w:pPr>
      <w:bookmarkStart w:id="4" w:name="O_1230025"/>
      <w:bookmarkEnd w:id="4"/>
      <w:r w:rsidRPr="00AB4544">
        <w:t>Competency Field</w:t>
      </w:r>
    </w:p>
    <w:p w:rsidR="00000000" w:rsidRPr="00AB4544" w:rsidP="006756BB">
      <w:pPr>
        <w:pStyle w:val="BodyText"/>
      </w:pPr>
      <w:r w:rsidRPr="00AB4544">
        <w:t xml:space="preserve">Working in Industry </w:t>
      </w:r>
    </w:p>
    <w:p w:rsidR="00000000" w:rsidRPr="00AB4544" w:rsidP="00AB4544">
      <w:pPr>
        <w:pStyle w:val="Heading1"/>
      </w:pPr>
      <w:bookmarkStart w:id="5" w:name="O_1230024"/>
      <w:bookmarkEnd w:id="5"/>
      <w:r w:rsidRPr="00AB4544">
        <w:t>Unit Sector</w:t>
      </w:r>
    </w:p>
    <w:p w:rsidR="00000000" w:rsidRPr="00AB4544" w:rsidP="006756BB">
      <w:pPr>
        <w:pStyle w:val="BodyText"/>
      </w:pPr>
      <w:r w:rsidRPr="00AB4544">
        <w:t>Hospitality</w:t>
      </w:r>
    </w:p>
    <w:p w:rsidR="00000000" w:rsidRPr="00AB4544" w:rsidP="00AB4544">
      <w:pPr>
        <w:pStyle w:val="Heading1"/>
      </w:pPr>
      <w:bookmarkStart w:id="6" w:name="O_1230023"/>
      <w:bookmarkEnd w:id="6"/>
      <w:r w:rsidRPr="00AB45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B4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44" w:rsidP="00AB4544">
            <w:pPr>
              <w:pStyle w:val="BodyText"/>
            </w:pPr>
            <w:r w:rsidRPr="00AB454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44">
            <w:pPr>
              <w:pStyle w:val="BodyText"/>
              <w:rPr>
                <w:lang w:val="en-NZ"/>
              </w:rPr>
            </w:pPr>
            <w:r w:rsidRPr="00AB4544">
              <w:rPr>
                <w:rStyle w:val="SpecialBold"/>
              </w:rPr>
              <w:t>PERFORMANCE</w:t>
            </w:r>
            <w:r w:rsidRPr="00AB4544">
              <w:t xml:space="preserve"> </w:t>
            </w:r>
            <w:r w:rsidRPr="00AB4544">
              <w:rPr>
                <w:rStyle w:val="SpecialBold"/>
              </w:rPr>
              <w:t>CRITERIA</w:t>
            </w:r>
          </w:p>
        </w:tc>
      </w:tr>
      <w:tr w:rsidTr="00AB4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44" w:rsidP="00AB4544">
            <w:pPr>
              <w:pStyle w:val="BodyText"/>
            </w:pPr>
            <w:r w:rsidRPr="00AB454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44">
            <w:pPr>
              <w:pStyle w:val="BodyText"/>
              <w:rPr>
                <w:lang w:val="en-NZ"/>
              </w:rPr>
            </w:pPr>
            <w:r w:rsidRPr="00AB45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4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44">
            <w:pPr>
              <w:pStyle w:val="List"/>
              <w:rPr>
                <w:lang w:val="en-NZ"/>
              </w:rPr>
            </w:pPr>
            <w:r w:rsidRPr="00AB4544">
              <w:t>1.  Prepare for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44" w:rsidP="00AB4544">
            <w:pPr>
              <w:pStyle w:val="List"/>
            </w:pPr>
            <w:r w:rsidRPr="00AB4544">
              <w:t>1.1. Plan and organise work tasks from organisational information.</w:t>
            </w:r>
          </w:p>
          <w:p w:rsidR="00000000" w:rsidRPr="00AB4544" w:rsidP="00AB4544">
            <w:pPr>
              <w:pStyle w:val="List"/>
            </w:pPr>
            <w:r w:rsidRPr="00AB4544">
              <w:t>1.2. Discuss and confirm service requirements with supervisor as required.</w:t>
            </w:r>
          </w:p>
          <w:p w:rsidR="00000000" w:rsidP="00AB4544">
            <w:pPr>
              <w:pStyle w:val="List"/>
              <w:rPr>
                <w:lang w:val="en-NZ"/>
              </w:rPr>
            </w:pPr>
            <w:r w:rsidRPr="00AB4544">
              <w:t>1.3. Prepare work area, equipment and supplies according to procedures to meet service re</w:t>
            </w:r>
            <w:r w:rsidRPr="00AB4544">
              <w:t>quirements.</w:t>
            </w:r>
          </w:p>
        </w:tc>
      </w:tr>
      <w:tr w:rsidTr="00AB4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44">
            <w:pPr>
              <w:pStyle w:val="List"/>
              <w:rPr>
                <w:lang w:val="en-NZ"/>
              </w:rPr>
            </w:pPr>
            <w:r w:rsidRPr="00AB4544">
              <w:t>2.  Provide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44" w:rsidP="00AB4544">
            <w:pPr>
              <w:pStyle w:val="List"/>
            </w:pPr>
            <w:r w:rsidRPr="00AB4544">
              <w:t>2.1. Greet customers courteously and determine their requirements for products and services.</w:t>
            </w:r>
          </w:p>
          <w:p w:rsidR="00000000" w:rsidRPr="00AB4544" w:rsidP="00AB4544">
            <w:pPr>
              <w:pStyle w:val="List"/>
            </w:pPr>
            <w:r w:rsidRPr="00AB4544">
              <w:t>2.2. Offer relevant customer information and promote products and services according to organisational procedures.</w:t>
            </w:r>
          </w:p>
          <w:p w:rsidR="00000000" w:rsidRPr="00AB4544" w:rsidP="00AB4544">
            <w:pPr>
              <w:pStyle w:val="List"/>
            </w:pPr>
            <w:r w:rsidRPr="00AB4544">
              <w:t>2.3. Interact with customers using appropriate methods and techniques to meet customer expectations of quality, presentation and timeliness of delivery.</w:t>
            </w:r>
          </w:p>
          <w:p w:rsidR="00000000" w:rsidP="00AB4544">
            <w:pPr>
              <w:pStyle w:val="List"/>
              <w:rPr>
                <w:lang w:val="en-NZ"/>
              </w:rPr>
            </w:pPr>
            <w:r w:rsidRPr="00AB4544">
              <w:t>2.4. Resolve routine customer problems within scope of own responsibility and according to organisation</w:t>
            </w:r>
            <w:r w:rsidRPr="00AB4544">
              <w:t>al policy.</w:t>
            </w:r>
          </w:p>
        </w:tc>
      </w:tr>
      <w:tr w:rsidTr="00AB4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44">
            <w:pPr>
              <w:pStyle w:val="List"/>
              <w:rPr>
                <w:lang w:val="en-NZ"/>
              </w:rPr>
            </w:pPr>
            <w:r w:rsidRPr="00AB4544">
              <w:t>3.  Complete operational tasks.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44" w:rsidP="00AB4544">
            <w:pPr>
              <w:pStyle w:val="List"/>
            </w:pPr>
            <w:r w:rsidRPr="00AB4544">
              <w:t>3.1. Follow work schedules and work cooperatively as part of a team to maximise efficiency.</w:t>
            </w:r>
          </w:p>
          <w:p w:rsidR="00000000" w:rsidRPr="00AB4544" w:rsidP="00AB4544">
            <w:pPr>
              <w:pStyle w:val="List"/>
            </w:pPr>
            <w:r w:rsidRPr="00AB4544">
              <w:t>3.2. Follow workplace safety and hygiene procedures.</w:t>
            </w:r>
          </w:p>
          <w:p w:rsidR="00000000" w:rsidRPr="00AB4544" w:rsidP="00AB4544">
            <w:pPr>
              <w:pStyle w:val="List"/>
            </w:pPr>
            <w:r w:rsidRPr="00AB4544">
              <w:t>3.3. Maintain cleanliness and tidiness of work areas.</w:t>
            </w:r>
          </w:p>
          <w:p w:rsidR="00000000" w:rsidRPr="00AB4544" w:rsidP="00AB4544">
            <w:pPr>
              <w:pStyle w:val="List"/>
            </w:pPr>
            <w:r w:rsidRPr="00AB4544">
              <w:t>3.4. Use orga</w:t>
            </w:r>
            <w:r w:rsidRPr="00AB4544">
              <w:t>nisational procedures and technology to complete operational tasks.</w:t>
            </w:r>
          </w:p>
          <w:p w:rsidR="00000000" w:rsidP="00AB4544">
            <w:pPr>
              <w:pStyle w:val="List"/>
              <w:rPr>
                <w:lang w:val="en-NZ"/>
              </w:rPr>
            </w:pPr>
            <w:r w:rsidRPr="00AB4544">
              <w:t>3.5. Identify problems and report operational issues as they arise.</w:t>
            </w:r>
          </w:p>
        </w:tc>
      </w:tr>
      <w:tr w:rsidTr="00AB4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44">
            <w:pPr>
              <w:pStyle w:val="List"/>
              <w:rPr>
                <w:lang w:val="en-NZ"/>
              </w:rPr>
            </w:pPr>
            <w:r w:rsidRPr="00AB4544">
              <w:t>4.  Complete end of shift duties.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44" w:rsidP="00AB4544">
            <w:pPr>
              <w:pStyle w:val="List"/>
            </w:pPr>
            <w:r w:rsidRPr="00AB4544">
              <w:t>4.1 Follow end of shift procedures.</w:t>
            </w:r>
          </w:p>
          <w:p w:rsidR="00000000" w:rsidRPr="00AB4544" w:rsidP="00AB4544">
            <w:pPr>
              <w:pStyle w:val="List"/>
            </w:pPr>
            <w:r w:rsidRPr="00AB4544">
              <w:t>4.2. Complete administration and reporting requir</w:t>
            </w:r>
            <w:r w:rsidRPr="00AB4544">
              <w:t>ements.</w:t>
            </w:r>
          </w:p>
          <w:p w:rsidR="00000000" w:rsidRPr="00AB4544" w:rsidP="00AB4544">
            <w:pPr>
              <w:pStyle w:val="List"/>
            </w:pPr>
            <w:r w:rsidRPr="00AB4544">
              <w:t>4.3. Provide customer feedback to relevant supervisors or managers.</w:t>
            </w:r>
          </w:p>
        </w:tc>
      </w:tr>
    </w:tbl>
    <w:p w:rsidR="00000000" w:rsidRPr="00AB4544" w:rsidP="00AB4544">
      <w:pPr>
        <w:pStyle w:val="BodyText"/>
      </w:pPr>
    </w:p>
    <w:p w:rsidR="00000000" w:rsidRPr="00AB4544" w:rsidP="00AB4544">
      <w:pPr>
        <w:pStyle w:val="AllowPageBreak"/>
      </w:pPr>
    </w:p>
    <w:p w:rsidR="00000000" w:rsidRPr="00AB4544" w:rsidP="00AB4544">
      <w:pPr>
        <w:pStyle w:val="Heading1"/>
      </w:pPr>
      <w:bookmarkStart w:id="7" w:name="O_1230022"/>
      <w:bookmarkEnd w:id="7"/>
      <w:r w:rsidRPr="00AB454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B4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44">
            <w:pPr>
              <w:pStyle w:val="BodyText"/>
              <w:rPr>
                <w:lang w:val="en-NZ"/>
              </w:rPr>
            </w:pPr>
            <w:r w:rsidRPr="00AB4544">
              <w:rPr>
                <w:rStyle w:val="Emphasis"/>
              </w:rPr>
              <w:t xml:space="preserve">Foundation skills essential to performance in this unit, but not explicit in the performance criteria are listed here, along with a brief </w:t>
            </w:r>
            <w:r w:rsidRPr="00AB4544">
              <w:rPr>
                <w:rStyle w:val="Emphasis"/>
              </w:rPr>
              <w:t>context statement.</w:t>
            </w:r>
          </w:p>
        </w:tc>
      </w:tr>
      <w:tr w:rsidTr="00AB4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44" w:rsidP="00AB4544">
            <w:pPr>
              <w:pStyle w:val="BodyText"/>
            </w:pPr>
            <w:r w:rsidRPr="00AB454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44">
            <w:pPr>
              <w:pStyle w:val="BodyText"/>
              <w:rPr>
                <w:lang w:val="en-NZ"/>
              </w:rPr>
            </w:pPr>
            <w:r w:rsidRPr="00AB4544">
              <w:rPr>
                <w:rStyle w:val="SpecialBold"/>
              </w:rPr>
              <w:t>DESCRIPTION</w:t>
            </w:r>
          </w:p>
        </w:tc>
      </w:tr>
      <w:tr w:rsidTr="00AB4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44">
            <w:pPr>
              <w:pStyle w:val="BodyText"/>
              <w:rPr>
                <w:lang w:val="en-NZ"/>
              </w:rPr>
            </w:pPr>
            <w:r w:rsidRPr="00AB454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44">
            <w:pPr>
              <w:pStyle w:val="ListBullet"/>
              <w:rPr>
                <w:lang w:val="en-NZ"/>
              </w:rPr>
            </w:pPr>
            <w:r w:rsidRPr="00AB4544">
              <w:t>read organisational policies, procedures and work schedules.</w:t>
            </w:r>
          </w:p>
        </w:tc>
      </w:tr>
      <w:tr w:rsidTr="00AB4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44">
            <w:pPr>
              <w:pStyle w:val="BodyText"/>
              <w:rPr>
                <w:lang w:val="en-NZ"/>
              </w:rPr>
            </w:pPr>
            <w:r w:rsidRPr="00AB454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44">
            <w:pPr>
              <w:pStyle w:val="ListBullet"/>
              <w:rPr>
                <w:lang w:val="en-NZ"/>
              </w:rPr>
            </w:pPr>
            <w:r w:rsidRPr="00AB4544">
              <w:t>listen to and interpret customer requests and describe products and services.</w:t>
            </w:r>
          </w:p>
        </w:tc>
      </w:tr>
      <w:tr w:rsidTr="00AB4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44">
            <w:pPr>
              <w:pStyle w:val="BodyText"/>
              <w:rPr>
                <w:lang w:val="en-NZ"/>
              </w:rPr>
            </w:pPr>
            <w:r w:rsidRPr="00AB454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44" w:rsidP="00AB4544">
            <w:pPr>
              <w:pStyle w:val="ListBullet"/>
            </w:pPr>
            <w:r w:rsidRPr="00AB4544">
              <w:t>ba</w:t>
            </w:r>
            <w:r w:rsidRPr="00AB4544">
              <w:t>sic mathematics to calculate costs</w:t>
            </w:r>
          </w:p>
          <w:p w:rsidR="00000000" w:rsidP="00AB4544">
            <w:pPr>
              <w:pStyle w:val="ListBullet"/>
              <w:rPr>
                <w:lang w:val="en-NZ"/>
              </w:rPr>
            </w:pPr>
            <w:r w:rsidRPr="00AB4544">
              <w:t>record or process financial transactions.</w:t>
            </w:r>
          </w:p>
        </w:tc>
      </w:tr>
      <w:tr w:rsidTr="00AB4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44">
            <w:pPr>
              <w:pStyle w:val="BodyText"/>
              <w:rPr>
                <w:lang w:val="en-NZ"/>
              </w:rPr>
            </w:pPr>
            <w:r w:rsidRPr="00AB4544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44">
            <w:pPr>
              <w:pStyle w:val="ListBullet"/>
              <w:rPr>
                <w:lang w:val="en-NZ"/>
              </w:rPr>
            </w:pPr>
            <w:r w:rsidRPr="00AB4544">
              <w:t>work cooperatively to achieve outcomes.</w:t>
            </w:r>
          </w:p>
        </w:tc>
      </w:tr>
      <w:tr w:rsidTr="00AB4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44">
            <w:pPr>
              <w:pStyle w:val="BodyText"/>
              <w:rPr>
                <w:lang w:val="en-NZ"/>
              </w:rPr>
            </w:pPr>
            <w:r w:rsidRPr="00AB4544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44">
            <w:pPr>
              <w:pStyle w:val="ListBullet"/>
              <w:rPr>
                <w:lang w:val="en-NZ"/>
              </w:rPr>
            </w:pPr>
            <w:r w:rsidRPr="00AB4544">
              <w:t>locate key information on organisational products and services.</w:t>
            </w:r>
          </w:p>
        </w:tc>
      </w:tr>
      <w:tr w:rsidTr="00AB4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44">
            <w:pPr>
              <w:pStyle w:val="BodyText"/>
              <w:rPr>
                <w:lang w:val="en-NZ"/>
              </w:rPr>
            </w:pPr>
            <w:r w:rsidRPr="00AB4544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44">
            <w:pPr>
              <w:pStyle w:val="ListBullet"/>
              <w:rPr>
                <w:lang w:val="en-NZ"/>
              </w:rPr>
            </w:pPr>
            <w:r w:rsidRPr="00AB4544">
              <w:t>in</w:t>
            </w:r>
            <w:r w:rsidRPr="00AB4544">
              <w:t>tegrate all technical skills within the whole service period, throughout preparation, service, and end of shift duties.</w:t>
            </w:r>
          </w:p>
        </w:tc>
      </w:tr>
      <w:tr w:rsidTr="00AB4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544">
            <w:pPr>
              <w:pStyle w:val="BodyText"/>
              <w:rPr>
                <w:lang w:val="en-NZ"/>
              </w:rPr>
            </w:pPr>
            <w:r w:rsidRPr="00AB4544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544" w:rsidP="00AB4544">
            <w:pPr>
              <w:pStyle w:val="ListBullet"/>
            </w:pPr>
            <w:r w:rsidRPr="00AB4544">
              <w:t>use a variety of equipment for day-to-day work activities.</w:t>
            </w:r>
          </w:p>
        </w:tc>
      </w:tr>
    </w:tbl>
    <w:p w:rsidR="00000000" w:rsidRPr="00AB4544" w:rsidP="00AB4544">
      <w:pPr>
        <w:pStyle w:val="BodyText"/>
      </w:pPr>
    </w:p>
    <w:p w:rsidR="00000000" w:rsidRPr="00AB4544" w:rsidP="00AB4544">
      <w:pPr>
        <w:pStyle w:val="AllowPageBreak"/>
      </w:pPr>
    </w:p>
    <w:p w:rsidR="00000000" w:rsidRPr="00AB4544" w:rsidP="00AB4544">
      <w:pPr>
        <w:pStyle w:val="Heading1"/>
      </w:pPr>
      <w:bookmarkStart w:id="8" w:name="O_1230021"/>
      <w:bookmarkEnd w:id="8"/>
      <w:r w:rsidRPr="00AB4544">
        <w:t>Unit Mapping Information</w:t>
      </w:r>
    </w:p>
    <w:p w:rsidR="00000000" w:rsidRPr="00AB4544" w:rsidP="006756BB">
      <w:pPr>
        <w:pStyle w:val="BodyText"/>
      </w:pPr>
      <w:r w:rsidRPr="00AB4544">
        <w:t>Supersedes and is equivalent to SITHIND003 Use hospitality skills effectively.</w:t>
      </w:r>
    </w:p>
    <w:p w:rsidR="00000000" w:rsidRPr="00AB4544" w:rsidP="00AB4544">
      <w:pPr>
        <w:pStyle w:val="Heading1"/>
      </w:pPr>
      <w:bookmarkStart w:id="9" w:name="O_1230014"/>
      <w:bookmarkEnd w:id="9"/>
      <w:r w:rsidRPr="00AB4544">
        <w:t>Links</w:t>
      </w:r>
    </w:p>
    <w:p w:rsidR="00000000" w:rsidRPr="00AB4544" w:rsidP="006756BB">
      <w:pPr>
        <w:pStyle w:val="BodyText"/>
      </w:pPr>
      <w:r w:rsidRPr="00AB45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E758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B4544" w:rsidP="00AB4544"/>
    <w:sectPr w:rsidSect="00AB45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5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544" w:rsidRPr="006756BB" w:rsidP="006756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5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6BB" w:rsidP="00AB45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56BB" w:rsidP="00AB45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756BB" w:rsidP="00AB45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5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6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544" w:rsidRPr="006756BB" w:rsidP="006756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5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6BB" w:rsidRPr="002D2AF8" w:rsidP="00AB45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SITHIND007 Use hospitality skills effectively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756BB" w:rsidP="00AB45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DCE4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10D4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5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5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5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5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5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5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5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5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5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5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5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544"/>
  </w:style>
  <w:style w:type="character" w:customStyle="1" w:styleId="Heading1Char">
    <w:name w:val="Heading 1 Char"/>
    <w:basedOn w:val="DefaultParagraphFont"/>
    <w:link w:val="Heading1"/>
    <w:rsid w:val="00AB45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5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5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45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45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4544"/>
    <w:rPr>
      <w:b/>
      <w:spacing w:val="0"/>
    </w:rPr>
  </w:style>
  <w:style w:type="character" w:styleId="Emphasis">
    <w:name w:val="Emphasis"/>
    <w:basedOn w:val="DefaultParagraphFont"/>
    <w:qFormat/>
    <w:rsid w:val="00AB4544"/>
    <w:rPr>
      <w:i/>
    </w:rPr>
  </w:style>
  <w:style w:type="paragraph" w:customStyle="1" w:styleId="SuperHeading">
    <w:name w:val="SuperHeading"/>
    <w:basedOn w:val="Normal"/>
    <w:rsid w:val="00AB45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5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5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5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5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5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5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5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5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5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5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5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5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5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5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5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5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5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5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5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45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5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5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5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45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45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5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5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5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5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5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5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5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5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45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5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5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544"/>
  </w:style>
  <w:style w:type="paragraph" w:styleId="TableofFigures">
    <w:name w:val="table of figures"/>
    <w:basedOn w:val="Normal"/>
    <w:next w:val="Normal"/>
    <w:semiHidden/>
    <w:rsid w:val="00AB45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5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4544"/>
    <w:rPr>
      <w:rFonts w:ascii="Wingdings" w:hAnsi="Wingdings"/>
    </w:rPr>
  </w:style>
  <w:style w:type="paragraph" w:customStyle="1" w:styleId="TableHeading">
    <w:name w:val="Table Heading"/>
    <w:basedOn w:val="HeadingBase"/>
    <w:rsid w:val="00AB45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544"/>
    <w:rPr>
      <w:color w:val="0033CC"/>
      <w:u w:val="none"/>
    </w:rPr>
  </w:style>
  <w:style w:type="paragraph" w:customStyle="1" w:styleId="BodyTextRight">
    <w:name w:val="Body Text Right"/>
    <w:basedOn w:val="BodyText"/>
    <w:rsid w:val="00AB45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5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5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5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5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5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544"/>
    <w:rPr>
      <w:sz w:val="32"/>
    </w:rPr>
  </w:style>
  <w:style w:type="paragraph" w:customStyle="1" w:styleId="HeadingProcedure">
    <w:name w:val="Heading Procedure"/>
    <w:basedOn w:val="HeadingBase"/>
    <w:next w:val="Normal"/>
    <w:rsid w:val="00AB45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544"/>
    <w:pPr>
      <w:spacing w:before="60" w:after="60"/>
    </w:pPr>
  </w:style>
  <w:style w:type="paragraph" w:styleId="ListContinue">
    <w:name w:val="List Continue"/>
    <w:basedOn w:val="List"/>
    <w:rsid w:val="00AB4544"/>
    <w:pPr>
      <w:ind w:firstLine="0"/>
    </w:pPr>
  </w:style>
  <w:style w:type="paragraph" w:customStyle="1" w:styleId="ListNote">
    <w:name w:val="List Note"/>
    <w:basedOn w:val="List"/>
    <w:rsid w:val="00AB45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5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5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544"/>
    <w:rPr>
      <w:rFonts w:ascii="Courier New" w:hAnsi="Courier New"/>
    </w:rPr>
  </w:style>
  <w:style w:type="paragraph" w:customStyle="1" w:styleId="NoteBullet">
    <w:name w:val="Note Bullet"/>
    <w:basedOn w:val="Note"/>
    <w:rsid w:val="00AB45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5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5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5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5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45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5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544"/>
    <w:rPr>
      <w:b/>
      <w:smallCaps/>
    </w:rPr>
  </w:style>
  <w:style w:type="paragraph" w:customStyle="1" w:styleId="TableListNumber">
    <w:name w:val="Table List Number"/>
    <w:basedOn w:val="ListNumber"/>
    <w:rsid w:val="00AB45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5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544"/>
    <w:pPr>
      <w:numPr>
        <w:numId w:val="8"/>
      </w:numPr>
    </w:pPr>
  </w:style>
  <w:style w:type="paragraph" w:customStyle="1" w:styleId="ListAlpha2">
    <w:name w:val="List Alpha 2"/>
    <w:basedOn w:val="List2"/>
    <w:rsid w:val="00AB4544"/>
    <w:pPr>
      <w:numPr>
        <w:numId w:val="7"/>
      </w:numPr>
    </w:pPr>
  </w:style>
  <w:style w:type="paragraph" w:styleId="List2">
    <w:name w:val="List 2"/>
    <w:basedOn w:val="BodyText"/>
    <w:rsid w:val="00AB45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5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5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5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5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5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4544"/>
    <w:pPr>
      <w:numPr>
        <w:numId w:val="3"/>
      </w:numPr>
    </w:pPr>
  </w:style>
  <w:style w:type="paragraph" w:styleId="ListContinue2">
    <w:name w:val="List Continue 2"/>
    <w:basedOn w:val="List2"/>
    <w:rsid w:val="00AB4544"/>
    <w:pPr>
      <w:ind w:firstLine="0"/>
    </w:pPr>
  </w:style>
  <w:style w:type="paragraph" w:styleId="ListContinue3">
    <w:name w:val="List Continue 3"/>
    <w:basedOn w:val="List3"/>
    <w:rsid w:val="00AB4544"/>
    <w:pPr>
      <w:ind w:left="1021" w:firstLine="0"/>
    </w:pPr>
  </w:style>
  <w:style w:type="paragraph" w:styleId="ListContinue4">
    <w:name w:val="List Continue 4"/>
    <w:basedOn w:val="List4"/>
    <w:rsid w:val="00AB4544"/>
    <w:pPr>
      <w:ind w:firstLine="0"/>
    </w:pPr>
  </w:style>
  <w:style w:type="paragraph" w:styleId="ListContinue5">
    <w:name w:val="List Continue 5"/>
    <w:basedOn w:val="List5"/>
    <w:rsid w:val="00AB4544"/>
    <w:pPr>
      <w:ind w:firstLine="0"/>
    </w:pPr>
  </w:style>
  <w:style w:type="paragraph" w:styleId="ListNumber3">
    <w:name w:val="List Number 3"/>
    <w:basedOn w:val="List3"/>
    <w:rsid w:val="00AB4544"/>
    <w:pPr>
      <w:numPr>
        <w:numId w:val="4"/>
      </w:numPr>
    </w:pPr>
  </w:style>
  <w:style w:type="paragraph" w:styleId="ListNumber4">
    <w:name w:val="List Number 4"/>
    <w:basedOn w:val="List4"/>
    <w:rsid w:val="00AB4544"/>
    <w:pPr>
      <w:numPr>
        <w:numId w:val="5"/>
      </w:numPr>
    </w:pPr>
  </w:style>
  <w:style w:type="paragraph" w:styleId="ListNumber5">
    <w:name w:val="List Number 5"/>
    <w:basedOn w:val="List5"/>
    <w:rsid w:val="00AB4544"/>
    <w:pPr>
      <w:numPr>
        <w:numId w:val="6"/>
      </w:numPr>
    </w:pPr>
  </w:style>
  <w:style w:type="paragraph" w:styleId="BlockText">
    <w:name w:val="Block Text"/>
    <w:basedOn w:val="Normal"/>
    <w:rsid w:val="00AB45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5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544"/>
    <w:rPr>
      <w:sz w:val="16"/>
      <w:vertAlign w:val="superscript"/>
    </w:rPr>
  </w:style>
  <w:style w:type="character" w:customStyle="1" w:styleId="Symbols">
    <w:name w:val="Symbols"/>
    <w:basedOn w:val="DefaultParagraphFont"/>
    <w:rsid w:val="00AB4544"/>
    <w:rPr>
      <w:rFonts w:ascii="Symbol" w:hAnsi="Symbol"/>
    </w:rPr>
  </w:style>
  <w:style w:type="character" w:customStyle="1" w:styleId="MenuOptions">
    <w:name w:val="Menu Options"/>
    <w:basedOn w:val="DefaultParagraphFont"/>
    <w:rsid w:val="00AB45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544"/>
    <w:rPr>
      <w:b/>
    </w:rPr>
  </w:style>
  <w:style w:type="character" w:customStyle="1" w:styleId="Underlined">
    <w:name w:val="Underlined"/>
    <w:basedOn w:val="DefaultParagraphFont"/>
    <w:rsid w:val="00AB4544"/>
    <w:rPr>
      <w:u w:val="single"/>
    </w:rPr>
  </w:style>
  <w:style w:type="paragraph" w:customStyle="1" w:styleId="TableBodyTextRight">
    <w:name w:val="Table Body Text Right"/>
    <w:basedOn w:val="TableBodyText"/>
    <w:rsid w:val="00AB45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544"/>
    <w:rPr>
      <w:sz w:val="18"/>
    </w:rPr>
  </w:style>
  <w:style w:type="paragraph" w:customStyle="1" w:styleId="BodySmallRight">
    <w:name w:val="Body Small Right"/>
    <w:basedOn w:val="BodyTextRight"/>
    <w:rsid w:val="00AB4544"/>
    <w:rPr>
      <w:sz w:val="18"/>
      <w:szCs w:val="18"/>
    </w:rPr>
  </w:style>
  <w:style w:type="paragraph" w:customStyle="1" w:styleId="MarginEdition">
    <w:name w:val="Margin Edition"/>
    <w:basedOn w:val="MarginNote"/>
    <w:rsid w:val="00AB45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544"/>
    <w:rPr>
      <w:sz w:val="2"/>
      <w:szCs w:val="2"/>
    </w:rPr>
  </w:style>
  <w:style w:type="character" w:customStyle="1" w:styleId="Small">
    <w:name w:val="Small"/>
    <w:basedOn w:val="DefaultParagraphFont"/>
    <w:rsid w:val="00AB4544"/>
    <w:rPr>
      <w:sz w:val="16"/>
    </w:rPr>
  </w:style>
  <w:style w:type="paragraph" w:customStyle="1" w:styleId="WideTable">
    <w:name w:val="Wide Table"/>
    <w:basedOn w:val="Normal"/>
    <w:rsid w:val="00AB45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544"/>
  </w:style>
  <w:style w:type="paragraph" w:styleId="Quote">
    <w:name w:val="Quote"/>
    <w:basedOn w:val="Heading1"/>
    <w:link w:val="QuoteChar"/>
    <w:qFormat/>
    <w:rsid w:val="00AB45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5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544"/>
    <w:pPr>
      <w:pageBreakBefore/>
    </w:pPr>
  </w:style>
  <w:style w:type="paragraph" w:customStyle="1" w:styleId="Border">
    <w:name w:val="Border"/>
    <w:basedOn w:val="Normal"/>
    <w:qFormat/>
    <w:rsid w:val="00AB45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5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5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5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5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5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5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5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5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544"/>
    <w:rPr>
      <w:u w:val="single"/>
    </w:rPr>
  </w:style>
  <w:style w:type="character" w:customStyle="1" w:styleId="BoldandItalics">
    <w:name w:val="Bold and Italics"/>
    <w:qFormat/>
    <w:rsid w:val="00AB4544"/>
    <w:rPr>
      <w:b/>
      <w:i/>
      <w:u w:val="none"/>
    </w:rPr>
  </w:style>
  <w:style w:type="paragraph" w:styleId="BalloonText">
    <w:name w:val="Balloon Text"/>
    <w:basedOn w:val="Normal"/>
    <w:link w:val="BalloonTextChar"/>
    <w:rsid w:val="00AB45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5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5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5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5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5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544"/>
    <w:pPr>
      <w:spacing w:before="0" w:after="0"/>
    </w:pPr>
  </w:style>
  <w:style w:type="paragraph" w:customStyle="1" w:styleId="BodyTextBold">
    <w:name w:val="Body Text Bold"/>
    <w:basedOn w:val="BodyText"/>
    <w:qFormat/>
    <w:rsid w:val="00AB4544"/>
    <w:rPr>
      <w:b/>
    </w:rPr>
  </w:style>
  <w:style w:type="character" w:styleId="Hyperlink">
    <w:name w:val="Hyperlink"/>
    <w:basedOn w:val="DefaultParagraphFont"/>
    <w:uiPriority w:val="99"/>
    <w:unhideWhenUsed/>
    <w:rsid w:val="006756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3834</Characters>
  <Application>Microsoft Office Word</Application>
  <DocSecurity>0</DocSecurity>
  <Lines>116</Lines>
  <Paragraphs>77</Paragraphs>
  <ScaleCrop>false</ScaleCrop>
  <Company>Author-it Software Corporation Ltd.</Company>
  <LinksUpToDate>false</LinksUpToDate>
  <CharactersWithSpaces>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SITHIND007 Use hospitality skills effectively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2023-03-02T05:46:00Z</dcterms:created>
  <dcterms:modified xsi:type="dcterms:W3CDTF">2023-03-02T05:46:00Z</dcterms:modified>
</cp:coreProperties>
</file>