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4CA" w:rsidP="001E7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SITHIND001 Use hygienic practice for hospitality service</w:t>
      </w:r>
      <w:r>
        <w:fldChar w:fldCharType="end"/>
      </w:r>
    </w:p>
    <w:p w:rsidR="001E74CA" w:rsidP="001E74CA">
      <w:pPr>
        <w:pStyle w:val="Version"/>
        <w:sectPr w:rsidSect="00190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16A" w:rsidP="0019016A">
      <w:pPr>
        <w:pStyle w:val="SuperHeading"/>
      </w:pPr>
      <w:r w:rsidRPr="0019016A">
        <w:t>Assessment Requirements for SITHIND001 Use hygienic practice for hospitality service</w:t>
      </w:r>
    </w:p>
    <w:p w:rsidR="00000000" w:rsidRPr="0019016A" w:rsidP="0019016A">
      <w:pPr>
        <w:pStyle w:val="Heading1"/>
      </w:pPr>
      <w:bookmarkStart w:id="1" w:name="O_764849"/>
      <w:bookmarkEnd w:id="1"/>
      <w:r w:rsidRPr="0019016A">
        <w:t>Modification History</w:t>
      </w:r>
    </w:p>
    <w:p w:rsidR="00000000" w:rsidRPr="0019016A" w:rsidP="001E74CA">
      <w:pPr>
        <w:pStyle w:val="BodyText"/>
      </w:pPr>
      <w:r w:rsidRPr="0019016A">
        <w:t>Not applicable.</w:t>
      </w:r>
    </w:p>
    <w:p w:rsidR="00000000" w:rsidRPr="0019016A" w:rsidP="0019016A">
      <w:pPr>
        <w:pStyle w:val="Heading1"/>
      </w:pPr>
      <w:bookmarkStart w:id="2" w:name="O_764850"/>
      <w:bookmarkEnd w:id="2"/>
      <w:r w:rsidRPr="0019016A">
        <w:t>Performance Evidence</w:t>
      </w:r>
    </w:p>
    <w:p w:rsidR="00000000" w:rsidRPr="0019016A" w:rsidP="001E74CA">
      <w:pPr>
        <w:pStyle w:val="BodyText"/>
      </w:pPr>
      <w:r w:rsidRPr="0019016A">
        <w:t>Evidence of the ability to co</w:t>
      </w:r>
      <w:r w:rsidRPr="0019016A">
        <w:t>mplete tasks outlined in elements and performance criteria of this unit in the context of the job role, and:</w:t>
      </w:r>
    </w:p>
    <w:p w:rsidR="00000000" w:rsidRPr="0019016A" w:rsidP="0019016A">
      <w:pPr>
        <w:pStyle w:val="ListBullet"/>
      </w:pPr>
      <w:r w:rsidRPr="0019016A">
        <w:t>establish a procedure to:</w:t>
      </w:r>
    </w:p>
    <w:p w:rsidR="00000000" w:rsidRPr="0019016A" w:rsidP="0019016A">
      <w:pPr>
        <w:pStyle w:val="ListBullet2"/>
      </w:pPr>
      <w:r w:rsidRPr="0019016A">
        <w:t>integrate at least eight personal hygiene practices in day-to-day preparation for work</w:t>
      </w:r>
    </w:p>
    <w:p w:rsidR="00000000" w:rsidRPr="0019016A" w:rsidP="0019016A">
      <w:pPr>
        <w:pStyle w:val="ListBullet2"/>
      </w:pPr>
      <w:r w:rsidRPr="0019016A">
        <w:t>check at least two of the follow</w:t>
      </w:r>
      <w:r w:rsidRPr="0019016A">
        <w:t>ing for contamination and cleanliness during day-to-day work functions and adjust as required:</w:t>
      </w:r>
    </w:p>
    <w:p w:rsidR="00000000" w:rsidRPr="0019016A" w:rsidP="0019016A">
      <w:pPr>
        <w:pStyle w:val="ListBullet3"/>
      </w:pPr>
      <w:r w:rsidRPr="0019016A">
        <w:t>hands</w:t>
      </w:r>
    </w:p>
    <w:p w:rsidR="00000000" w:rsidRPr="0019016A" w:rsidP="0019016A">
      <w:pPr>
        <w:pStyle w:val="ListBullet3"/>
      </w:pPr>
      <w:r w:rsidRPr="0019016A">
        <w:t>uniform</w:t>
      </w:r>
    </w:p>
    <w:p w:rsidR="00000000" w:rsidRPr="0019016A" w:rsidP="0019016A">
      <w:pPr>
        <w:pStyle w:val="ListBullet3"/>
      </w:pPr>
      <w:r w:rsidRPr="0019016A">
        <w:t>clothing</w:t>
      </w:r>
    </w:p>
    <w:p w:rsidR="00000000" w:rsidRPr="0019016A" w:rsidP="0019016A">
      <w:pPr>
        <w:pStyle w:val="ListBullet3"/>
      </w:pPr>
      <w:r w:rsidRPr="0019016A">
        <w:t>personal protective items.</w:t>
      </w:r>
    </w:p>
    <w:p w:rsidR="00000000" w:rsidRPr="0019016A" w:rsidP="0019016A">
      <w:pPr>
        <w:pStyle w:val="AllowPageBreak"/>
      </w:pPr>
    </w:p>
    <w:p w:rsidR="00000000" w:rsidRPr="0019016A" w:rsidP="0019016A">
      <w:pPr>
        <w:pStyle w:val="Heading1"/>
      </w:pPr>
      <w:bookmarkStart w:id="3" w:name="O_764851"/>
      <w:bookmarkEnd w:id="3"/>
      <w:r w:rsidRPr="0019016A">
        <w:t>Knowledge Evidence</w:t>
      </w:r>
    </w:p>
    <w:p w:rsidR="00000000" w:rsidRPr="0019016A" w:rsidP="001E74CA">
      <w:pPr>
        <w:pStyle w:val="BodyText"/>
      </w:pPr>
      <w:r w:rsidRPr="0019016A">
        <w:t>Demonstrated knowledge required to complete the tasks outlined in elements and performance criteria of this unit:</w:t>
      </w:r>
    </w:p>
    <w:p w:rsidR="00000000" w:rsidRPr="0019016A" w:rsidP="0019016A">
      <w:pPr>
        <w:pStyle w:val="ListBullet"/>
      </w:pPr>
      <w:r w:rsidRPr="0019016A">
        <w:t>personal and professional reasons for maintaining personal hygiene in hospitality service environments:</w:t>
      </w:r>
    </w:p>
    <w:p w:rsidR="00000000" w:rsidRPr="0019016A" w:rsidP="0019016A">
      <w:pPr>
        <w:pStyle w:val="ListBullet2"/>
      </w:pPr>
      <w:r w:rsidRPr="0019016A">
        <w:t>reduction of, and healing from, pers</w:t>
      </w:r>
      <w:r w:rsidRPr="0019016A">
        <w:t>onal illness</w:t>
      </w:r>
    </w:p>
    <w:p w:rsidR="00000000" w:rsidRPr="0019016A" w:rsidP="0019016A">
      <w:pPr>
        <w:pStyle w:val="ListBullet2"/>
      </w:pPr>
      <w:r w:rsidRPr="0019016A">
        <w:t>optimal health and sense of well being</w:t>
      </w:r>
    </w:p>
    <w:p w:rsidR="00000000" w:rsidRPr="0019016A" w:rsidP="0019016A">
      <w:pPr>
        <w:pStyle w:val="ListBullet2"/>
      </w:pPr>
      <w:r w:rsidRPr="0019016A">
        <w:t>social acceptance</w:t>
      </w:r>
    </w:p>
    <w:p w:rsidR="00000000" w:rsidRPr="0019016A" w:rsidP="0019016A">
      <w:pPr>
        <w:pStyle w:val="ListBullet2"/>
      </w:pPr>
      <w:r w:rsidRPr="0019016A">
        <w:t>prevention of spread of illness to others</w:t>
      </w:r>
    </w:p>
    <w:p w:rsidR="00000000" w:rsidRPr="0019016A" w:rsidP="0019016A">
      <w:pPr>
        <w:pStyle w:val="ListBullet2"/>
      </w:pPr>
      <w:r w:rsidRPr="0019016A">
        <w:t>maintenance of organisation image and service standards</w:t>
      </w:r>
    </w:p>
    <w:p w:rsidR="00000000" w:rsidRPr="0019016A" w:rsidP="0019016A">
      <w:pPr>
        <w:pStyle w:val="ListBullet"/>
      </w:pPr>
      <w:r w:rsidRPr="0019016A">
        <w:t>personal hygiene practices to care for personal health and wellbeing prior to and during service periods:</w:t>
      </w:r>
    </w:p>
    <w:p w:rsidR="00000000" w:rsidRPr="0019016A" w:rsidP="0019016A">
      <w:pPr>
        <w:pStyle w:val="ListBullet2"/>
      </w:pPr>
      <w:r w:rsidRPr="0019016A">
        <w:t>bathing or showering</w:t>
      </w:r>
    </w:p>
    <w:p w:rsidR="00000000" w:rsidRPr="0019016A" w:rsidP="0019016A">
      <w:pPr>
        <w:pStyle w:val="ListBullet2"/>
      </w:pPr>
      <w:r w:rsidRPr="0019016A">
        <w:t>brushing and flossing teeth; using mouthwash</w:t>
      </w:r>
    </w:p>
    <w:p w:rsidR="00000000" w:rsidRPr="0019016A" w:rsidP="0019016A">
      <w:pPr>
        <w:pStyle w:val="ListBullet2"/>
      </w:pPr>
      <w:r w:rsidRPr="0019016A">
        <w:t>cutting or manicuring finger nails</w:t>
      </w:r>
    </w:p>
    <w:p w:rsidR="00000000" w:rsidRPr="0019016A" w:rsidP="0019016A">
      <w:pPr>
        <w:pStyle w:val="ListBullet2"/>
      </w:pPr>
      <w:r w:rsidRPr="0019016A">
        <w:t>treating skin allergies, conditions or wounds</w:t>
      </w:r>
    </w:p>
    <w:p w:rsidR="00000000" w:rsidRPr="0019016A" w:rsidP="0019016A">
      <w:pPr>
        <w:pStyle w:val="ListBullet2"/>
      </w:pPr>
      <w:r w:rsidRPr="0019016A">
        <w:t>us</w:t>
      </w:r>
      <w:r w:rsidRPr="0019016A">
        <w:t>ing deodorant</w:t>
      </w:r>
    </w:p>
    <w:p w:rsidR="00000000" w:rsidRPr="0019016A" w:rsidP="0019016A">
      <w:pPr>
        <w:pStyle w:val="ListBullet2"/>
      </w:pPr>
      <w:r w:rsidRPr="0019016A">
        <w:t>using hand sanitiser</w:t>
      </w:r>
    </w:p>
    <w:p w:rsidR="00000000" w:rsidRPr="0019016A" w:rsidP="0019016A">
      <w:pPr>
        <w:pStyle w:val="ListBullet2"/>
      </w:pPr>
      <w:r w:rsidRPr="0019016A">
        <w:t>washing clothes regularly</w:t>
      </w:r>
    </w:p>
    <w:p w:rsidR="00000000" w:rsidRPr="0019016A" w:rsidP="0019016A">
      <w:pPr>
        <w:pStyle w:val="ListBullet2"/>
      </w:pPr>
      <w:r w:rsidRPr="0019016A">
        <w:t>washing hands regularly</w:t>
      </w:r>
    </w:p>
    <w:p w:rsidR="00000000" w:rsidRPr="0019016A" w:rsidP="0019016A">
      <w:pPr>
        <w:pStyle w:val="ListBullet2"/>
      </w:pPr>
      <w:r w:rsidRPr="0019016A">
        <w:t>washing scalp and hair</w:t>
      </w:r>
    </w:p>
    <w:p w:rsidR="00000000" w:rsidRPr="0019016A" w:rsidP="0019016A">
      <w:pPr>
        <w:pStyle w:val="ListBullet2"/>
      </w:pPr>
      <w:r w:rsidRPr="0019016A">
        <w:t>wearing clean clothing and personal protective equipment</w:t>
      </w:r>
    </w:p>
    <w:p w:rsidR="00000000" w:rsidRPr="0019016A" w:rsidP="0019016A">
      <w:pPr>
        <w:pStyle w:val="ListBullet"/>
      </w:pPr>
      <w:r w:rsidRPr="0019016A">
        <w:t>meaning of:</w:t>
      </w:r>
    </w:p>
    <w:p w:rsidR="00000000" w:rsidRPr="0019016A" w:rsidP="0019016A">
      <w:pPr>
        <w:pStyle w:val="ListBullet2"/>
      </w:pPr>
      <w:r w:rsidRPr="0019016A">
        <w:t>airborne diseases</w:t>
      </w:r>
    </w:p>
    <w:p w:rsidR="00000000" w:rsidRPr="0019016A" w:rsidP="0019016A">
      <w:pPr>
        <w:pStyle w:val="ListBullet2"/>
      </w:pPr>
      <w:r w:rsidRPr="0019016A">
        <w:t>infectious diseases</w:t>
      </w:r>
    </w:p>
    <w:p w:rsidR="00000000" w:rsidRPr="0019016A" w:rsidP="0019016A">
      <w:pPr>
        <w:pStyle w:val="ListBullet"/>
      </w:pPr>
      <w:r w:rsidRPr="0019016A">
        <w:t>ways of transferring micro-organisms and spreading airborne and infectious diseases and illness to self and others:</w:t>
      </w:r>
    </w:p>
    <w:p w:rsidR="00000000" w:rsidRPr="0019016A" w:rsidP="0019016A">
      <w:pPr>
        <w:pStyle w:val="ListBullet2"/>
      </w:pPr>
      <w:r w:rsidRPr="0019016A">
        <w:t>blowing nose</w:t>
      </w:r>
    </w:p>
    <w:p w:rsidR="00000000" w:rsidRPr="0019016A" w:rsidP="0019016A">
      <w:pPr>
        <w:pStyle w:val="ListBullet2"/>
      </w:pPr>
      <w:r w:rsidRPr="0019016A">
        <w:t>coughing</w:t>
      </w:r>
    </w:p>
    <w:p w:rsidR="00000000" w:rsidRPr="0019016A" w:rsidP="0019016A">
      <w:pPr>
        <w:pStyle w:val="ListBullet2"/>
      </w:pPr>
      <w:r w:rsidRPr="0019016A">
        <w:t>drinking</w:t>
      </w:r>
    </w:p>
    <w:p w:rsidR="00000000" w:rsidRPr="0019016A" w:rsidP="0019016A">
      <w:pPr>
        <w:pStyle w:val="ListBullet2"/>
      </w:pPr>
      <w:r w:rsidRPr="0019016A">
        <w:t>scratching skin and hair</w:t>
      </w:r>
    </w:p>
    <w:p w:rsidR="00000000" w:rsidRPr="0019016A" w:rsidP="0019016A">
      <w:pPr>
        <w:pStyle w:val="ListBullet2"/>
      </w:pPr>
      <w:r w:rsidRPr="0019016A">
        <w:t>sneezing</w:t>
      </w:r>
    </w:p>
    <w:p w:rsidR="00000000" w:rsidRPr="0019016A" w:rsidP="0019016A">
      <w:pPr>
        <w:pStyle w:val="ListBullet2"/>
      </w:pPr>
      <w:r w:rsidRPr="0019016A">
        <w:t>spitting</w:t>
      </w:r>
    </w:p>
    <w:p w:rsidR="00000000" w:rsidRPr="0019016A" w:rsidP="0019016A">
      <w:pPr>
        <w:pStyle w:val="ListBullet2"/>
      </w:pPr>
      <w:r w:rsidRPr="0019016A">
        <w:t>touching wounds</w:t>
      </w:r>
    </w:p>
    <w:p w:rsidR="00000000" w:rsidRPr="0019016A" w:rsidP="0019016A">
      <w:pPr>
        <w:pStyle w:val="ListBullet"/>
      </w:pPr>
      <w:r w:rsidRPr="0019016A">
        <w:t xml:space="preserve">employee responsibilities in following hygienic </w:t>
      </w:r>
      <w:r w:rsidRPr="0019016A">
        <w:t>practices and maintaining the hygiene of the workplace.</w:t>
      </w:r>
    </w:p>
    <w:p w:rsidR="00000000" w:rsidRPr="0019016A" w:rsidP="0019016A">
      <w:pPr>
        <w:pStyle w:val="AllowPageBreak"/>
      </w:pPr>
    </w:p>
    <w:p w:rsidR="00000000" w:rsidRPr="0019016A" w:rsidP="0019016A">
      <w:pPr>
        <w:pStyle w:val="Heading1"/>
      </w:pPr>
      <w:bookmarkStart w:id="4" w:name="O_764852"/>
      <w:bookmarkEnd w:id="4"/>
      <w:r w:rsidRPr="0019016A">
        <w:t>Assessment Conditions</w:t>
      </w:r>
    </w:p>
    <w:p w:rsidR="00000000" w:rsidRPr="0019016A" w:rsidP="001E74CA">
      <w:pPr>
        <w:pStyle w:val="BodyText"/>
      </w:pPr>
      <w:r w:rsidRPr="0019016A">
        <w:t>Skills must be demonstrated in a hospitality industry service environment. This can be:</w:t>
      </w:r>
    </w:p>
    <w:p w:rsidR="00000000" w:rsidRPr="0019016A" w:rsidP="0019016A">
      <w:pPr>
        <w:pStyle w:val="ListBullet"/>
      </w:pPr>
      <w:r w:rsidRPr="0019016A">
        <w:t>an industry workplace</w:t>
      </w:r>
    </w:p>
    <w:p w:rsidR="00000000" w:rsidRPr="0019016A" w:rsidP="0019016A">
      <w:pPr>
        <w:pStyle w:val="ListBullet"/>
      </w:pPr>
      <w:r w:rsidRPr="0019016A">
        <w:t>a simulated industry environment.</w:t>
      </w:r>
    </w:p>
    <w:p w:rsidR="00000000" w:rsidRPr="0019016A" w:rsidP="0019016A">
      <w:pPr>
        <w:pStyle w:val="BodyText"/>
      </w:pPr>
    </w:p>
    <w:p w:rsidR="00000000" w:rsidRPr="0019016A" w:rsidP="001E74CA">
      <w:pPr>
        <w:pStyle w:val="BodyText"/>
      </w:pPr>
      <w:r w:rsidRPr="0019016A">
        <w:t>Assessment must ensure access to:</w:t>
      </w:r>
    </w:p>
    <w:p w:rsidR="00000000" w:rsidRPr="0019016A" w:rsidP="0019016A">
      <w:pPr>
        <w:pStyle w:val="ListBullet"/>
      </w:pPr>
      <w:r w:rsidRPr="0019016A">
        <w:t>organisational specifications:</w:t>
      </w:r>
    </w:p>
    <w:p w:rsidR="00000000" w:rsidRPr="0019016A" w:rsidP="0019016A">
      <w:pPr>
        <w:pStyle w:val="ListBullet2"/>
      </w:pPr>
      <w:r w:rsidRPr="0019016A">
        <w:t>guidelines relating to personal hygiene and presentation requirements</w:t>
      </w:r>
    </w:p>
    <w:p w:rsidR="00000000" w:rsidRPr="0019016A" w:rsidP="0019016A">
      <w:pPr>
        <w:pStyle w:val="ListBullet2"/>
      </w:pPr>
      <w:r w:rsidRPr="0019016A">
        <w:t>guidelines relating to workplace hygiene standards and hazards</w:t>
      </w:r>
    </w:p>
    <w:p w:rsidR="00000000" w:rsidRPr="0019016A" w:rsidP="0019016A">
      <w:pPr>
        <w:pStyle w:val="ListBullet"/>
      </w:pPr>
      <w:r w:rsidRPr="0019016A">
        <w:t>others with whom the individual can interact; these can</w:t>
      </w:r>
      <w:r w:rsidRPr="0019016A">
        <w:t xml:space="preserve"> be:</w:t>
      </w:r>
    </w:p>
    <w:p w:rsidR="00000000" w:rsidRPr="0019016A" w:rsidP="0019016A">
      <w:pPr>
        <w:pStyle w:val="ListBullet2"/>
      </w:pPr>
      <w:r w:rsidRPr="0019016A">
        <w:t>others in an industry workplace who are assisted by the individual during the assessment process; or</w:t>
      </w:r>
    </w:p>
    <w:p w:rsidR="00000000" w:rsidRPr="0019016A" w:rsidP="0019016A">
      <w:pPr>
        <w:pStyle w:val="ListBullet2"/>
      </w:pPr>
      <w:r w:rsidRPr="0019016A">
        <w:t>individuals who participate in role plays or simulated activities, set up for the purpose of assessment, in a simulated industry environment operated</w:t>
      </w:r>
      <w:r w:rsidRPr="0019016A">
        <w:t xml:space="preserve"> within a training organisation.</w:t>
      </w:r>
    </w:p>
    <w:p w:rsidR="00000000" w:rsidRPr="0019016A" w:rsidP="0019016A">
      <w:pPr>
        <w:pStyle w:val="BodyText"/>
      </w:pPr>
    </w:p>
    <w:p w:rsidR="00000000" w:rsidRPr="0019016A" w:rsidP="001E74CA">
      <w:pPr>
        <w:pStyle w:val="BodyText"/>
      </w:pPr>
      <w:r w:rsidRPr="0019016A">
        <w:t>Assessors must satisfy the Standards for Registered Training Organisations’ requirements for assessors.</w:t>
      </w:r>
    </w:p>
    <w:p w:rsidR="00000000" w:rsidRPr="0019016A" w:rsidP="0019016A">
      <w:pPr>
        <w:pStyle w:val="Heading1"/>
      </w:pPr>
      <w:bookmarkStart w:id="5" w:name="O_764855"/>
      <w:bookmarkEnd w:id="5"/>
      <w:r w:rsidRPr="0019016A">
        <w:t>Links</w:t>
      </w:r>
    </w:p>
    <w:p w:rsidR="00000000" w:rsidRPr="0019016A" w:rsidP="001E74CA">
      <w:pPr>
        <w:pStyle w:val="BodyText"/>
      </w:pPr>
      <w:r w:rsidRPr="001901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615B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9016A" w:rsidP="0019016A"/>
    <w:sectPr w:rsidSect="001901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6A" w:rsidRPr="001E74CA" w:rsidP="001E7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CA" w:rsidP="00190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4CA" w:rsidP="00190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74CA" w:rsidP="00190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16A" w:rsidRPr="001E74CA" w:rsidP="001E7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CA" w:rsidRPr="002D2AF8" w:rsidP="00190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SITHIND001 Use hygienic practice for hospitality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E74CA" w:rsidP="00190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DC2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EE4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A43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16A"/>
  </w:style>
  <w:style w:type="character" w:customStyle="1" w:styleId="Heading1Char">
    <w:name w:val="Heading 1 Char"/>
    <w:basedOn w:val="DefaultParagraphFont"/>
    <w:link w:val="Heading1"/>
    <w:rsid w:val="00190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1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16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01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0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01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0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1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016A"/>
    <w:rPr>
      <w:b/>
      <w:spacing w:val="0"/>
    </w:rPr>
  </w:style>
  <w:style w:type="paragraph" w:customStyle="1" w:styleId="SuperTitle">
    <w:name w:val="SuperTitle"/>
    <w:basedOn w:val="Title"/>
    <w:rsid w:val="00190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16A"/>
    <w:rPr>
      <w:i/>
    </w:rPr>
  </w:style>
  <w:style w:type="paragraph" w:styleId="Caption">
    <w:name w:val="caption"/>
    <w:basedOn w:val="BodyText"/>
    <w:next w:val="Normal"/>
    <w:qFormat/>
    <w:rsid w:val="00190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16A"/>
  </w:style>
  <w:style w:type="paragraph" w:styleId="TableofFigures">
    <w:name w:val="table of figures"/>
    <w:basedOn w:val="Normal"/>
    <w:next w:val="Normal"/>
    <w:semiHidden/>
    <w:rsid w:val="00190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1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016A"/>
    <w:rPr>
      <w:rFonts w:ascii="Wingdings" w:hAnsi="Wingdings"/>
    </w:rPr>
  </w:style>
  <w:style w:type="paragraph" w:customStyle="1" w:styleId="TableHeading">
    <w:name w:val="Table Heading"/>
    <w:basedOn w:val="HeadingBase"/>
    <w:rsid w:val="00190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16A"/>
    <w:rPr>
      <w:color w:val="0033CC"/>
      <w:u w:val="none"/>
    </w:rPr>
  </w:style>
  <w:style w:type="paragraph" w:customStyle="1" w:styleId="BodyTextRight">
    <w:name w:val="Body Text Right"/>
    <w:basedOn w:val="BodyText"/>
    <w:rsid w:val="00190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1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16A"/>
    <w:rPr>
      <w:sz w:val="32"/>
    </w:rPr>
  </w:style>
  <w:style w:type="paragraph" w:customStyle="1" w:styleId="HeadingProcedure">
    <w:name w:val="Heading Procedure"/>
    <w:basedOn w:val="HeadingBase"/>
    <w:next w:val="Normal"/>
    <w:rsid w:val="00190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16A"/>
    <w:pPr>
      <w:spacing w:before="60" w:after="60"/>
    </w:pPr>
  </w:style>
  <w:style w:type="paragraph" w:styleId="ListContinue">
    <w:name w:val="List Continue"/>
    <w:basedOn w:val="List"/>
    <w:rsid w:val="0019016A"/>
    <w:pPr>
      <w:ind w:firstLine="0"/>
    </w:pPr>
  </w:style>
  <w:style w:type="paragraph" w:customStyle="1" w:styleId="ListNote">
    <w:name w:val="List Note"/>
    <w:basedOn w:val="List"/>
    <w:rsid w:val="00190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16A"/>
    <w:rPr>
      <w:rFonts w:ascii="Courier New" w:hAnsi="Courier New"/>
    </w:rPr>
  </w:style>
  <w:style w:type="paragraph" w:customStyle="1" w:styleId="NoteBullet">
    <w:name w:val="Note Bullet"/>
    <w:basedOn w:val="Note"/>
    <w:rsid w:val="00190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1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0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16A"/>
    <w:rPr>
      <w:b/>
      <w:smallCaps/>
    </w:rPr>
  </w:style>
  <w:style w:type="paragraph" w:customStyle="1" w:styleId="TableListNumber">
    <w:name w:val="Table List Number"/>
    <w:basedOn w:val="ListNumber"/>
    <w:rsid w:val="00190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16A"/>
    <w:pPr>
      <w:numPr>
        <w:numId w:val="10"/>
      </w:numPr>
    </w:pPr>
  </w:style>
  <w:style w:type="paragraph" w:customStyle="1" w:styleId="ListAlpha2">
    <w:name w:val="List Alpha 2"/>
    <w:basedOn w:val="List2"/>
    <w:rsid w:val="0019016A"/>
    <w:pPr>
      <w:numPr>
        <w:numId w:val="9"/>
      </w:numPr>
    </w:pPr>
  </w:style>
  <w:style w:type="paragraph" w:styleId="List2">
    <w:name w:val="List 2"/>
    <w:basedOn w:val="BodyText"/>
    <w:rsid w:val="00190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1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01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016A"/>
    <w:pPr>
      <w:numPr>
        <w:numId w:val="5"/>
      </w:numPr>
    </w:pPr>
  </w:style>
  <w:style w:type="paragraph" w:styleId="ListContinue2">
    <w:name w:val="List Continue 2"/>
    <w:basedOn w:val="List2"/>
    <w:rsid w:val="0019016A"/>
    <w:pPr>
      <w:ind w:firstLine="0"/>
    </w:pPr>
  </w:style>
  <w:style w:type="paragraph" w:styleId="ListContinue3">
    <w:name w:val="List Continue 3"/>
    <w:basedOn w:val="List3"/>
    <w:rsid w:val="0019016A"/>
    <w:pPr>
      <w:ind w:left="1021" w:firstLine="0"/>
    </w:pPr>
  </w:style>
  <w:style w:type="paragraph" w:styleId="ListContinue4">
    <w:name w:val="List Continue 4"/>
    <w:basedOn w:val="List4"/>
    <w:rsid w:val="0019016A"/>
    <w:pPr>
      <w:ind w:firstLine="0"/>
    </w:pPr>
  </w:style>
  <w:style w:type="paragraph" w:styleId="ListContinue5">
    <w:name w:val="List Continue 5"/>
    <w:basedOn w:val="List5"/>
    <w:rsid w:val="0019016A"/>
    <w:pPr>
      <w:ind w:firstLine="0"/>
    </w:pPr>
  </w:style>
  <w:style w:type="paragraph" w:styleId="ListNumber3">
    <w:name w:val="List Number 3"/>
    <w:basedOn w:val="List3"/>
    <w:rsid w:val="0019016A"/>
    <w:pPr>
      <w:numPr>
        <w:numId w:val="6"/>
      </w:numPr>
    </w:pPr>
  </w:style>
  <w:style w:type="paragraph" w:styleId="ListNumber4">
    <w:name w:val="List Number 4"/>
    <w:basedOn w:val="List4"/>
    <w:rsid w:val="0019016A"/>
    <w:pPr>
      <w:numPr>
        <w:numId w:val="7"/>
      </w:numPr>
    </w:pPr>
  </w:style>
  <w:style w:type="paragraph" w:styleId="ListNumber5">
    <w:name w:val="List Number 5"/>
    <w:basedOn w:val="List5"/>
    <w:rsid w:val="0019016A"/>
    <w:pPr>
      <w:numPr>
        <w:numId w:val="8"/>
      </w:numPr>
    </w:pPr>
  </w:style>
  <w:style w:type="paragraph" w:styleId="BlockText">
    <w:name w:val="Block Text"/>
    <w:basedOn w:val="Normal"/>
    <w:rsid w:val="00190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16A"/>
    <w:rPr>
      <w:sz w:val="16"/>
      <w:vertAlign w:val="superscript"/>
    </w:rPr>
  </w:style>
  <w:style w:type="character" w:customStyle="1" w:styleId="Symbols">
    <w:name w:val="Symbols"/>
    <w:basedOn w:val="DefaultParagraphFont"/>
    <w:rsid w:val="0019016A"/>
    <w:rPr>
      <w:rFonts w:ascii="Symbol" w:hAnsi="Symbol"/>
    </w:rPr>
  </w:style>
  <w:style w:type="character" w:customStyle="1" w:styleId="MenuOptions">
    <w:name w:val="Menu Options"/>
    <w:basedOn w:val="DefaultParagraphFont"/>
    <w:rsid w:val="00190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16A"/>
    <w:rPr>
      <w:b/>
    </w:rPr>
  </w:style>
  <w:style w:type="character" w:customStyle="1" w:styleId="Underlined">
    <w:name w:val="Underlined"/>
    <w:basedOn w:val="DefaultParagraphFont"/>
    <w:rsid w:val="0019016A"/>
    <w:rPr>
      <w:u w:val="single"/>
    </w:rPr>
  </w:style>
  <w:style w:type="paragraph" w:customStyle="1" w:styleId="TableBodyTextRight">
    <w:name w:val="Table Body Text Right"/>
    <w:basedOn w:val="TableBodyText"/>
    <w:rsid w:val="00190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16A"/>
    <w:rPr>
      <w:sz w:val="18"/>
    </w:rPr>
  </w:style>
  <w:style w:type="paragraph" w:customStyle="1" w:styleId="BodySmallRight">
    <w:name w:val="Body Small Right"/>
    <w:basedOn w:val="BodyTextRight"/>
    <w:rsid w:val="0019016A"/>
    <w:rPr>
      <w:sz w:val="18"/>
      <w:szCs w:val="18"/>
    </w:rPr>
  </w:style>
  <w:style w:type="paragraph" w:customStyle="1" w:styleId="MarginEdition">
    <w:name w:val="Margin Edition"/>
    <w:basedOn w:val="MarginNote"/>
    <w:rsid w:val="00190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16A"/>
    <w:rPr>
      <w:sz w:val="2"/>
      <w:szCs w:val="2"/>
    </w:rPr>
  </w:style>
  <w:style w:type="character" w:customStyle="1" w:styleId="Small">
    <w:name w:val="Small"/>
    <w:basedOn w:val="DefaultParagraphFont"/>
    <w:rsid w:val="0019016A"/>
    <w:rPr>
      <w:sz w:val="16"/>
    </w:rPr>
  </w:style>
  <w:style w:type="paragraph" w:customStyle="1" w:styleId="WideTable">
    <w:name w:val="Wide Table"/>
    <w:basedOn w:val="Normal"/>
    <w:rsid w:val="00190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16A"/>
  </w:style>
  <w:style w:type="paragraph" w:styleId="Quote">
    <w:name w:val="Quote"/>
    <w:basedOn w:val="Heading1"/>
    <w:link w:val="QuoteChar"/>
    <w:qFormat/>
    <w:rsid w:val="00190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16A"/>
    <w:pPr>
      <w:pageBreakBefore/>
    </w:pPr>
  </w:style>
  <w:style w:type="paragraph" w:customStyle="1" w:styleId="Border">
    <w:name w:val="Border"/>
    <w:basedOn w:val="Normal"/>
    <w:qFormat/>
    <w:rsid w:val="00190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16A"/>
    <w:rPr>
      <w:u w:val="single"/>
    </w:rPr>
  </w:style>
  <w:style w:type="character" w:customStyle="1" w:styleId="BoldandItalics">
    <w:name w:val="Bold and Italics"/>
    <w:qFormat/>
    <w:rsid w:val="0019016A"/>
    <w:rPr>
      <w:b/>
      <w:i/>
      <w:u w:val="none"/>
    </w:rPr>
  </w:style>
  <w:style w:type="paragraph" w:styleId="BalloonText">
    <w:name w:val="Balloon Text"/>
    <w:basedOn w:val="Normal"/>
    <w:link w:val="BalloonTextChar"/>
    <w:rsid w:val="00190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16A"/>
    <w:pPr>
      <w:spacing w:before="0" w:after="0"/>
    </w:pPr>
  </w:style>
  <w:style w:type="paragraph" w:customStyle="1" w:styleId="BodyTextBold">
    <w:name w:val="Body Text Bold"/>
    <w:basedOn w:val="BodyText"/>
    <w:qFormat/>
    <w:rsid w:val="0019016A"/>
    <w:rPr>
      <w:b/>
    </w:rPr>
  </w:style>
  <w:style w:type="character" w:styleId="Hyperlink">
    <w:name w:val="Hyperlink"/>
    <w:basedOn w:val="DefaultParagraphFont"/>
    <w:uiPriority w:val="99"/>
    <w:unhideWhenUsed/>
    <w:rsid w:val="001E7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2631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SITHIND001 Use hygienic practice for hospitality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