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041" w:rsidP="00115041">
      <w:pPr>
        <w:pStyle w:val="Title"/>
      </w:pPr>
      <w:r>
        <w:fldChar w:fldCharType="begin"/>
      </w:r>
      <w:r>
        <w:instrText xml:space="preserve"> TITLE   \* MERGEFORMAT </w:instrText>
      </w:r>
      <w:r>
        <w:fldChar w:fldCharType="separate"/>
      </w:r>
      <w:r>
        <w:t>Assessment Requirements for SITHFAB031 Provide advice on beers, spirits and liqueurs</w:t>
      </w:r>
      <w:r>
        <w:fldChar w:fldCharType="end"/>
      </w:r>
    </w:p>
    <w:p w:rsidR="00115041" w:rsidP="00115041">
      <w:pPr>
        <w:pStyle w:val="Version"/>
        <w:sectPr w:rsidSect="00991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663" w:rsidP="00991663">
      <w:pPr>
        <w:pStyle w:val="SuperHeading"/>
      </w:pPr>
      <w:r w:rsidRPr="00991663">
        <w:t>Assessment Requirements for SITHFAB031 Provide advice on beers, spirits and liqueurs</w:t>
      </w:r>
    </w:p>
    <w:p w:rsidR="00000000" w:rsidRPr="00991663" w:rsidP="00991663">
      <w:pPr>
        <w:pStyle w:val="Heading1"/>
      </w:pPr>
      <w:bookmarkStart w:id="1" w:name="O_1229447"/>
      <w:bookmarkEnd w:id="1"/>
      <w:r w:rsidRPr="00991663">
        <w:t>Modification History</w:t>
      </w:r>
    </w:p>
    <w:p w:rsidR="00000000" w:rsidRPr="00991663" w:rsidP="00115041">
      <w:pPr>
        <w:pStyle w:val="BodyText"/>
      </w:pPr>
      <w:r w:rsidRPr="00991663">
        <w:t>Not applicable.</w:t>
      </w:r>
    </w:p>
    <w:p w:rsidR="00000000" w:rsidRPr="00991663" w:rsidP="00991663">
      <w:pPr>
        <w:pStyle w:val="Heading1"/>
      </w:pPr>
      <w:bookmarkStart w:id="2" w:name="O_1229450"/>
      <w:bookmarkEnd w:id="2"/>
      <w:r w:rsidRPr="00991663">
        <w:t>Performance Evidence</w:t>
      </w:r>
    </w:p>
    <w:p w:rsidR="00000000" w:rsidRPr="00991663" w:rsidP="00115041">
      <w:pPr>
        <w:pStyle w:val="BodyText"/>
      </w:pPr>
      <w:r w:rsidRPr="00991663">
        <w:t>Evidence of the ability t</w:t>
      </w:r>
      <w:r w:rsidRPr="00991663">
        <w:t>o complete tasks outlined in elements and performance criteria of this unit in the context of the job role, and:</w:t>
      </w:r>
    </w:p>
    <w:p w:rsidR="00000000" w:rsidRPr="00991663" w:rsidP="00991663">
      <w:pPr>
        <w:pStyle w:val="ListBullet"/>
      </w:pPr>
      <w:r w:rsidRPr="00991663">
        <w:t>discuss the characteristics of each of the following local and imported beverage products with three different customers:</w:t>
      </w:r>
    </w:p>
    <w:p w:rsidR="00000000" w:rsidRPr="00991663" w:rsidP="00991663">
      <w:pPr>
        <w:pStyle w:val="ListBullet2"/>
      </w:pPr>
      <w:r w:rsidRPr="00991663">
        <w:t>basic spirits</w:t>
      </w:r>
    </w:p>
    <w:p w:rsidR="00000000" w:rsidRPr="00991663" w:rsidP="00991663">
      <w:pPr>
        <w:pStyle w:val="ListBullet2"/>
      </w:pPr>
      <w:r w:rsidRPr="00991663">
        <w:t>mid a</w:t>
      </w:r>
      <w:r w:rsidRPr="00991663">
        <w:t>nd top range spirits</w:t>
      </w:r>
    </w:p>
    <w:p w:rsidR="00000000" w:rsidRPr="00991663" w:rsidP="00991663">
      <w:pPr>
        <w:pStyle w:val="ListBullet2"/>
      </w:pPr>
      <w:r w:rsidRPr="00991663">
        <w:t>beer of different strengths</w:t>
      </w:r>
    </w:p>
    <w:p w:rsidR="00000000" w:rsidRPr="00991663" w:rsidP="00991663">
      <w:pPr>
        <w:pStyle w:val="ListBullet2"/>
      </w:pPr>
      <w:r w:rsidRPr="00991663">
        <w:t>beer of different types</w:t>
      </w:r>
    </w:p>
    <w:p w:rsidR="00000000" w:rsidRPr="00991663" w:rsidP="00991663">
      <w:pPr>
        <w:pStyle w:val="ListBullet2"/>
      </w:pPr>
      <w:r w:rsidRPr="00991663">
        <w:t>traditional and contemporary liqueurs</w:t>
      </w:r>
    </w:p>
    <w:p w:rsidR="00000000" w:rsidRPr="00991663" w:rsidP="00991663">
      <w:pPr>
        <w:pStyle w:val="ListBullet"/>
      </w:pPr>
      <w:r w:rsidRPr="00991663">
        <w:t>use the correct application of each of the following sensory evaluation techniques on at least one occasion to evaluate beers, spirits and lique</w:t>
      </w:r>
      <w:r w:rsidRPr="00991663">
        <w:t>urs:</w:t>
      </w:r>
    </w:p>
    <w:p w:rsidR="00000000" w:rsidRPr="00991663" w:rsidP="00991663">
      <w:pPr>
        <w:pStyle w:val="ListBullet2"/>
      </w:pPr>
      <w:r w:rsidRPr="00991663">
        <w:t>smell or nose appraisal</w:t>
      </w:r>
    </w:p>
    <w:p w:rsidR="00000000" w:rsidRPr="00991663" w:rsidP="00991663">
      <w:pPr>
        <w:pStyle w:val="ListBullet2"/>
      </w:pPr>
      <w:r w:rsidRPr="00991663">
        <w:t>taste appraisal</w:t>
      </w:r>
    </w:p>
    <w:p w:rsidR="00000000" w:rsidRPr="00991663" w:rsidP="00991663">
      <w:pPr>
        <w:pStyle w:val="ListBullet2"/>
      </w:pPr>
      <w:r w:rsidRPr="00991663">
        <w:t>visual appraisal</w:t>
      </w:r>
    </w:p>
    <w:p w:rsidR="00000000" w:rsidRPr="00991663" w:rsidP="00991663">
      <w:pPr>
        <w:pStyle w:val="ListBullet"/>
      </w:pPr>
      <w:r w:rsidRPr="00991663">
        <w:t>provide current, accurate and relevant advice to each of the above customers to meet different taste and price preferences</w:t>
      </w:r>
    </w:p>
    <w:p w:rsidR="00000000" w:rsidRPr="00991663" w:rsidP="00991663">
      <w:pPr>
        <w:pStyle w:val="ListBullet"/>
      </w:pPr>
      <w:r w:rsidRPr="00991663">
        <w:t>maintain and continuously extend personal product knowledge of the above beverage products on at least one occasion to enhance workplace activities.</w:t>
      </w:r>
    </w:p>
    <w:p w:rsidR="00000000" w:rsidRPr="00991663" w:rsidP="00991663">
      <w:pPr>
        <w:pStyle w:val="AllowPageBreak"/>
      </w:pPr>
    </w:p>
    <w:p w:rsidR="00000000" w:rsidRPr="00991663" w:rsidP="00991663">
      <w:pPr>
        <w:pStyle w:val="Heading1"/>
      </w:pPr>
      <w:bookmarkStart w:id="3" w:name="O_1229449"/>
      <w:bookmarkEnd w:id="3"/>
      <w:r w:rsidRPr="00991663">
        <w:t>Knowledge Evidence</w:t>
      </w:r>
    </w:p>
    <w:p w:rsidR="00000000" w:rsidRPr="00991663" w:rsidP="00115041">
      <w:pPr>
        <w:pStyle w:val="BodyText"/>
      </w:pPr>
      <w:r w:rsidRPr="00991663">
        <w:t>Demonstrated knowledge required to complete the tasks outlined in ele</w:t>
      </w:r>
      <w:r w:rsidRPr="00991663">
        <w:t>ments and performance criteria of this unit:</w:t>
      </w:r>
    </w:p>
    <w:p w:rsidR="00000000" w:rsidRPr="00991663" w:rsidP="00991663">
      <w:pPr>
        <w:pStyle w:val="ListBullet"/>
      </w:pPr>
      <w:r w:rsidRPr="00991663">
        <w:t>sensory evaluation techniques and their relevance to different types of beers, spirits and liqueurs:</w:t>
      </w:r>
    </w:p>
    <w:p w:rsidR="00000000" w:rsidRPr="00991663" w:rsidP="00991663">
      <w:pPr>
        <w:pStyle w:val="ListBullet2"/>
      </w:pPr>
      <w:r w:rsidRPr="00991663">
        <w:t>smell or nose appraisal:</w:t>
      </w:r>
    </w:p>
    <w:p w:rsidR="00000000" w:rsidRPr="00991663" w:rsidP="00991663">
      <w:pPr>
        <w:pStyle w:val="ListBullet3"/>
      </w:pPr>
      <w:r w:rsidRPr="00991663">
        <w:t>techniques for releasing aroma and bouquet</w:t>
      </w:r>
    </w:p>
    <w:p w:rsidR="00000000" w:rsidRPr="00991663" w:rsidP="00991663">
      <w:pPr>
        <w:pStyle w:val="ListBullet3"/>
      </w:pPr>
      <w:r w:rsidRPr="00991663">
        <w:t>recognising ‘off’ odours</w:t>
      </w:r>
    </w:p>
    <w:p w:rsidR="00000000" w:rsidRPr="00991663" w:rsidP="00991663">
      <w:pPr>
        <w:pStyle w:val="ListBullet3"/>
      </w:pPr>
      <w:r w:rsidRPr="00991663">
        <w:t>assessing intensity of aromas</w:t>
      </w:r>
    </w:p>
    <w:p w:rsidR="00000000" w:rsidRPr="00991663" w:rsidP="00991663">
      <w:pPr>
        <w:pStyle w:val="ListBullet3"/>
      </w:pPr>
      <w:r w:rsidRPr="00991663">
        <w:t xml:space="preserve">describing smell characteristics </w:t>
      </w:r>
    </w:p>
    <w:p w:rsidR="00000000" w:rsidRPr="00991663" w:rsidP="00991663">
      <w:pPr>
        <w:pStyle w:val="ListBullet3"/>
      </w:pPr>
      <w:r w:rsidRPr="00991663">
        <w:t>assessing age</w:t>
      </w:r>
    </w:p>
    <w:p w:rsidR="00000000" w:rsidRPr="00991663" w:rsidP="00991663">
      <w:pPr>
        <w:pStyle w:val="ListBullet2"/>
      </w:pPr>
      <w:r w:rsidRPr="00991663">
        <w:t>taste appraisal:</w:t>
      </w:r>
    </w:p>
    <w:p w:rsidR="00000000" w:rsidRPr="00991663" w:rsidP="00991663">
      <w:pPr>
        <w:pStyle w:val="ListBullet3"/>
      </w:pPr>
      <w:r w:rsidRPr="00991663">
        <w:t xml:space="preserve">techniques for releasing flavours </w:t>
      </w:r>
    </w:p>
    <w:p w:rsidR="00000000" w:rsidRPr="00991663" w:rsidP="00991663">
      <w:pPr>
        <w:pStyle w:val="ListBullet3"/>
      </w:pPr>
      <w:r w:rsidRPr="00991663">
        <w:t>spitting techniques</w:t>
      </w:r>
    </w:p>
    <w:p w:rsidR="00000000" w:rsidRPr="00991663" w:rsidP="00991663">
      <w:pPr>
        <w:pStyle w:val="ListBullet3"/>
      </w:pPr>
      <w:r w:rsidRPr="00991663">
        <w:t>recognising acidity, sweetness, weight or body, length and faults</w:t>
      </w:r>
    </w:p>
    <w:p w:rsidR="00000000" w:rsidRPr="00991663" w:rsidP="00991663">
      <w:pPr>
        <w:pStyle w:val="ListBullet3"/>
      </w:pPr>
      <w:r w:rsidRPr="00991663">
        <w:t xml:space="preserve">assessing balance of wine features on </w:t>
      </w:r>
      <w:r w:rsidRPr="00991663">
        <w:t>the palate</w:t>
      </w:r>
    </w:p>
    <w:p w:rsidR="00000000" w:rsidRPr="00991663" w:rsidP="00991663">
      <w:pPr>
        <w:pStyle w:val="ListBullet2"/>
      </w:pPr>
      <w:r w:rsidRPr="00991663">
        <w:t>visual appraisal:</w:t>
      </w:r>
    </w:p>
    <w:p w:rsidR="00000000" w:rsidRPr="00991663" w:rsidP="00991663">
      <w:pPr>
        <w:pStyle w:val="ListBullet3"/>
      </w:pPr>
      <w:r w:rsidRPr="00991663">
        <w:t>use of light and background</w:t>
      </w:r>
    </w:p>
    <w:p w:rsidR="00000000" w:rsidRPr="00991663" w:rsidP="00991663">
      <w:pPr>
        <w:pStyle w:val="ListBullet3"/>
      </w:pPr>
      <w:r w:rsidRPr="00991663">
        <w:t>intensity and type of colour</w:t>
      </w:r>
    </w:p>
    <w:p w:rsidR="00000000" w:rsidRPr="00991663" w:rsidP="00991663">
      <w:pPr>
        <w:pStyle w:val="ListBullet3"/>
      </w:pPr>
      <w:r w:rsidRPr="00991663">
        <w:t>clarity</w:t>
      </w:r>
    </w:p>
    <w:p w:rsidR="00000000" w:rsidRPr="00991663" w:rsidP="00991663">
      <w:pPr>
        <w:pStyle w:val="ListBullet2"/>
      </w:pPr>
      <w:r w:rsidRPr="00991663">
        <w:t>identifying ‘legs’ or ‘tears’ to assess alcohol content</w:t>
      </w:r>
    </w:p>
    <w:p w:rsidR="00000000" w:rsidRPr="00991663" w:rsidP="00991663">
      <w:pPr>
        <w:pStyle w:val="ListBullet"/>
      </w:pPr>
      <w:r w:rsidRPr="00991663">
        <w:t>past, current and emerging trends in beverage service trends in the Australian liquor industry:</w:t>
      </w:r>
    </w:p>
    <w:p w:rsidR="00000000" w:rsidRPr="00991663" w:rsidP="00991663">
      <w:pPr>
        <w:pStyle w:val="ListBullet2"/>
      </w:pPr>
      <w:r w:rsidRPr="00991663">
        <w:t>contemporary eating and drinking habits</w:t>
      </w:r>
    </w:p>
    <w:p w:rsidR="00000000" w:rsidRPr="00991663" w:rsidP="00991663">
      <w:pPr>
        <w:pStyle w:val="ListBullet2"/>
      </w:pPr>
      <w:r w:rsidRPr="00991663">
        <w:t>cultural and ethnic influences</w:t>
      </w:r>
    </w:p>
    <w:p w:rsidR="00000000" w:rsidRPr="00991663" w:rsidP="00991663">
      <w:pPr>
        <w:pStyle w:val="ListBullet2"/>
      </w:pPr>
      <w:r w:rsidRPr="00991663">
        <w:t>major events and festivals</w:t>
      </w:r>
    </w:p>
    <w:p w:rsidR="00000000" w:rsidRPr="00991663" w:rsidP="00991663">
      <w:pPr>
        <w:pStyle w:val="ListBullet2"/>
      </w:pPr>
      <w:r w:rsidRPr="00991663">
        <w:t>media influence</w:t>
      </w:r>
    </w:p>
    <w:p w:rsidR="00000000" w:rsidRPr="00991663" w:rsidP="00991663">
      <w:pPr>
        <w:pStyle w:val="ListBullet2"/>
      </w:pPr>
      <w:r w:rsidRPr="00991663">
        <w:t>seasonal and popular influences</w:t>
      </w:r>
    </w:p>
    <w:p w:rsidR="00000000" w:rsidRPr="00991663" w:rsidP="00991663">
      <w:pPr>
        <w:pStyle w:val="ListBullet"/>
      </w:pPr>
      <w:r w:rsidRPr="00991663">
        <w:t>overview of international trends in beers, spirits and liqueurs:</w:t>
      </w:r>
    </w:p>
    <w:p w:rsidR="00000000" w:rsidRPr="00991663" w:rsidP="00991663">
      <w:pPr>
        <w:pStyle w:val="ListBullet2"/>
      </w:pPr>
      <w:r w:rsidRPr="00991663">
        <w:t>production methods for beers, spirits and l</w:t>
      </w:r>
      <w:r w:rsidRPr="00991663">
        <w:t>iqueurs and the way that production affects the final product</w:t>
      </w:r>
    </w:p>
    <w:p w:rsidR="00000000" w:rsidRPr="00991663" w:rsidP="00991663">
      <w:pPr>
        <w:pStyle w:val="ListBullet"/>
      </w:pPr>
      <w:r w:rsidRPr="00991663">
        <w:t>key structural components of beers, spirits and liqueurs</w:t>
      </w:r>
    </w:p>
    <w:p w:rsidR="00000000" w:rsidRPr="00991663" w:rsidP="00991663">
      <w:pPr>
        <w:pStyle w:val="ListBullet"/>
      </w:pPr>
      <w:r w:rsidRPr="00991663">
        <w:t>characteristics of both Australian and imported beers, spirits and liqueurs:</w:t>
      </w:r>
    </w:p>
    <w:p w:rsidR="00000000" w:rsidRPr="00991663" w:rsidP="00991663">
      <w:pPr>
        <w:pStyle w:val="ListBullet2"/>
      </w:pPr>
      <w:r w:rsidRPr="00991663">
        <w:t>low alcohol, light, mid strength and full strength beers</w:t>
      </w:r>
    </w:p>
    <w:p w:rsidR="00000000" w:rsidRPr="00991663" w:rsidP="00991663">
      <w:pPr>
        <w:pStyle w:val="ListBullet2"/>
      </w:pPr>
      <w:r w:rsidRPr="00991663">
        <w:t>d</w:t>
      </w:r>
      <w:r w:rsidRPr="00991663">
        <w:t>ifferent beers:</w:t>
      </w:r>
    </w:p>
    <w:p w:rsidR="00000000" w:rsidRPr="00991663" w:rsidP="00991663">
      <w:pPr>
        <w:pStyle w:val="ListBullet3"/>
      </w:pPr>
      <w:r w:rsidRPr="00991663">
        <w:t>draught</w:t>
      </w:r>
    </w:p>
    <w:p w:rsidR="00000000" w:rsidRPr="00991663" w:rsidP="00991663">
      <w:pPr>
        <w:pStyle w:val="ListBullet3"/>
      </w:pPr>
      <w:r w:rsidRPr="00991663">
        <w:t>stout</w:t>
      </w:r>
    </w:p>
    <w:p w:rsidR="00000000" w:rsidRPr="00991663" w:rsidP="00991663">
      <w:pPr>
        <w:pStyle w:val="ListBullet3"/>
      </w:pPr>
      <w:r w:rsidRPr="00991663">
        <w:t>golden</w:t>
      </w:r>
    </w:p>
    <w:p w:rsidR="00000000" w:rsidRPr="00991663" w:rsidP="00991663">
      <w:pPr>
        <w:pStyle w:val="ListBullet3"/>
      </w:pPr>
      <w:r w:rsidRPr="00991663">
        <w:t>pale or brown ale</w:t>
      </w:r>
    </w:p>
    <w:p w:rsidR="00000000" w:rsidRPr="00991663" w:rsidP="00991663">
      <w:pPr>
        <w:pStyle w:val="ListBullet3"/>
      </w:pPr>
      <w:r w:rsidRPr="00991663">
        <w:t>porter</w:t>
      </w:r>
    </w:p>
    <w:p w:rsidR="00000000" w:rsidRPr="00991663" w:rsidP="00991663">
      <w:pPr>
        <w:pStyle w:val="ListBullet3"/>
      </w:pPr>
      <w:r w:rsidRPr="00991663">
        <w:t>wheat</w:t>
      </w:r>
    </w:p>
    <w:p w:rsidR="00000000" w:rsidRPr="00991663" w:rsidP="00991663">
      <w:pPr>
        <w:pStyle w:val="ListBullet3"/>
      </w:pPr>
      <w:r w:rsidRPr="00991663">
        <w:t>blonde</w:t>
      </w:r>
    </w:p>
    <w:p w:rsidR="00000000" w:rsidRPr="00991663" w:rsidP="00991663">
      <w:pPr>
        <w:pStyle w:val="ListBullet3"/>
      </w:pPr>
      <w:r w:rsidRPr="00991663">
        <w:t>lager</w:t>
      </w:r>
    </w:p>
    <w:p w:rsidR="00000000" w:rsidRPr="00991663" w:rsidP="00991663">
      <w:pPr>
        <w:pStyle w:val="ListBullet3"/>
      </w:pPr>
      <w:r w:rsidRPr="00991663">
        <w:t xml:space="preserve">pilsner </w:t>
      </w:r>
    </w:p>
    <w:p w:rsidR="00000000" w:rsidRPr="00991663" w:rsidP="00991663">
      <w:pPr>
        <w:pStyle w:val="ListBullet3"/>
      </w:pPr>
      <w:r w:rsidRPr="00991663">
        <w:t>bock</w:t>
      </w:r>
    </w:p>
    <w:p w:rsidR="00000000" w:rsidRPr="00991663" w:rsidP="00991663">
      <w:pPr>
        <w:pStyle w:val="ListBullet2"/>
      </w:pPr>
      <w:r w:rsidRPr="00991663">
        <w:t>different spirits:</w:t>
      </w:r>
    </w:p>
    <w:p w:rsidR="00000000" w:rsidRPr="00991663" w:rsidP="00991663">
      <w:pPr>
        <w:pStyle w:val="ListBullet3"/>
      </w:pPr>
      <w:r w:rsidRPr="00991663">
        <w:t>vodka</w:t>
      </w:r>
    </w:p>
    <w:p w:rsidR="00000000" w:rsidRPr="00991663" w:rsidP="00991663">
      <w:pPr>
        <w:pStyle w:val="ListBullet3"/>
      </w:pPr>
      <w:r w:rsidRPr="00991663">
        <w:t>gin</w:t>
      </w:r>
    </w:p>
    <w:p w:rsidR="00000000" w:rsidRPr="00991663" w:rsidP="00991663">
      <w:pPr>
        <w:pStyle w:val="ListBullet3"/>
      </w:pPr>
      <w:r w:rsidRPr="00991663">
        <w:t>brandy</w:t>
      </w:r>
    </w:p>
    <w:p w:rsidR="00000000" w:rsidRPr="00991663" w:rsidP="00991663">
      <w:pPr>
        <w:pStyle w:val="ListBullet3"/>
      </w:pPr>
      <w:r w:rsidRPr="00991663">
        <w:t>whisky</w:t>
      </w:r>
    </w:p>
    <w:p w:rsidR="00000000" w:rsidRPr="00991663" w:rsidP="00991663">
      <w:pPr>
        <w:pStyle w:val="ListBullet3"/>
      </w:pPr>
      <w:r w:rsidRPr="00991663">
        <w:t>tequila</w:t>
      </w:r>
    </w:p>
    <w:p w:rsidR="00000000" w:rsidRPr="00991663" w:rsidP="00991663">
      <w:pPr>
        <w:pStyle w:val="ListBullet3"/>
      </w:pPr>
      <w:r w:rsidRPr="00991663">
        <w:t>cognac</w:t>
      </w:r>
    </w:p>
    <w:p w:rsidR="00000000" w:rsidRPr="00991663" w:rsidP="00991663">
      <w:pPr>
        <w:pStyle w:val="ListBullet3"/>
      </w:pPr>
      <w:r w:rsidRPr="00991663">
        <w:t>Armagnac</w:t>
      </w:r>
    </w:p>
    <w:p w:rsidR="00000000" w:rsidRPr="00991663" w:rsidP="00991663">
      <w:pPr>
        <w:pStyle w:val="ListBullet3"/>
      </w:pPr>
      <w:r w:rsidRPr="00991663">
        <w:t>ready to drink items</w:t>
      </w:r>
    </w:p>
    <w:p w:rsidR="00000000" w:rsidRPr="00991663" w:rsidP="00991663">
      <w:pPr>
        <w:pStyle w:val="ListBullet2"/>
      </w:pPr>
      <w:r w:rsidRPr="00991663">
        <w:t>different liqueurs:</w:t>
      </w:r>
    </w:p>
    <w:p w:rsidR="00000000" w:rsidRPr="00991663" w:rsidP="00991663">
      <w:pPr>
        <w:pStyle w:val="ListBullet3"/>
      </w:pPr>
      <w:r w:rsidRPr="00991663">
        <w:t>Drambuie</w:t>
      </w:r>
    </w:p>
    <w:p w:rsidR="00000000" w:rsidRPr="00991663" w:rsidP="00991663">
      <w:pPr>
        <w:pStyle w:val="ListBullet3"/>
      </w:pPr>
      <w:r w:rsidRPr="00991663">
        <w:t>DOM Benedictine</w:t>
      </w:r>
    </w:p>
    <w:p w:rsidR="00000000" w:rsidRPr="00991663" w:rsidP="00991663">
      <w:pPr>
        <w:pStyle w:val="ListBullet3"/>
      </w:pPr>
      <w:r w:rsidRPr="00991663">
        <w:t>Cointreau</w:t>
      </w:r>
    </w:p>
    <w:p w:rsidR="00000000" w:rsidRPr="00991663" w:rsidP="00991663">
      <w:pPr>
        <w:pStyle w:val="ListBullet3"/>
      </w:pPr>
      <w:r w:rsidRPr="00991663">
        <w:t>Grand Marnier</w:t>
      </w:r>
    </w:p>
    <w:p w:rsidR="00000000" w:rsidRPr="00991663" w:rsidP="00991663">
      <w:pPr>
        <w:pStyle w:val="ListBullet3"/>
      </w:pPr>
      <w:r w:rsidRPr="00991663">
        <w:t>chartreuse</w:t>
      </w:r>
    </w:p>
    <w:p w:rsidR="00000000" w:rsidRPr="00991663" w:rsidP="00991663">
      <w:pPr>
        <w:pStyle w:val="ListBullet3"/>
      </w:pPr>
      <w:r w:rsidRPr="00991663">
        <w:t xml:space="preserve">Baileys Irish Cream </w:t>
      </w:r>
    </w:p>
    <w:p w:rsidR="00000000" w:rsidRPr="00991663" w:rsidP="00991663">
      <w:pPr>
        <w:pStyle w:val="ListBullet3"/>
      </w:pPr>
      <w:r w:rsidRPr="00991663">
        <w:t xml:space="preserve">Galliano </w:t>
      </w:r>
    </w:p>
    <w:p w:rsidR="00000000" w:rsidRPr="00991663" w:rsidP="00991663">
      <w:pPr>
        <w:pStyle w:val="ListBullet3"/>
      </w:pPr>
      <w:r w:rsidRPr="00991663">
        <w:t>sake</w:t>
      </w:r>
    </w:p>
    <w:p w:rsidR="00000000" w:rsidRPr="00991663" w:rsidP="00991663">
      <w:pPr>
        <w:pStyle w:val="ListBullet"/>
      </w:pPr>
      <w:r w:rsidRPr="00991663">
        <w:t>organisational activities for which knowledge of beers, sprits and liqueurs is required:</w:t>
      </w:r>
    </w:p>
    <w:p w:rsidR="00000000" w:rsidRPr="00991663" w:rsidP="00991663">
      <w:pPr>
        <w:pStyle w:val="ListBullet2"/>
      </w:pPr>
      <w:r w:rsidRPr="00991663">
        <w:t>conducting product tastings and tours</w:t>
      </w:r>
    </w:p>
    <w:p w:rsidR="00000000" w:rsidRPr="00991663" w:rsidP="00991663">
      <w:pPr>
        <w:pStyle w:val="ListBullet2"/>
      </w:pPr>
      <w:r w:rsidRPr="00991663">
        <w:t>providing product advice and selling beverages to customers</w:t>
      </w:r>
    </w:p>
    <w:p w:rsidR="00000000" w:rsidRPr="00991663" w:rsidP="00991663">
      <w:pPr>
        <w:pStyle w:val="ListBullet2"/>
      </w:pPr>
      <w:r w:rsidRPr="00991663">
        <w:t>selecting or assisting with selection of products from suppliers</w:t>
      </w:r>
    </w:p>
    <w:p w:rsidR="00000000" w:rsidRPr="00991663" w:rsidP="00991663">
      <w:pPr>
        <w:pStyle w:val="ListBullet2"/>
      </w:pPr>
      <w:r w:rsidRPr="00991663">
        <w:t>writing or providing input into beverage lists</w:t>
      </w:r>
    </w:p>
    <w:p w:rsidR="00000000" w:rsidRPr="00991663" w:rsidP="00991663">
      <w:pPr>
        <w:pStyle w:val="ListBullet2"/>
      </w:pPr>
      <w:r w:rsidRPr="00991663">
        <w:t>food and beverage matching menus</w:t>
      </w:r>
    </w:p>
    <w:p w:rsidR="00000000" w:rsidRPr="00991663" w:rsidP="00991663">
      <w:pPr>
        <w:pStyle w:val="ListBullet"/>
      </w:pPr>
      <w:r w:rsidRPr="00991663">
        <w:t>factors that affect the quality of different beers, spirits and liqueurs</w:t>
      </w:r>
    </w:p>
    <w:p w:rsidR="00000000" w:rsidRPr="00991663" w:rsidP="00991663">
      <w:pPr>
        <w:pStyle w:val="ListBullet"/>
      </w:pPr>
      <w:r w:rsidRPr="00991663">
        <w:t>indicators of impaired quality of bee</w:t>
      </w:r>
      <w:r w:rsidRPr="00991663">
        <w:t>r, spirit and liqueur products:</w:t>
      </w:r>
    </w:p>
    <w:p w:rsidR="00000000" w:rsidRPr="00991663" w:rsidP="00991663">
      <w:pPr>
        <w:pStyle w:val="ListBullet2"/>
      </w:pPr>
      <w:r w:rsidRPr="00991663">
        <w:t>cloudiness</w:t>
      </w:r>
    </w:p>
    <w:p w:rsidR="00000000" w:rsidRPr="00991663" w:rsidP="00991663">
      <w:pPr>
        <w:pStyle w:val="ListBullet2"/>
      </w:pPr>
      <w:r w:rsidRPr="00991663">
        <w:t>cork problems</w:t>
      </w:r>
    </w:p>
    <w:p w:rsidR="00000000" w:rsidRPr="00991663" w:rsidP="00991663">
      <w:pPr>
        <w:pStyle w:val="ListBullet2"/>
      </w:pPr>
      <w:r w:rsidRPr="00991663">
        <w:t>flat products</w:t>
      </w:r>
    </w:p>
    <w:p w:rsidR="00000000" w:rsidRPr="00991663" w:rsidP="00991663">
      <w:pPr>
        <w:pStyle w:val="ListBullet"/>
      </w:pPr>
      <w:r w:rsidRPr="00991663">
        <w:t>storage requirements for different beers, spirits and liqueurs:</w:t>
      </w:r>
    </w:p>
    <w:p w:rsidR="00000000" w:rsidRPr="00991663" w:rsidP="00991663">
      <w:pPr>
        <w:pStyle w:val="ListBullet2"/>
      </w:pPr>
      <w:r w:rsidRPr="00991663">
        <w:t>amount of ultraviolet (UV) light</w:t>
      </w:r>
    </w:p>
    <w:p w:rsidR="00000000" w:rsidRPr="00991663" w:rsidP="00991663">
      <w:pPr>
        <w:pStyle w:val="ListBullet2"/>
      </w:pPr>
      <w:r w:rsidRPr="00991663">
        <w:t>humidity</w:t>
      </w:r>
    </w:p>
    <w:p w:rsidR="00000000" w:rsidRPr="00991663" w:rsidP="00991663">
      <w:pPr>
        <w:pStyle w:val="ListBullet2"/>
      </w:pPr>
      <w:r w:rsidRPr="00991663">
        <w:t>shelf life</w:t>
      </w:r>
    </w:p>
    <w:p w:rsidR="00000000" w:rsidRPr="00991663" w:rsidP="00991663">
      <w:pPr>
        <w:pStyle w:val="ListBullet2"/>
      </w:pPr>
      <w:r w:rsidRPr="00991663">
        <w:t>stock rotation</w:t>
      </w:r>
    </w:p>
    <w:p w:rsidR="00000000" w:rsidRPr="00991663" w:rsidP="00991663">
      <w:pPr>
        <w:pStyle w:val="ListBullet2"/>
      </w:pPr>
      <w:r w:rsidRPr="00991663">
        <w:t>temperature</w:t>
      </w:r>
    </w:p>
    <w:p w:rsidR="00000000" w:rsidRPr="00991663" w:rsidP="00991663">
      <w:pPr>
        <w:pStyle w:val="ListBullet2"/>
      </w:pPr>
      <w:r w:rsidRPr="00991663">
        <w:t>vibrations</w:t>
      </w:r>
    </w:p>
    <w:p w:rsidR="00000000" w:rsidRPr="00991663" w:rsidP="00991663">
      <w:pPr>
        <w:pStyle w:val="ListBullet"/>
      </w:pPr>
      <w:r w:rsidRPr="00991663">
        <w:t>safety and hygiene issues of particular relevance to handling and storage of beers, spirits and liqueurs:</w:t>
      </w:r>
    </w:p>
    <w:p w:rsidR="00000000" w:rsidRPr="00991663" w:rsidP="00991663">
      <w:pPr>
        <w:pStyle w:val="ListBullet2"/>
      </w:pPr>
      <w:r w:rsidRPr="00991663">
        <w:t>general awareness of potential dangers associated with inert gases used in beverage dispensing systems, and their impact on different workers</w:t>
      </w:r>
    </w:p>
    <w:p w:rsidR="00000000" w:rsidRPr="00991663" w:rsidP="00991663">
      <w:pPr>
        <w:pStyle w:val="ListBullet2"/>
      </w:pPr>
      <w:r w:rsidRPr="00991663">
        <w:t>signage</w:t>
      </w:r>
      <w:r w:rsidRPr="00991663">
        <w:t xml:space="preserve"> used for areas of restricted access</w:t>
      </w:r>
    </w:p>
    <w:p w:rsidR="00000000" w:rsidRPr="00991663" w:rsidP="00991663">
      <w:pPr>
        <w:pStyle w:val="ListBullet"/>
      </w:pPr>
      <w:r w:rsidRPr="00991663">
        <w:t>overview of types of foods that match successfully with different beers, spirits and liqueurs</w:t>
      </w:r>
    </w:p>
    <w:p w:rsidR="00000000" w:rsidRPr="00991663" w:rsidP="00991663">
      <w:pPr>
        <w:pStyle w:val="ListBullet"/>
      </w:pPr>
      <w:r w:rsidRPr="00991663">
        <w:t>formal and informal research methods to extend and update knowledge.</w:t>
      </w:r>
    </w:p>
    <w:p w:rsidR="00000000" w:rsidRPr="00991663" w:rsidP="00991663">
      <w:pPr>
        <w:pStyle w:val="AllowPageBreak"/>
      </w:pPr>
    </w:p>
    <w:p w:rsidR="00000000" w:rsidRPr="00991663" w:rsidP="00991663">
      <w:pPr>
        <w:pStyle w:val="Heading1"/>
      </w:pPr>
      <w:bookmarkStart w:id="4" w:name="O_1229448"/>
      <w:bookmarkEnd w:id="4"/>
      <w:r w:rsidRPr="00991663">
        <w:t>Assessment Conditions</w:t>
      </w:r>
    </w:p>
    <w:p w:rsidR="00000000" w:rsidRPr="00991663" w:rsidP="00115041">
      <w:pPr>
        <w:pStyle w:val="BodyText"/>
      </w:pPr>
      <w:r w:rsidRPr="00991663">
        <w:t>Skills must be</w:t>
      </w:r>
      <w:r w:rsidRPr="00991663">
        <w:t xml:space="preserve"> demonstrated in an operational beverage sales or service environment. This can be:</w:t>
      </w:r>
    </w:p>
    <w:p w:rsidR="00000000" w:rsidRPr="00991663" w:rsidP="00991663">
      <w:pPr>
        <w:pStyle w:val="ListBullet"/>
      </w:pPr>
      <w:r w:rsidRPr="00991663">
        <w:t>an industry workplace; or</w:t>
      </w:r>
    </w:p>
    <w:p w:rsidR="00000000" w:rsidRPr="00991663" w:rsidP="00991663">
      <w:pPr>
        <w:pStyle w:val="ListBullet"/>
      </w:pPr>
      <w:r w:rsidRPr="00991663">
        <w:t>a simulated industry environment set up for the purposes of assessment.</w:t>
      </w:r>
    </w:p>
    <w:p w:rsidR="00000000" w:rsidRPr="00991663" w:rsidP="00115041">
      <w:pPr>
        <w:pStyle w:val="BodyText"/>
      </w:pPr>
      <w:r w:rsidRPr="00991663">
        <w:t>Assessment must ensure access to:</w:t>
      </w:r>
    </w:p>
    <w:p w:rsidR="00000000" w:rsidRPr="00991663" w:rsidP="00991663">
      <w:pPr>
        <w:pStyle w:val="ListBullet"/>
      </w:pPr>
      <w:r w:rsidRPr="00991663">
        <w:t>fixtures and large and small equipment</w:t>
      </w:r>
      <w:r w:rsidRPr="00991663">
        <w:t>:</w:t>
      </w:r>
    </w:p>
    <w:p w:rsidR="00000000" w:rsidRPr="00991663" w:rsidP="00991663">
      <w:pPr>
        <w:pStyle w:val="ListBullet2"/>
      </w:pPr>
      <w:r w:rsidRPr="00991663">
        <w:t>refrigerator</w:t>
      </w:r>
    </w:p>
    <w:p w:rsidR="00000000" w:rsidRPr="00991663" w:rsidP="00991663">
      <w:pPr>
        <w:pStyle w:val="ListBullet2"/>
      </w:pPr>
      <w:r w:rsidRPr="00991663">
        <w:t>storage area for glassware and drinks</w:t>
      </w:r>
    </w:p>
    <w:p w:rsidR="00000000" w:rsidRPr="00991663" w:rsidP="00991663">
      <w:pPr>
        <w:pStyle w:val="ListBullet2"/>
      </w:pPr>
      <w:r w:rsidRPr="00991663">
        <w:t>glassware</w:t>
      </w:r>
    </w:p>
    <w:p w:rsidR="00000000" w:rsidRPr="00991663" w:rsidP="00991663">
      <w:pPr>
        <w:pStyle w:val="ListBullet"/>
      </w:pPr>
      <w:r w:rsidRPr="00991663">
        <w:t>commercial range of stock:</w:t>
      </w:r>
    </w:p>
    <w:p w:rsidR="00000000" w:rsidRPr="00991663" w:rsidP="00991663">
      <w:pPr>
        <w:pStyle w:val="ListBullet2"/>
      </w:pPr>
      <w:r w:rsidRPr="00991663">
        <w:t>bottled mixers</w:t>
      </w:r>
    </w:p>
    <w:p w:rsidR="00000000" w:rsidRPr="00991663" w:rsidP="00991663">
      <w:pPr>
        <w:pStyle w:val="ListBullet2"/>
      </w:pPr>
      <w:r w:rsidRPr="00991663">
        <w:t>bottled and canned beers</w:t>
      </w:r>
    </w:p>
    <w:p w:rsidR="00000000" w:rsidRPr="00991663" w:rsidP="00991663">
      <w:pPr>
        <w:pStyle w:val="ListBullet2"/>
      </w:pPr>
      <w:r w:rsidRPr="00991663">
        <w:t>liqueurs</w:t>
      </w:r>
    </w:p>
    <w:p w:rsidR="00000000" w:rsidRPr="00991663" w:rsidP="00991663">
      <w:pPr>
        <w:pStyle w:val="ListBullet2"/>
      </w:pPr>
      <w:r w:rsidRPr="00991663">
        <w:t>spirits</w:t>
      </w:r>
    </w:p>
    <w:p w:rsidR="00000000" w:rsidRPr="00991663" w:rsidP="00991663">
      <w:pPr>
        <w:pStyle w:val="ListBullet"/>
      </w:pPr>
      <w:r w:rsidRPr="00991663">
        <w:t>organisational specifications:</w:t>
      </w:r>
    </w:p>
    <w:p w:rsidR="00000000" w:rsidRPr="00991663" w:rsidP="00991663">
      <w:pPr>
        <w:pStyle w:val="ListBullet2"/>
      </w:pPr>
      <w:r w:rsidRPr="00991663">
        <w:t>beverage lists</w:t>
      </w:r>
    </w:p>
    <w:p w:rsidR="00000000" w:rsidRPr="00991663" w:rsidP="00991663">
      <w:pPr>
        <w:pStyle w:val="ListBullet2"/>
      </w:pPr>
      <w:r w:rsidRPr="00991663">
        <w:t>organisational safety procedures</w:t>
      </w:r>
    </w:p>
    <w:p w:rsidR="00000000" w:rsidRPr="00991663" w:rsidP="00991663">
      <w:pPr>
        <w:pStyle w:val="ListBullet2"/>
      </w:pPr>
      <w:r w:rsidRPr="00991663">
        <w:t>price lists</w:t>
      </w:r>
    </w:p>
    <w:p w:rsidR="00000000" w:rsidRPr="00991663" w:rsidP="00991663">
      <w:pPr>
        <w:pStyle w:val="ListBullet2"/>
      </w:pPr>
      <w:r w:rsidRPr="00991663">
        <w:t>product information and information on production methods</w:t>
      </w:r>
    </w:p>
    <w:p w:rsidR="00000000" w:rsidRPr="00991663" w:rsidP="00991663">
      <w:pPr>
        <w:pStyle w:val="ListBullet2"/>
      </w:pPr>
      <w:r w:rsidRPr="00991663">
        <w:t>promotional materials and details of presentation sessions</w:t>
      </w:r>
    </w:p>
    <w:p w:rsidR="00000000" w:rsidRPr="00991663" w:rsidP="00991663">
      <w:pPr>
        <w:pStyle w:val="ListBullet2"/>
      </w:pPr>
      <w:r w:rsidRPr="00991663">
        <w:t>reference texts on beers, spirits and liqueurs</w:t>
      </w:r>
    </w:p>
    <w:p w:rsidR="00000000" w:rsidRPr="00991663" w:rsidP="00991663">
      <w:pPr>
        <w:pStyle w:val="ListBullet"/>
      </w:pPr>
      <w:r w:rsidRPr="00991663">
        <w:t>industry realistic ratios of staff to customers. These can be:</w:t>
      </w:r>
    </w:p>
    <w:p w:rsidR="00000000" w:rsidRPr="00991663" w:rsidP="00991663">
      <w:pPr>
        <w:pStyle w:val="ListBullet2"/>
      </w:pPr>
      <w:r w:rsidRPr="00991663">
        <w:t>staff and customers in an industry workplace during the assessment process; or</w:t>
      </w:r>
    </w:p>
    <w:p w:rsidR="00000000" w:rsidRPr="00991663" w:rsidP="00991663">
      <w:pPr>
        <w:pStyle w:val="ListBullet2"/>
      </w:pPr>
      <w:r w:rsidRPr="00991663">
        <w:t>individuals who participate in role plays or simulated activities, set up for the purpose of assessment, in a simulated industry environment operated within a training organisat</w:t>
      </w:r>
      <w:r w:rsidRPr="00991663">
        <w:t>ion.</w:t>
      </w:r>
    </w:p>
    <w:p w:rsidR="00000000" w:rsidRPr="00991663" w:rsidP="00115041">
      <w:pPr>
        <w:pStyle w:val="BodyText"/>
      </w:pPr>
      <w:r w:rsidRPr="00991663">
        <w:t>Assessors must satisfy the Standards for Registered Training Organisations’ requirements for assessors and have worked in industry for at least three years where they have applied the skills and knowledge of this unit of competency.</w:t>
      </w:r>
    </w:p>
    <w:p w:rsidR="00000000" w:rsidRPr="00991663" w:rsidP="00991663">
      <w:pPr>
        <w:pStyle w:val="Heading1"/>
      </w:pPr>
      <w:bookmarkStart w:id="5" w:name="O_1229446"/>
      <w:bookmarkEnd w:id="5"/>
      <w:r w:rsidRPr="00991663">
        <w:t>Links</w:t>
      </w:r>
    </w:p>
    <w:p w:rsidR="00000000" w:rsidRPr="00991663" w:rsidP="00115041">
      <w:pPr>
        <w:pStyle w:val="BodyText"/>
      </w:pPr>
      <w:r w:rsidRPr="0099166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3591A">
        <w:rPr>
          <w:rStyle w:val="Hyperlink"/>
        </w:rPr>
        <w:t>https://vetnet.gov.au/Pages/TrainingDocs.aspx?q=68c40a93-e51d-4e0f-bc06-899dff092694</w:t>
      </w:r>
      <w:r>
        <w:fldChar w:fldCharType="end"/>
      </w:r>
    </w:p>
    <w:p w:rsidR="00000000" w:rsidRPr="00991663" w:rsidP="00991663"/>
    <w:sectPr w:rsidSect="009916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63" w:rsidRPr="00115041" w:rsidP="00115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41" w:rsidP="00991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041" w:rsidP="009916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15041" w:rsidP="00991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663" w:rsidRPr="00115041" w:rsidP="001150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41" w:rsidRPr="002D2AF8" w:rsidP="00991663">
    <w:pPr>
      <w:pStyle w:val="Header"/>
      <w:framePr w:wrap="around"/>
    </w:pPr>
    <w:r>
      <w:fldChar w:fldCharType="begin"/>
    </w:r>
    <w:r>
      <w:instrText xml:space="preserve"> TITLE   \* MERGEFORMAT </w:instrText>
    </w:r>
    <w:r>
      <w:fldChar w:fldCharType="separate"/>
    </w:r>
    <w:r>
      <w:t>Assessment Requirements for SITHFAB031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15041" w:rsidP="00991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A3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325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C9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663"/>
    <w:pPr>
      <w:spacing w:before="360" w:after="60"/>
      <w:outlineLvl w:val="0"/>
    </w:pPr>
    <w:rPr>
      <w:sz w:val="32"/>
    </w:rPr>
  </w:style>
  <w:style w:type="paragraph" w:styleId="Heading2">
    <w:name w:val="heading 2"/>
    <w:basedOn w:val="HeadingBase"/>
    <w:next w:val="BodyText"/>
    <w:link w:val="Heading2Char"/>
    <w:qFormat/>
    <w:rsid w:val="00991663"/>
    <w:pPr>
      <w:keepLines/>
      <w:spacing w:before="240" w:after="120"/>
      <w:outlineLvl w:val="1"/>
    </w:pPr>
    <w:rPr>
      <w:sz w:val="28"/>
      <w:szCs w:val="40"/>
    </w:rPr>
  </w:style>
  <w:style w:type="paragraph" w:styleId="Heading3">
    <w:name w:val="heading 3"/>
    <w:basedOn w:val="HeadingBase"/>
    <w:next w:val="BodyText"/>
    <w:link w:val="Heading3Char"/>
    <w:qFormat/>
    <w:rsid w:val="00991663"/>
    <w:pPr>
      <w:spacing w:before="180" w:after="120"/>
      <w:outlineLvl w:val="2"/>
    </w:pPr>
    <w:rPr>
      <w:spacing w:val="-10"/>
      <w:kern w:val="32"/>
    </w:rPr>
  </w:style>
  <w:style w:type="paragraph" w:styleId="Heading4">
    <w:name w:val="heading 4"/>
    <w:basedOn w:val="HeadingBase"/>
    <w:next w:val="BodyText"/>
    <w:link w:val="Heading4Char"/>
    <w:qFormat/>
    <w:rsid w:val="00991663"/>
    <w:pPr>
      <w:spacing w:before="160" w:after="120"/>
      <w:outlineLvl w:val="3"/>
    </w:pPr>
    <w:rPr>
      <w:sz w:val="22"/>
    </w:rPr>
  </w:style>
  <w:style w:type="paragraph" w:styleId="Heading5">
    <w:name w:val="heading 5"/>
    <w:basedOn w:val="HeadingBase"/>
    <w:next w:val="Normal"/>
    <w:link w:val="Heading5Char"/>
    <w:qFormat/>
    <w:rsid w:val="00991663"/>
    <w:pPr>
      <w:spacing w:before="80"/>
      <w:outlineLvl w:val="4"/>
    </w:pPr>
    <w:rPr>
      <w:color w:val="918585"/>
      <w:sz w:val="20"/>
    </w:rPr>
  </w:style>
  <w:style w:type="paragraph" w:styleId="Heading6">
    <w:name w:val="heading 6"/>
    <w:basedOn w:val="HeadingBase"/>
    <w:next w:val="Normal"/>
    <w:link w:val="Heading6Char"/>
    <w:qFormat/>
    <w:rsid w:val="00991663"/>
    <w:pPr>
      <w:spacing w:before="60"/>
      <w:outlineLvl w:val="5"/>
    </w:pPr>
    <w:rPr>
      <w:color w:val="918585"/>
      <w:sz w:val="20"/>
    </w:rPr>
  </w:style>
  <w:style w:type="paragraph" w:styleId="Heading7">
    <w:name w:val="heading 7"/>
    <w:basedOn w:val="Normal"/>
    <w:next w:val="Normal"/>
    <w:link w:val="Heading7Char"/>
    <w:qFormat/>
    <w:rsid w:val="00991663"/>
    <w:pPr>
      <w:ind w:left="720"/>
      <w:outlineLvl w:val="6"/>
    </w:pPr>
    <w:rPr>
      <w:i/>
    </w:rPr>
  </w:style>
  <w:style w:type="paragraph" w:styleId="Heading8">
    <w:name w:val="heading 8"/>
    <w:basedOn w:val="Normal"/>
    <w:next w:val="Normal"/>
    <w:link w:val="Heading8Char"/>
    <w:qFormat/>
    <w:rsid w:val="00991663"/>
    <w:pPr>
      <w:ind w:left="720"/>
      <w:outlineLvl w:val="7"/>
    </w:pPr>
    <w:rPr>
      <w:i/>
    </w:rPr>
  </w:style>
  <w:style w:type="paragraph" w:styleId="Heading9">
    <w:name w:val="heading 9"/>
    <w:basedOn w:val="Normal"/>
    <w:next w:val="Normal"/>
    <w:link w:val="Heading9Char"/>
    <w:qFormat/>
    <w:rsid w:val="00991663"/>
    <w:pPr>
      <w:ind w:left="720"/>
      <w:outlineLvl w:val="8"/>
    </w:pPr>
    <w:rPr>
      <w:i/>
    </w:rPr>
  </w:style>
  <w:style w:type="character" w:default="1" w:styleId="DefaultParagraphFont">
    <w:name w:val="Default Paragraph Font"/>
    <w:uiPriority w:val="1"/>
    <w:unhideWhenUsed/>
    <w:rsid w:val="00991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663"/>
  </w:style>
  <w:style w:type="character" w:customStyle="1" w:styleId="Heading1Char">
    <w:name w:val="Heading 1 Char"/>
    <w:basedOn w:val="DefaultParagraphFont"/>
    <w:link w:val="Heading1"/>
    <w:rsid w:val="00991663"/>
    <w:rPr>
      <w:rFonts w:ascii="Times New Roman" w:eastAsia="Times New Roman" w:hAnsi="Times New Roman" w:cs="Times New Roman"/>
      <w:b/>
      <w:sz w:val="32"/>
      <w:szCs w:val="20"/>
      <w:lang w:eastAsia="en-US"/>
    </w:rPr>
  </w:style>
  <w:style w:type="paragraph" w:styleId="BodyText">
    <w:name w:val="Body Text"/>
    <w:basedOn w:val="Normal"/>
    <w:link w:val="BodyTextChar"/>
    <w:rsid w:val="00991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663"/>
    <w:rPr>
      <w:rFonts w:ascii="Times New Roman" w:eastAsia="Times New Roman" w:hAnsi="Times New Roman" w:cs="Times New Roman"/>
      <w:sz w:val="24"/>
      <w:lang w:eastAsia="en-US"/>
    </w:rPr>
  </w:style>
  <w:style w:type="paragraph" w:styleId="ListBullet">
    <w:name w:val="List Bullet"/>
    <w:basedOn w:val="List"/>
    <w:rsid w:val="00991663"/>
    <w:pPr>
      <w:numPr>
        <w:numId w:val="13"/>
      </w:numPr>
      <w:tabs>
        <w:tab w:val="clear" w:pos="340"/>
      </w:tabs>
      <w:spacing w:before="40" w:after="40"/>
    </w:pPr>
  </w:style>
  <w:style w:type="paragraph" w:styleId="ListBullet2">
    <w:name w:val="List Bullet 2"/>
    <w:basedOn w:val="List2"/>
    <w:rsid w:val="00991663"/>
    <w:pPr>
      <w:numPr>
        <w:numId w:val="14"/>
      </w:numPr>
      <w:tabs>
        <w:tab w:val="clear" w:pos="680"/>
      </w:tabs>
    </w:pPr>
  </w:style>
  <w:style w:type="paragraph" w:customStyle="1" w:styleId="SuperHeading">
    <w:name w:val="SuperHeading"/>
    <w:basedOn w:val="Normal"/>
    <w:rsid w:val="00991663"/>
    <w:pPr>
      <w:spacing w:before="240" w:after="120"/>
      <w:outlineLvl w:val="0"/>
    </w:pPr>
    <w:rPr>
      <w:rFonts w:ascii="Times New Roman" w:hAnsi="Times New Roman"/>
      <w:b/>
      <w:sz w:val="32"/>
    </w:rPr>
  </w:style>
  <w:style w:type="paragraph" w:customStyle="1" w:styleId="AllowPageBreak">
    <w:name w:val="AllowPageBreak"/>
    <w:rsid w:val="009916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1663"/>
    <w:pPr>
      <w:numPr>
        <w:numId w:val="3"/>
      </w:numPr>
      <w:tabs>
        <w:tab w:val="clear" w:pos="1021"/>
      </w:tabs>
      <w:ind w:left="1037" w:hanging="357"/>
    </w:pPr>
  </w:style>
  <w:style w:type="character" w:customStyle="1" w:styleId="Heading2Char">
    <w:name w:val="Heading 2 Char"/>
    <w:basedOn w:val="DefaultParagraphFont"/>
    <w:link w:val="Heading2"/>
    <w:rsid w:val="00991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663"/>
    <w:rPr>
      <w:rFonts w:ascii="Courier New" w:eastAsia="Times New Roman" w:hAnsi="Courier New" w:cs="Times New Roman"/>
      <w:i/>
      <w:szCs w:val="20"/>
      <w:lang w:eastAsia="en-US"/>
    </w:rPr>
  </w:style>
  <w:style w:type="paragraph" w:customStyle="1" w:styleId="HeadingBase">
    <w:name w:val="Heading Base"/>
    <w:rsid w:val="00991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663"/>
    <w:pPr>
      <w:tabs>
        <w:tab w:val="right" w:leader="dot" w:pos="9072"/>
      </w:tabs>
      <w:ind w:left="567"/>
    </w:pPr>
    <w:rPr>
      <w:szCs w:val="22"/>
    </w:rPr>
  </w:style>
  <w:style w:type="paragraph" w:customStyle="1" w:styleId="TOCBase">
    <w:name w:val="TOC Base"/>
    <w:rsid w:val="00991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663"/>
    <w:pPr>
      <w:tabs>
        <w:tab w:val="right" w:leader="dot" w:pos="9072"/>
      </w:tabs>
      <w:spacing w:before="40" w:after="40"/>
      <w:ind w:left="284"/>
    </w:pPr>
    <w:rPr>
      <w:rFonts w:ascii="Times New Roman" w:hAnsi="Times New Roman"/>
    </w:rPr>
  </w:style>
  <w:style w:type="paragraph" w:styleId="TOC1">
    <w:name w:val="toc 1"/>
    <w:basedOn w:val="TOCBase"/>
    <w:next w:val="Normal"/>
    <w:rsid w:val="00991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663"/>
    <w:rPr>
      <w:rFonts w:ascii="Times New Roman" w:eastAsia="Times New Roman" w:hAnsi="Times New Roman" w:cs="Times New Roman"/>
      <w:sz w:val="16"/>
      <w:lang w:eastAsia="en-US"/>
    </w:rPr>
  </w:style>
  <w:style w:type="paragraph" w:styleId="Title">
    <w:name w:val="Title"/>
    <w:basedOn w:val="HeadingBase"/>
    <w:link w:val="TitleChar"/>
    <w:qFormat/>
    <w:rsid w:val="00991663"/>
    <w:pPr>
      <w:spacing w:before="5040"/>
      <w:jc w:val="center"/>
    </w:pPr>
    <w:rPr>
      <w:sz w:val="48"/>
      <w:szCs w:val="72"/>
      <w:lang w:val="en-US"/>
    </w:rPr>
  </w:style>
  <w:style w:type="character" w:customStyle="1" w:styleId="TitleChar">
    <w:name w:val="Title Char"/>
    <w:basedOn w:val="DefaultParagraphFont"/>
    <w:link w:val="Title"/>
    <w:rsid w:val="00991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663"/>
    <w:pPr>
      <w:tabs>
        <w:tab w:val="left" w:pos="3600"/>
        <w:tab w:val="left" w:pos="3958"/>
      </w:tabs>
    </w:pPr>
  </w:style>
  <w:style w:type="paragraph" w:styleId="List">
    <w:name w:val="List"/>
    <w:basedOn w:val="BodyText"/>
    <w:next w:val="BodyText"/>
    <w:rsid w:val="00991663"/>
    <w:pPr>
      <w:tabs>
        <w:tab w:val="left" w:pos="340"/>
      </w:tabs>
      <w:spacing w:before="60" w:after="60"/>
      <w:ind w:left="340" w:hanging="340"/>
    </w:pPr>
  </w:style>
  <w:style w:type="paragraph" w:customStyle="1" w:styleId="Note">
    <w:name w:val="Note"/>
    <w:basedOn w:val="BodyText"/>
    <w:rsid w:val="009916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1663"/>
    <w:rPr>
      <w:b/>
      <w:spacing w:val="0"/>
    </w:rPr>
  </w:style>
  <w:style w:type="paragraph" w:customStyle="1" w:styleId="SuperTitle">
    <w:name w:val="SuperTitle"/>
    <w:basedOn w:val="Title"/>
    <w:rsid w:val="00991663"/>
    <w:pPr>
      <w:framePr w:wrap="auto" w:hAnchor="text" w:y="6049"/>
    </w:pPr>
    <w:rPr>
      <w:color w:val="000000"/>
      <w:sz w:val="40"/>
    </w:rPr>
  </w:style>
  <w:style w:type="paragraph" w:customStyle="1" w:styleId="TOCTitle">
    <w:name w:val="TOCTitle"/>
    <w:basedOn w:val="Heading1"/>
    <w:rsid w:val="00991663"/>
    <w:pPr>
      <w:spacing w:after="240"/>
      <w:jc w:val="center"/>
      <w:outlineLvl w:val="9"/>
    </w:pPr>
    <w:rPr>
      <w:caps/>
    </w:rPr>
  </w:style>
  <w:style w:type="paragraph" w:customStyle="1" w:styleId="Version">
    <w:name w:val="Version"/>
    <w:rsid w:val="00991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663"/>
    <w:pPr>
      <w:keepNext w:val="0"/>
      <w:tabs>
        <w:tab w:val="right" w:pos="4176"/>
      </w:tabs>
      <w:ind w:left="198" w:hanging="198"/>
    </w:pPr>
    <w:rPr>
      <w:rFonts w:ascii="Garamond" w:hAnsi="Garamond"/>
    </w:rPr>
  </w:style>
  <w:style w:type="paragraph" w:styleId="IndexHeading">
    <w:name w:val="index heading"/>
    <w:basedOn w:val="Normal"/>
    <w:next w:val="Index1"/>
    <w:semiHidden/>
    <w:rsid w:val="00991663"/>
    <w:pPr>
      <w:spacing w:before="120" w:after="120"/>
    </w:pPr>
    <w:rPr>
      <w:rFonts w:ascii="Arial" w:hAnsi="Arial"/>
      <w:b/>
      <w:color w:val="918585"/>
      <w:sz w:val="24"/>
    </w:rPr>
  </w:style>
  <w:style w:type="paragraph" w:styleId="Header">
    <w:name w:val="header"/>
    <w:basedOn w:val="Normal"/>
    <w:link w:val="HeaderChar"/>
    <w:rsid w:val="00991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663"/>
    <w:rPr>
      <w:rFonts w:ascii="Times New Roman" w:eastAsia="Times New Roman" w:hAnsi="Times New Roman" w:cs="Times New Roman"/>
      <w:sz w:val="16"/>
      <w:szCs w:val="20"/>
      <w:lang w:val="en-GB" w:eastAsia="en-US"/>
    </w:rPr>
  </w:style>
  <w:style w:type="paragraph" w:customStyle="1" w:styleId="Chapter">
    <w:name w:val="Chapter"/>
    <w:basedOn w:val="Normal"/>
    <w:rsid w:val="00991663"/>
    <w:pPr>
      <w:spacing w:before="240"/>
    </w:pPr>
    <w:rPr>
      <w:rFonts w:ascii="Times New Roman" w:hAnsi="Times New Roman"/>
      <w:smallCaps/>
      <w:spacing w:val="80"/>
      <w:sz w:val="28"/>
    </w:rPr>
  </w:style>
  <w:style w:type="paragraph" w:customStyle="1" w:styleId="InChapter">
    <w:name w:val="InChapter"/>
    <w:basedOn w:val="Heading3"/>
    <w:rsid w:val="00991663"/>
    <w:pPr>
      <w:spacing w:after="240"/>
      <w:outlineLvl w:val="9"/>
    </w:pPr>
    <w:rPr>
      <w:noProof/>
    </w:rPr>
  </w:style>
  <w:style w:type="paragraph" w:styleId="Index2">
    <w:name w:val="index 2"/>
    <w:basedOn w:val="Normal"/>
    <w:next w:val="Normal"/>
    <w:semiHidden/>
    <w:rsid w:val="00991663"/>
    <w:pPr>
      <w:tabs>
        <w:tab w:val="right" w:pos="4176"/>
      </w:tabs>
      <w:ind w:left="568" w:hanging="284"/>
    </w:pPr>
    <w:rPr>
      <w:rFonts w:ascii="Garamond" w:hAnsi="Garamond"/>
    </w:rPr>
  </w:style>
  <w:style w:type="paragraph" w:customStyle="1" w:styleId="Byline">
    <w:name w:val="Byline"/>
    <w:rsid w:val="00991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663"/>
    <w:pPr>
      <w:tabs>
        <w:tab w:val="clear" w:pos="3600"/>
        <w:tab w:val="clear" w:pos="3958"/>
      </w:tabs>
      <w:jc w:val="right"/>
    </w:pPr>
  </w:style>
  <w:style w:type="character" w:styleId="Emphasis">
    <w:name w:val="Emphasis"/>
    <w:basedOn w:val="DefaultParagraphFont"/>
    <w:qFormat/>
    <w:rsid w:val="00991663"/>
    <w:rPr>
      <w:i/>
    </w:rPr>
  </w:style>
  <w:style w:type="paragraph" w:styleId="Caption">
    <w:name w:val="caption"/>
    <w:basedOn w:val="BodyText"/>
    <w:next w:val="Normal"/>
    <w:qFormat/>
    <w:rsid w:val="00991663"/>
    <w:pPr>
      <w:framePr w:w="2268" w:hSpace="181" w:vSpace="181" w:wrap="around" w:vAnchor="text" w:hAnchor="page" w:x="1135" w:y="285" w:anchorLock="1"/>
    </w:pPr>
    <w:rPr>
      <w:i/>
    </w:rPr>
  </w:style>
  <w:style w:type="paragraph" w:customStyle="1" w:styleId="MiniTOCTitle">
    <w:name w:val="MiniTOCTitle"/>
    <w:basedOn w:val="Heading4"/>
    <w:rsid w:val="00991663"/>
    <w:pPr>
      <w:spacing w:before="240"/>
      <w:outlineLvl w:val="9"/>
    </w:pPr>
    <w:rPr>
      <w:noProof/>
      <w:sz w:val="24"/>
    </w:rPr>
  </w:style>
  <w:style w:type="paragraph" w:customStyle="1" w:styleId="MiniTOCItem">
    <w:name w:val="MiniTOCItem"/>
    <w:basedOn w:val="ListBullet"/>
    <w:rsid w:val="00991663"/>
    <w:pPr>
      <w:numPr>
        <w:numId w:val="0"/>
      </w:numPr>
      <w:tabs>
        <w:tab w:val="right" w:leader="dot" w:pos="6521"/>
      </w:tabs>
      <w:spacing w:before="0" w:after="0"/>
    </w:pPr>
  </w:style>
  <w:style w:type="paragraph" w:customStyle="1" w:styleId="TOFTitle">
    <w:name w:val="TOFTitle"/>
    <w:basedOn w:val="TOCTitle"/>
    <w:rsid w:val="00991663"/>
  </w:style>
  <w:style w:type="paragraph" w:styleId="TableofFigures">
    <w:name w:val="table of figures"/>
    <w:basedOn w:val="Normal"/>
    <w:next w:val="Normal"/>
    <w:semiHidden/>
    <w:rsid w:val="00991663"/>
    <w:pPr>
      <w:tabs>
        <w:tab w:val="right" w:leader="dot" w:pos="9072"/>
      </w:tabs>
      <w:ind w:left="970" w:hanging="403"/>
    </w:pPr>
    <w:rPr>
      <w:rFonts w:ascii="Times New Roman" w:hAnsi="Times New Roman"/>
      <w:b/>
    </w:rPr>
  </w:style>
  <w:style w:type="paragraph" w:styleId="ListNumber">
    <w:name w:val="List Number"/>
    <w:basedOn w:val="List"/>
    <w:rsid w:val="00991663"/>
    <w:pPr>
      <w:numPr>
        <w:numId w:val="16"/>
      </w:numPr>
      <w:tabs>
        <w:tab w:val="clear" w:pos="340"/>
      </w:tabs>
    </w:pPr>
  </w:style>
  <w:style w:type="character" w:customStyle="1" w:styleId="WingdingSymbols">
    <w:name w:val="Wingding Symbols"/>
    <w:rsid w:val="00991663"/>
    <w:rPr>
      <w:rFonts w:ascii="Wingdings" w:hAnsi="Wingdings"/>
    </w:rPr>
  </w:style>
  <w:style w:type="paragraph" w:customStyle="1" w:styleId="TableHeading">
    <w:name w:val="Table Heading"/>
    <w:basedOn w:val="HeadingBase"/>
    <w:rsid w:val="00991663"/>
    <w:pPr>
      <w:keepLines/>
      <w:pBdr>
        <w:bottom w:val="single" w:sz="6" w:space="1" w:color="918585"/>
      </w:pBdr>
      <w:spacing w:before="240"/>
    </w:pPr>
  </w:style>
  <w:style w:type="character" w:customStyle="1" w:styleId="HotSpot">
    <w:name w:val="HotSpot"/>
    <w:rsid w:val="00991663"/>
    <w:rPr>
      <w:color w:val="0033CC"/>
      <w:u w:val="none"/>
    </w:rPr>
  </w:style>
  <w:style w:type="paragraph" w:customStyle="1" w:styleId="BodyTextRight">
    <w:name w:val="Body Text Right"/>
    <w:basedOn w:val="BodyText"/>
    <w:rsid w:val="00991663"/>
    <w:pPr>
      <w:spacing w:before="0" w:after="0"/>
      <w:jc w:val="right"/>
    </w:pPr>
  </w:style>
  <w:style w:type="paragraph" w:styleId="Index3">
    <w:name w:val="index 3"/>
    <w:basedOn w:val="ListNumber2"/>
    <w:next w:val="Normal"/>
    <w:semiHidden/>
    <w:rsid w:val="00991663"/>
    <w:pPr>
      <w:numPr>
        <w:numId w:val="0"/>
      </w:numPr>
      <w:tabs>
        <w:tab w:val="right" w:leader="dot" w:pos="4176"/>
      </w:tabs>
    </w:pPr>
  </w:style>
  <w:style w:type="paragraph" w:styleId="ListNumber2">
    <w:name w:val="List Number 2"/>
    <w:basedOn w:val="List2"/>
    <w:rsid w:val="00991663"/>
    <w:pPr>
      <w:numPr>
        <w:numId w:val="11"/>
      </w:numPr>
      <w:tabs>
        <w:tab w:val="clear" w:pos="1060"/>
      </w:tabs>
    </w:pPr>
  </w:style>
  <w:style w:type="paragraph" w:customStyle="1" w:styleId="MarginNote">
    <w:name w:val="Margin Note"/>
    <w:basedOn w:val="BodyText"/>
    <w:rsid w:val="00991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663"/>
    <w:rPr>
      <w:sz w:val="32"/>
    </w:rPr>
  </w:style>
  <w:style w:type="paragraph" w:customStyle="1" w:styleId="HeadingProcedure">
    <w:name w:val="Heading Procedure"/>
    <w:basedOn w:val="HeadingBase"/>
    <w:next w:val="Normal"/>
    <w:rsid w:val="00991663"/>
    <w:pPr>
      <w:tabs>
        <w:tab w:val="left" w:pos="0"/>
      </w:tabs>
      <w:spacing w:before="120" w:after="60"/>
    </w:pPr>
    <w:rPr>
      <w:i/>
      <w:color w:val="918585"/>
      <w:sz w:val="22"/>
    </w:rPr>
  </w:style>
  <w:style w:type="paragraph" w:customStyle="1" w:styleId="TableBodyText">
    <w:name w:val="Table Body Text"/>
    <w:basedOn w:val="BodyText"/>
    <w:rsid w:val="00991663"/>
    <w:pPr>
      <w:spacing w:before="60" w:after="60"/>
    </w:pPr>
  </w:style>
  <w:style w:type="paragraph" w:styleId="ListContinue">
    <w:name w:val="List Continue"/>
    <w:basedOn w:val="List"/>
    <w:rsid w:val="00991663"/>
    <w:pPr>
      <w:ind w:firstLine="0"/>
    </w:pPr>
  </w:style>
  <w:style w:type="paragraph" w:customStyle="1" w:styleId="ListNote">
    <w:name w:val="List Note"/>
    <w:basedOn w:val="List"/>
    <w:rsid w:val="00991663"/>
    <w:pPr>
      <w:pBdr>
        <w:top w:val="single" w:sz="6" w:space="2" w:color="918585"/>
        <w:bottom w:val="single" w:sz="6" w:space="2" w:color="918585"/>
      </w:pBdr>
      <w:tabs>
        <w:tab w:val="left" w:pos="1021"/>
      </w:tabs>
      <w:ind w:firstLine="0"/>
    </w:pPr>
  </w:style>
  <w:style w:type="paragraph" w:customStyle="1" w:styleId="Warning">
    <w:name w:val="Warning"/>
    <w:basedOn w:val="BodyText"/>
    <w:rsid w:val="00991663"/>
    <w:pPr>
      <w:shd w:val="clear" w:color="auto" w:fill="D9D9D9"/>
      <w:tabs>
        <w:tab w:val="left" w:pos="992"/>
      </w:tabs>
      <w:ind w:left="119" w:right="119"/>
    </w:pPr>
    <w:rPr>
      <w:sz w:val="20"/>
    </w:rPr>
  </w:style>
  <w:style w:type="paragraph" w:customStyle="1" w:styleId="MarginIcons">
    <w:name w:val="Margin Icons"/>
    <w:basedOn w:val="BodyText"/>
    <w:rsid w:val="00991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663"/>
    <w:rPr>
      <w:rFonts w:ascii="Courier New" w:hAnsi="Courier New"/>
    </w:rPr>
  </w:style>
  <w:style w:type="paragraph" w:customStyle="1" w:styleId="NoteBullet">
    <w:name w:val="Note Bullet"/>
    <w:basedOn w:val="Note"/>
    <w:rsid w:val="00991663"/>
    <w:pPr>
      <w:tabs>
        <w:tab w:val="clear" w:pos="680"/>
      </w:tabs>
      <w:spacing w:before="60" w:after="60"/>
    </w:pPr>
  </w:style>
  <w:style w:type="paragraph" w:customStyle="1" w:styleId="SubHeading2">
    <w:name w:val="SubHeading2"/>
    <w:basedOn w:val="HeadingBase"/>
    <w:rsid w:val="00991663"/>
    <w:pPr>
      <w:spacing w:before="240" w:after="60"/>
    </w:pPr>
    <w:rPr>
      <w:sz w:val="20"/>
    </w:rPr>
  </w:style>
  <w:style w:type="paragraph" w:customStyle="1" w:styleId="SubHeading1">
    <w:name w:val="SubHeading1"/>
    <w:basedOn w:val="HeadingBase"/>
    <w:rsid w:val="00991663"/>
    <w:pPr>
      <w:spacing w:before="240" w:after="60"/>
    </w:pPr>
    <w:rPr>
      <w:color w:val="918585"/>
      <w:sz w:val="22"/>
    </w:rPr>
  </w:style>
  <w:style w:type="paragraph" w:customStyle="1" w:styleId="SideHeading">
    <w:name w:val="Side Heading"/>
    <w:basedOn w:val="HeadingBase"/>
    <w:rsid w:val="00991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663"/>
    <w:pPr>
      <w:numPr>
        <w:numId w:val="12"/>
      </w:numPr>
    </w:pPr>
  </w:style>
  <w:style w:type="paragraph" w:styleId="PlainText">
    <w:name w:val="Plain Text"/>
    <w:basedOn w:val="Normal"/>
    <w:link w:val="PlainTextChar"/>
    <w:rsid w:val="00991663"/>
    <w:rPr>
      <w:sz w:val="20"/>
    </w:rPr>
  </w:style>
  <w:style w:type="character" w:customStyle="1" w:styleId="PlainTextChar">
    <w:name w:val="Plain Text Char"/>
    <w:basedOn w:val="DefaultParagraphFont"/>
    <w:link w:val="PlainText"/>
    <w:rsid w:val="00991663"/>
    <w:rPr>
      <w:rFonts w:ascii="Courier New" w:eastAsia="Times New Roman" w:hAnsi="Courier New" w:cs="Times New Roman"/>
      <w:sz w:val="20"/>
      <w:szCs w:val="20"/>
      <w:lang w:eastAsia="en-US"/>
    </w:rPr>
  </w:style>
  <w:style w:type="character" w:customStyle="1" w:styleId="MenuOption">
    <w:name w:val="Menu Option"/>
    <w:basedOn w:val="DefaultParagraphFont"/>
    <w:rsid w:val="00991663"/>
    <w:rPr>
      <w:b/>
      <w:smallCaps/>
    </w:rPr>
  </w:style>
  <w:style w:type="paragraph" w:customStyle="1" w:styleId="TableListNumber">
    <w:name w:val="Table List Number"/>
    <w:basedOn w:val="ListNumber"/>
    <w:rsid w:val="00991663"/>
    <w:pPr>
      <w:numPr>
        <w:numId w:val="0"/>
      </w:numPr>
    </w:pPr>
  </w:style>
  <w:style w:type="paragraph" w:styleId="TOC4">
    <w:name w:val="toc 4"/>
    <w:basedOn w:val="TOCBase"/>
    <w:next w:val="Normal"/>
    <w:semiHidden/>
    <w:rsid w:val="00991663"/>
    <w:pPr>
      <w:tabs>
        <w:tab w:val="right" w:leader="dot" w:pos="9071"/>
      </w:tabs>
      <w:ind w:left="1701"/>
    </w:pPr>
  </w:style>
  <w:style w:type="paragraph" w:customStyle="1" w:styleId="ListAlpha">
    <w:name w:val="List Alpha"/>
    <w:basedOn w:val="List"/>
    <w:rsid w:val="00991663"/>
    <w:pPr>
      <w:numPr>
        <w:numId w:val="10"/>
      </w:numPr>
    </w:pPr>
  </w:style>
  <w:style w:type="paragraph" w:customStyle="1" w:styleId="ListAlpha2">
    <w:name w:val="List Alpha 2"/>
    <w:basedOn w:val="List2"/>
    <w:rsid w:val="00991663"/>
    <w:pPr>
      <w:numPr>
        <w:numId w:val="9"/>
      </w:numPr>
    </w:pPr>
  </w:style>
  <w:style w:type="paragraph" w:styleId="List2">
    <w:name w:val="List 2"/>
    <w:basedOn w:val="BodyText"/>
    <w:rsid w:val="00991663"/>
    <w:pPr>
      <w:tabs>
        <w:tab w:val="left" w:pos="680"/>
      </w:tabs>
      <w:spacing w:before="60" w:after="60"/>
      <w:ind w:left="680" w:hanging="340"/>
    </w:pPr>
  </w:style>
  <w:style w:type="paragraph" w:styleId="List3">
    <w:name w:val="List 3"/>
    <w:basedOn w:val="BodyText"/>
    <w:rsid w:val="00991663"/>
    <w:pPr>
      <w:tabs>
        <w:tab w:val="left" w:pos="1021"/>
      </w:tabs>
      <w:spacing w:before="60" w:after="60"/>
      <w:ind w:left="1020" w:hanging="340"/>
    </w:pPr>
  </w:style>
  <w:style w:type="paragraph" w:styleId="List4">
    <w:name w:val="List 4"/>
    <w:basedOn w:val="BodyText"/>
    <w:rsid w:val="00991663"/>
    <w:pPr>
      <w:tabs>
        <w:tab w:val="left" w:pos="1361"/>
      </w:tabs>
      <w:spacing w:before="60" w:after="60"/>
      <w:ind w:left="1361" w:hanging="340"/>
    </w:pPr>
  </w:style>
  <w:style w:type="paragraph" w:styleId="List5">
    <w:name w:val="List 5"/>
    <w:basedOn w:val="BodyText"/>
    <w:rsid w:val="00991663"/>
    <w:pPr>
      <w:tabs>
        <w:tab w:val="left" w:pos="1701"/>
      </w:tabs>
      <w:spacing w:before="60" w:after="60"/>
      <w:ind w:left="1701" w:hanging="340"/>
    </w:pPr>
  </w:style>
  <w:style w:type="paragraph" w:styleId="ListBullet4">
    <w:name w:val="List Bullet 4"/>
    <w:basedOn w:val="List4"/>
    <w:rsid w:val="00991663"/>
    <w:pPr>
      <w:numPr>
        <w:numId w:val="4"/>
      </w:numPr>
      <w:tabs>
        <w:tab w:val="clear" w:pos="1361"/>
      </w:tabs>
    </w:pPr>
  </w:style>
  <w:style w:type="paragraph" w:styleId="ListBullet5">
    <w:name w:val="List Bullet 5"/>
    <w:basedOn w:val="List5"/>
    <w:rsid w:val="00991663"/>
    <w:pPr>
      <w:numPr>
        <w:numId w:val="5"/>
      </w:numPr>
    </w:pPr>
  </w:style>
  <w:style w:type="paragraph" w:styleId="ListContinue2">
    <w:name w:val="List Continue 2"/>
    <w:basedOn w:val="List2"/>
    <w:rsid w:val="00991663"/>
    <w:pPr>
      <w:ind w:firstLine="0"/>
    </w:pPr>
  </w:style>
  <w:style w:type="paragraph" w:styleId="ListContinue3">
    <w:name w:val="List Continue 3"/>
    <w:basedOn w:val="List3"/>
    <w:rsid w:val="00991663"/>
    <w:pPr>
      <w:ind w:left="1021" w:firstLine="0"/>
    </w:pPr>
  </w:style>
  <w:style w:type="paragraph" w:styleId="ListContinue4">
    <w:name w:val="List Continue 4"/>
    <w:basedOn w:val="List4"/>
    <w:rsid w:val="00991663"/>
    <w:pPr>
      <w:ind w:firstLine="0"/>
    </w:pPr>
  </w:style>
  <w:style w:type="paragraph" w:styleId="ListContinue5">
    <w:name w:val="List Continue 5"/>
    <w:basedOn w:val="List5"/>
    <w:rsid w:val="00991663"/>
    <w:pPr>
      <w:ind w:firstLine="0"/>
    </w:pPr>
  </w:style>
  <w:style w:type="paragraph" w:styleId="ListNumber3">
    <w:name w:val="List Number 3"/>
    <w:basedOn w:val="List3"/>
    <w:rsid w:val="00991663"/>
    <w:pPr>
      <w:numPr>
        <w:numId w:val="6"/>
      </w:numPr>
    </w:pPr>
  </w:style>
  <w:style w:type="paragraph" w:styleId="ListNumber4">
    <w:name w:val="List Number 4"/>
    <w:basedOn w:val="List4"/>
    <w:rsid w:val="00991663"/>
    <w:pPr>
      <w:numPr>
        <w:numId w:val="7"/>
      </w:numPr>
    </w:pPr>
  </w:style>
  <w:style w:type="paragraph" w:styleId="ListNumber5">
    <w:name w:val="List Number 5"/>
    <w:basedOn w:val="List5"/>
    <w:rsid w:val="00991663"/>
    <w:pPr>
      <w:numPr>
        <w:numId w:val="8"/>
      </w:numPr>
    </w:pPr>
  </w:style>
  <w:style w:type="paragraph" w:styleId="BlockText">
    <w:name w:val="Block Text"/>
    <w:basedOn w:val="Normal"/>
    <w:rsid w:val="00991663"/>
    <w:pPr>
      <w:spacing w:after="120"/>
      <w:ind w:left="1440" w:right="1440"/>
    </w:pPr>
  </w:style>
  <w:style w:type="character" w:customStyle="1" w:styleId="Subscript">
    <w:name w:val="Subscript"/>
    <w:basedOn w:val="DefaultParagraphFont"/>
    <w:rsid w:val="00991663"/>
    <w:rPr>
      <w:sz w:val="16"/>
      <w:vertAlign w:val="subscript"/>
    </w:rPr>
  </w:style>
  <w:style w:type="character" w:customStyle="1" w:styleId="Superscript">
    <w:name w:val="Superscript"/>
    <w:basedOn w:val="DefaultParagraphFont"/>
    <w:rsid w:val="00991663"/>
    <w:rPr>
      <w:sz w:val="16"/>
      <w:vertAlign w:val="superscript"/>
    </w:rPr>
  </w:style>
  <w:style w:type="character" w:customStyle="1" w:styleId="Symbols">
    <w:name w:val="Symbols"/>
    <w:basedOn w:val="DefaultParagraphFont"/>
    <w:rsid w:val="00991663"/>
    <w:rPr>
      <w:rFonts w:ascii="Symbol" w:hAnsi="Symbol"/>
    </w:rPr>
  </w:style>
  <w:style w:type="character" w:customStyle="1" w:styleId="MenuOptions">
    <w:name w:val="Menu Options"/>
    <w:basedOn w:val="DefaultParagraphFont"/>
    <w:rsid w:val="00991663"/>
    <w:rPr>
      <w:rFonts w:ascii="Arial Narrow" w:hAnsi="Arial Narrow"/>
      <w:smallCaps/>
    </w:rPr>
  </w:style>
  <w:style w:type="character" w:customStyle="1" w:styleId="Buttons">
    <w:name w:val="Buttons"/>
    <w:basedOn w:val="DefaultParagraphFont"/>
    <w:rsid w:val="00991663"/>
    <w:rPr>
      <w:b/>
    </w:rPr>
  </w:style>
  <w:style w:type="character" w:customStyle="1" w:styleId="Underlined">
    <w:name w:val="Underlined"/>
    <w:basedOn w:val="DefaultParagraphFont"/>
    <w:rsid w:val="00991663"/>
    <w:rPr>
      <w:u w:val="single"/>
    </w:rPr>
  </w:style>
  <w:style w:type="paragraph" w:customStyle="1" w:styleId="TableBodyTextRight">
    <w:name w:val="Table Body Text Right"/>
    <w:basedOn w:val="TableBodyText"/>
    <w:rsid w:val="00991663"/>
    <w:pPr>
      <w:widowControl w:val="0"/>
      <w:autoSpaceDE w:val="0"/>
      <w:autoSpaceDN w:val="0"/>
      <w:adjustRightInd w:val="0"/>
      <w:jc w:val="right"/>
    </w:pPr>
    <w:rPr>
      <w:rFonts w:cs="Arial"/>
      <w:szCs w:val="18"/>
    </w:rPr>
  </w:style>
  <w:style w:type="paragraph" w:customStyle="1" w:styleId="CopyrightText">
    <w:name w:val="Copyright Text"/>
    <w:basedOn w:val="BodyText"/>
    <w:rsid w:val="00991663"/>
    <w:rPr>
      <w:sz w:val="18"/>
    </w:rPr>
  </w:style>
  <w:style w:type="paragraph" w:customStyle="1" w:styleId="BodySmallRight">
    <w:name w:val="Body Small Right"/>
    <w:basedOn w:val="BodyTextRight"/>
    <w:rsid w:val="00991663"/>
    <w:rPr>
      <w:sz w:val="18"/>
      <w:szCs w:val="18"/>
    </w:rPr>
  </w:style>
  <w:style w:type="paragraph" w:customStyle="1" w:styleId="MarginEdition">
    <w:name w:val="Margin Edition"/>
    <w:basedOn w:val="MarginNote"/>
    <w:rsid w:val="00991663"/>
    <w:pPr>
      <w:spacing w:before="0" w:after="0"/>
    </w:pPr>
    <w:rPr>
      <w:rFonts w:ascii="Times New Roman" w:hAnsi="Times New Roman"/>
      <w:color w:val="999999"/>
    </w:rPr>
  </w:style>
  <w:style w:type="paragraph" w:customStyle="1" w:styleId="Spacer">
    <w:name w:val="Spacer"/>
    <w:basedOn w:val="Normal"/>
    <w:rsid w:val="00991663"/>
    <w:rPr>
      <w:sz w:val="2"/>
      <w:szCs w:val="2"/>
    </w:rPr>
  </w:style>
  <w:style w:type="character" w:customStyle="1" w:styleId="Small">
    <w:name w:val="Small"/>
    <w:basedOn w:val="DefaultParagraphFont"/>
    <w:rsid w:val="00991663"/>
    <w:rPr>
      <w:sz w:val="16"/>
    </w:rPr>
  </w:style>
  <w:style w:type="paragraph" w:customStyle="1" w:styleId="WideTable">
    <w:name w:val="Wide Table"/>
    <w:basedOn w:val="Normal"/>
    <w:rsid w:val="00991663"/>
    <w:pPr>
      <w:ind w:left="-1418"/>
    </w:pPr>
    <w:rPr>
      <w:sz w:val="2"/>
      <w:szCs w:val="2"/>
    </w:rPr>
  </w:style>
  <w:style w:type="character" w:styleId="PageNumber">
    <w:name w:val="page number"/>
    <w:basedOn w:val="DefaultParagraphFont"/>
    <w:rsid w:val="00991663"/>
  </w:style>
  <w:style w:type="paragraph" w:styleId="Quote">
    <w:name w:val="Quote"/>
    <w:basedOn w:val="Heading1"/>
    <w:link w:val="QuoteChar"/>
    <w:qFormat/>
    <w:rsid w:val="00991663"/>
    <w:rPr>
      <w:b w:val="0"/>
      <w:sz w:val="72"/>
      <w:szCs w:val="72"/>
      <w:lang w:val="en-NZ"/>
    </w:rPr>
  </w:style>
  <w:style w:type="character" w:customStyle="1" w:styleId="QuoteChar">
    <w:name w:val="Quote Char"/>
    <w:basedOn w:val="DefaultParagraphFont"/>
    <w:link w:val="Quote"/>
    <w:rsid w:val="00991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663"/>
    <w:pPr>
      <w:pageBreakBefore/>
    </w:pPr>
  </w:style>
  <w:style w:type="paragraph" w:customStyle="1" w:styleId="Border">
    <w:name w:val="Border"/>
    <w:basedOn w:val="Normal"/>
    <w:qFormat/>
    <w:rsid w:val="00991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663"/>
    <w:rPr>
      <w:b/>
      <w:bCs/>
      <w:i/>
      <w:iCs/>
      <w:color w:val="auto"/>
    </w:rPr>
  </w:style>
  <w:style w:type="paragraph" w:styleId="IntenseQuote">
    <w:name w:val="Intense Quote"/>
    <w:basedOn w:val="Normal"/>
    <w:next w:val="Normal"/>
    <w:link w:val="IntenseQuoteChar"/>
    <w:uiPriority w:val="30"/>
    <w:qFormat/>
    <w:rsid w:val="00991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663"/>
    <w:rPr>
      <w:smallCaps/>
      <w:color w:val="auto"/>
      <w:u w:val="single"/>
    </w:rPr>
  </w:style>
  <w:style w:type="character" w:styleId="IntenseReference">
    <w:name w:val="Intense Reference"/>
    <w:basedOn w:val="DefaultParagraphFont"/>
    <w:uiPriority w:val="32"/>
    <w:qFormat/>
    <w:rsid w:val="00991663"/>
    <w:rPr>
      <w:b/>
      <w:bCs/>
      <w:smallCaps/>
      <w:color w:val="auto"/>
      <w:spacing w:val="5"/>
      <w:u w:val="single"/>
    </w:rPr>
  </w:style>
  <w:style w:type="paragraph" w:customStyle="1" w:styleId="2ColumnHeading">
    <w:name w:val="2Column Heading"/>
    <w:basedOn w:val="BodyText"/>
    <w:qFormat/>
    <w:rsid w:val="00991663"/>
    <w:pPr>
      <w:spacing w:after="60"/>
      <w:ind w:left="-2268"/>
    </w:pPr>
    <w:rPr>
      <w:b/>
    </w:rPr>
  </w:style>
  <w:style w:type="paragraph" w:customStyle="1" w:styleId="Heading1TOC">
    <w:name w:val="Heading1 TOC"/>
    <w:basedOn w:val="Normal"/>
    <w:qFormat/>
    <w:rsid w:val="00991663"/>
    <w:pPr>
      <w:spacing w:before="240" w:after="120"/>
    </w:pPr>
    <w:rPr>
      <w:rFonts w:ascii="Times New Roman" w:hAnsi="Times New Roman"/>
      <w:b/>
      <w:sz w:val="32"/>
    </w:rPr>
  </w:style>
  <w:style w:type="paragraph" w:customStyle="1" w:styleId="Heading2TOC">
    <w:name w:val="Heading2 TOC"/>
    <w:basedOn w:val="Normal"/>
    <w:qFormat/>
    <w:rsid w:val="00991663"/>
    <w:pPr>
      <w:spacing w:before="240" w:after="60"/>
    </w:pPr>
    <w:rPr>
      <w:rFonts w:ascii="Times New Roman" w:hAnsi="Times New Roman"/>
      <w:b/>
      <w:sz w:val="28"/>
    </w:rPr>
  </w:style>
  <w:style w:type="character" w:customStyle="1" w:styleId="Underline">
    <w:name w:val="Underline"/>
    <w:basedOn w:val="DefaultParagraphFont"/>
    <w:qFormat/>
    <w:rsid w:val="00991663"/>
    <w:rPr>
      <w:u w:val="single"/>
    </w:rPr>
  </w:style>
  <w:style w:type="character" w:customStyle="1" w:styleId="BoldandItalics">
    <w:name w:val="Bold and Italics"/>
    <w:qFormat/>
    <w:rsid w:val="00991663"/>
    <w:rPr>
      <w:b/>
      <w:i/>
      <w:u w:val="none"/>
    </w:rPr>
  </w:style>
  <w:style w:type="paragraph" w:styleId="BalloonText">
    <w:name w:val="Balloon Text"/>
    <w:basedOn w:val="Normal"/>
    <w:link w:val="BalloonTextChar"/>
    <w:rsid w:val="00991663"/>
    <w:rPr>
      <w:rFonts w:ascii="Tahoma" w:hAnsi="Tahoma" w:cs="Tahoma"/>
      <w:sz w:val="16"/>
      <w:szCs w:val="16"/>
    </w:rPr>
  </w:style>
  <w:style w:type="character" w:customStyle="1" w:styleId="BalloonTextChar">
    <w:name w:val="Balloon Text Char"/>
    <w:basedOn w:val="DefaultParagraphFont"/>
    <w:link w:val="BalloonText"/>
    <w:rsid w:val="00991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663"/>
    <w:rPr>
      <w:b/>
      <w:color w:val="660033"/>
      <w:spacing w:val="0"/>
    </w:rPr>
  </w:style>
  <w:style w:type="paragraph" w:customStyle="1" w:styleId="Nameditemlist">
    <w:name w:val="Named item list"/>
    <w:basedOn w:val="BodyText"/>
    <w:qFormat/>
    <w:rsid w:val="00991663"/>
    <w:pPr>
      <w:tabs>
        <w:tab w:val="left" w:pos="2835"/>
      </w:tabs>
      <w:ind w:left="2835" w:hanging="2835"/>
    </w:pPr>
  </w:style>
  <w:style w:type="paragraph" w:customStyle="1" w:styleId="BodyTextnopadding">
    <w:name w:val="Body Text no padding"/>
    <w:basedOn w:val="BodyText"/>
    <w:qFormat/>
    <w:rsid w:val="00991663"/>
    <w:pPr>
      <w:spacing w:before="0" w:after="0"/>
    </w:pPr>
  </w:style>
  <w:style w:type="paragraph" w:customStyle="1" w:styleId="BodyTextBold">
    <w:name w:val="Body Text Bold"/>
    <w:basedOn w:val="BodyText"/>
    <w:qFormat/>
    <w:rsid w:val="00991663"/>
    <w:rPr>
      <w:b/>
    </w:rPr>
  </w:style>
  <w:style w:type="character" w:styleId="Hyperlink">
    <w:name w:val="Hyperlink"/>
    <w:basedOn w:val="DefaultParagraphFont"/>
    <w:uiPriority w:val="99"/>
    <w:unhideWhenUsed/>
    <w:rsid w:val="001150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4696</Characters>
  <Application>Microsoft Office Word</Application>
  <DocSecurity>0</DocSecurity>
  <Lines>156</Lines>
  <Paragraphs>146</Paragraphs>
  <ScaleCrop>false</ScaleCrop>
  <Company>Author-it Software Corporation Ltd.</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SITHFAB031 Provide advice on beers, spirits and liqueurs</dc:title>
  <dc:subject>Approved</dc:subject>
  <dc:creator>SkillsIQ</dc:creator>
  <cp:keywords>Release: 1</cp:keywords>
  <dc:description>Review Date: 12 April 2008</dc:description>
  <cp:lastModifiedBy>HSD_TPCMSd.prod</cp:lastModifiedBy>
  <cp:revision>3</cp:revision>
  <dcterms:created xsi:type="dcterms:W3CDTF">2023-03-02T05:35:00Z</dcterms:created>
  <dcterms:modified xsi:type="dcterms:W3CDTF">2023-03-02T05:35:00Z</dcterms:modified>
</cp:coreProperties>
</file>