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4907" w:rsidP="001749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SITHFAB007 Serve food and beverage</w:t>
      </w:r>
      <w:r>
        <w:fldChar w:fldCharType="end"/>
      </w:r>
    </w:p>
    <w:p w:rsidR="00174907" w:rsidP="00174907">
      <w:pPr>
        <w:pStyle w:val="Version"/>
        <w:sectPr w:rsidSect="003532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3263" w:rsidP="00353263">
      <w:pPr>
        <w:pStyle w:val="SuperHeading"/>
      </w:pPr>
      <w:r w:rsidRPr="00353263">
        <w:t>SITHFAB007 Serve food and beverage</w:t>
      </w:r>
    </w:p>
    <w:p w:rsidR="00000000" w:rsidRPr="00353263" w:rsidP="00353263">
      <w:pPr>
        <w:pStyle w:val="Heading1"/>
      </w:pPr>
      <w:bookmarkStart w:id="1" w:name="O_762506"/>
      <w:bookmarkEnd w:id="1"/>
      <w:r w:rsidRPr="00353263">
        <w:t>Modification History</w:t>
      </w:r>
    </w:p>
    <w:p w:rsidR="00000000" w:rsidRPr="00353263" w:rsidP="00174907">
      <w:pPr>
        <w:pStyle w:val="BodyText"/>
      </w:pPr>
      <w:r w:rsidRPr="00353263">
        <w:t>Not applicable.</w:t>
      </w:r>
    </w:p>
    <w:p w:rsidR="00000000" w:rsidRPr="00353263" w:rsidP="00353263">
      <w:pPr>
        <w:pStyle w:val="Heading1"/>
      </w:pPr>
      <w:bookmarkStart w:id="2" w:name="O_762507"/>
      <w:bookmarkEnd w:id="2"/>
      <w:r w:rsidRPr="00353263">
        <w:t>Application</w:t>
      </w:r>
    </w:p>
    <w:p w:rsidR="00000000" w:rsidRPr="00353263" w:rsidP="00174907">
      <w:pPr>
        <w:pStyle w:val="BodyText"/>
      </w:pPr>
      <w:r w:rsidRPr="00353263">
        <w:t>This unit describes the performance outcomes, skills and knowledge required to serve food and beverages to customers in a casual dining setting. It covers the fundamental technical skills re</w:t>
      </w:r>
      <w:r w:rsidRPr="00353263">
        <w:t xml:space="preserve">quired to prepare the outlet for the service period, interact with customers to take orders, serve and clear food and beverage, and complete end of service tasks. </w:t>
      </w:r>
    </w:p>
    <w:p w:rsidR="00000000" w:rsidRPr="00353263" w:rsidP="00174907">
      <w:pPr>
        <w:pStyle w:val="BodyText"/>
      </w:pPr>
      <w:r w:rsidRPr="00353263">
        <w:t>Higher order service techniques required by senior food and beverage attendants are covered</w:t>
      </w:r>
      <w:r w:rsidRPr="00353263">
        <w:t xml:space="preserve"> by the unit SITHFAB014 Provide table service of food and beverage.</w:t>
      </w:r>
    </w:p>
    <w:p w:rsidR="00000000" w:rsidRPr="00353263" w:rsidP="00174907">
      <w:pPr>
        <w:pStyle w:val="BodyText"/>
      </w:pPr>
      <w:r w:rsidRPr="00353263">
        <w:t>This unit applies to hospitality organisations that operate food and beverage outlets, including hotels, clubs, cafes, and coffee shops.</w:t>
      </w:r>
    </w:p>
    <w:p w:rsidR="00000000" w:rsidRPr="00353263" w:rsidP="00174907">
      <w:pPr>
        <w:pStyle w:val="BodyText"/>
      </w:pPr>
      <w:r w:rsidRPr="00353263">
        <w:t>Beverages may include alcohol but it is not a req</w:t>
      </w:r>
      <w:r w:rsidRPr="00353263">
        <w:t>uirement of this unit, as many casual dining settings do not serve alcohol.</w:t>
      </w:r>
    </w:p>
    <w:p w:rsidR="00000000" w:rsidRPr="00353263" w:rsidP="00174907">
      <w:pPr>
        <w:pStyle w:val="BodyText"/>
      </w:pPr>
      <w:r w:rsidRPr="00353263">
        <w:t>The unit applies to operational food and beverage attendants who work with very little independence and under close supervision.</w:t>
      </w:r>
    </w:p>
    <w:p w:rsidR="00174907" w:rsidP="00174907">
      <w:pPr>
        <w:pStyle w:val="BodyText"/>
      </w:pPr>
      <w:r w:rsidRPr="00353263">
        <w:t>No occupational licensing, certification or speci</w:t>
      </w:r>
      <w:r w:rsidRPr="00353263">
        <w:t>fic legislative requirements apply to this unit at the time of publication.</w:t>
      </w:r>
    </w:p>
    <w:p w:rsidR="00000000" w:rsidRPr="00353263" w:rsidP="00353263">
      <w:pPr>
        <w:pStyle w:val="Heading1"/>
      </w:pPr>
      <w:bookmarkStart w:id="3" w:name="O_762508"/>
      <w:bookmarkEnd w:id="3"/>
      <w:r w:rsidRPr="00353263">
        <w:t>Pre-requisite Unit</w:t>
      </w:r>
    </w:p>
    <w:p w:rsidR="00000000" w:rsidRPr="00353263" w:rsidP="00174907">
      <w:pPr>
        <w:pStyle w:val="BodyText"/>
      </w:pPr>
      <w:r w:rsidRPr="00353263">
        <w:t>SITXFSA001 Use hygienic practices for food safety</w:t>
      </w:r>
    </w:p>
    <w:p w:rsidR="00000000" w:rsidRPr="00353263" w:rsidP="00353263">
      <w:pPr>
        <w:pStyle w:val="Heading1"/>
      </w:pPr>
      <w:bookmarkStart w:id="4" w:name="O_762509"/>
      <w:bookmarkEnd w:id="4"/>
      <w:r w:rsidRPr="00353263">
        <w:t>Competency Field</w:t>
      </w:r>
    </w:p>
    <w:p w:rsidR="00000000" w:rsidRPr="00353263" w:rsidP="00174907">
      <w:pPr>
        <w:pStyle w:val="BodyText"/>
      </w:pPr>
      <w:r w:rsidRPr="00353263">
        <w:t xml:space="preserve">Food and Beverage </w:t>
      </w:r>
    </w:p>
    <w:p w:rsidR="00000000" w:rsidRPr="00353263" w:rsidP="00353263">
      <w:pPr>
        <w:pStyle w:val="Heading1"/>
      </w:pPr>
      <w:bookmarkStart w:id="5" w:name="O_762510"/>
      <w:bookmarkEnd w:id="5"/>
      <w:r w:rsidRPr="00353263">
        <w:t>Unit Sector</w:t>
      </w:r>
    </w:p>
    <w:p w:rsidR="00000000" w:rsidRPr="00353263" w:rsidP="00174907">
      <w:pPr>
        <w:pStyle w:val="BodyText"/>
      </w:pPr>
      <w:r w:rsidRPr="00353263">
        <w:t>Hospitality</w:t>
      </w:r>
      <w:r w:rsidRPr="00353263">
        <w:t xml:space="preserve"> </w:t>
      </w:r>
    </w:p>
    <w:p w:rsidR="00000000" w:rsidRPr="00353263" w:rsidP="00353263">
      <w:pPr>
        <w:pStyle w:val="Heading1"/>
      </w:pPr>
      <w:bookmarkStart w:id="6" w:name="O_762511"/>
      <w:bookmarkEnd w:id="6"/>
      <w:r w:rsidRPr="0035326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1749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263" w:rsidP="00353263">
            <w:pPr>
              <w:pStyle w:val="BodyText"/>
            </w:pPr>
            <w:r w:rsidRPr="00353263">
              <w:rPr>
                <w:rStyle w:val="SpecialBold"/>
              </w:rPr>
              <w:t>ELEMENTS</w:t>
            </w:r>
            <w:r w:rsidRPr="00353263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63">
            <w:pPr>
              <w:pStyle w:val="BodyText"/>
              <w:rPr>
                <w:lang w:val="en-NZ"/>
              </w:rPr>
            </w:pPr>
            <w:r w:rsidRPr="00353263">
              <w:rPr>
                <w:rStyle w:val="SpecialBold"/>
              </w:rPr>
              <w:t>PERFORMANCE CRITERIA</w:t>
            </w:r>
          </w:p>
        </w:tc>
      </w:tr>
      <w:tr w:rsidTr="001749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63">
            <w:pPr>
              <w:pStyle w:val="BodyText"/>
              <w:rPr>
                <w:lang w:val="en-NZ"/>
              </w:rPr>
            </w:pPr>
            <w:r w:rsidRPr="0035326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63">
            <w:pPr>
              <w:pStyle w:val="BodyText"/>
              <w:rPr>
                <w:lang w:val="en-NZ"/>
              </w:rPr>
            </w:pPr>
            <w:r w:rsidRPr="00353263">
              <w:t>Performance criteria describe the performance needed to demonstrate achievement of the element.</w:t>
            </w:r>
          </w:p>
        </w:tc>
      </w:tr>
      <w:tr w:rsidTr="001749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63">
            <w:pPr>
              <w:pStyle w:val="List"/>
              <w:rPr>
                <w:lang w:val="en-NZ"/>
              </w:rPr>
            </w:pPr>
            <w:r w:rsidRPr="00353263">
              <w:t>1.</w:t>
            </w:r>
            <w:r w:rsidRPr="00353263">
              <w:tab/>
              <w:t>Prepare for foo</w:t>
            </w:r>
            <w:r w:rsidRPr="00353263">
              <w:t>d and beverage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263" w:rsidP="00353263">
            <w:pPr>
              <w:pStyle w:val="List"/>
            </w:pPr>
            <w:r w:rsidRPr="00353263">
              <w:t>1.1.Discuss and clarify table and room set-up, menu and style of service where required.</w:t>
            </w:r>
          </w:p>
          <w:p w:rsidR="00000000" w:rsidRPr="00353263" w:rsidP="00353263">
            <w:pPr>
              <w:pStyle w:val="List"/>
            </w:pPr>
            <w:r w:rsidRPr="00353263">
              <w:t>1.2.Check furniture and fittings for cleanliness, stability and condition prior to the service period.</w:t>
            </w:r>
          </w:p>
          <w:p w:rsidR="00000000" w:rsidRPr="00353263" w:rsidP="00353263">
            <w:pPr>
              <w:pStyle w:val="List"/>
            </w:pPr>
            <w:r w:rsidRPr="00353263">
              <w:t>1.3.Adjust furniture placement to meet s</w:t>
            </w:r>
            <w:r w:rsidRPr="00353263">
              <w:t>ervice requirements and allow safe and easy access for service personnel.</w:t>
            </w:r>
          </w:p>
          <w:p w:rsidR="00000000" w:rsidRPr="00353263" w:rsidP="00353263">
            <w:pPr>
              <w:pStyle w:val="List"/>
            </w:pPr>
            <w:r w:rsidRPr="00353263">
              <w:t>1.4.Prepare and adjust environment to ensure comfort and ambience for customers.</w:t>
            </w:r>
          </w:p>
          <w:p w:rsidR="00000000" w:rsidRPr="00353263" w:rsidP="00353263">
            <w:pPr>
              <w:pStyle w:val="List"/>
            </w:pPr>
            <w:r w:rsidRPr="00353263">
              <w:t>1.5.Check and prepare equipment for service according to manufacturer instructions, and clean or repl</w:t>
            </w:r>
            <w:r w:rsidRPr="00353263">
              <w:t>ace items as required to meet service standards.</w:t>
            </w:r>
          </w:p>
          <w:p w:rsidR="00000000" w:rsidP="00353263">
            <w:pPr>
              <w:pStyle w:val="List"/>
              <w:rPr>
                <w:lang w:val="en-NZ"/>
              </w:rPr>
            </w:pPr>
            <w:r w:rsidRPr="00353263">
              <w:t>1.6.Prepare and display food and beverage items according to organisational standards.</w:t>
            </w:r>
          </w:p>
        </w:tc>
      </w:tr>
      <w:tr w:rsidTr="001749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63">
            <w:pPr>
              <w:pStyle w:val="List"/>
              <w:rPr>
                <w:lang w:val="en-NZ"/>
              </w:rPr>
            </w:pPr>
            <w:r w:rsidRPr="00353263">
              <w:t>2.</w:t>
            </w:r>
            <w:r w:rsidRPr="00353263">
              <w:tab/>
              <w:t>Welcome and advise customers.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263" w:rsidP="00353263">
            <w:pPr>
              <w:pStyle w:val="List"/>
            </w:pPr>
            <w:r w:rsidRPr="00353263">
              <w:t>2.1.Greet customers on arrival, according to organisational customer service standards</w:t>
            </w:r>
            <w:r w:rsidRPr="00353263">
              <w:t>.</w:t>
            </w:r>
          </w:p>
          <w:p w:rsidR="00000000" w:rsidRPr="00353263" w:rsidP="00353263">
            <w:pPr>
              <w:pStyle w:val="List"/>
            </w:pPr>
            <w:r w:rsidRPr="00353263">
              <w:t>2.2.Provide information regarding food and beverage and facilities to customers, giving clear explanations and descriptions.</w:t>
            </w:r>
          </w:p>
          <w:p w:rsidR="00000000" w:rsidP="00353263">
            <w:pPr>
              <w:pStyle w:val="List"/>
              <w:rPr>
                <w:lang w:val="en-NZ"/>
              </w:rPr>
            </w:pPr>
            <w:r w:rsidRPr="00353263">
              <w:t>2.3.Answer customer questions on menu items correctly and courteously.</w:t>
            </w:r>
          </w:p>
        </w:tc>
      </w:tr>
      <w:tr w:rsidTr="001749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63">
            <w:pPr>
              <w:pStyle w:val="List"/>
              <w:rPr>
                <w:lang w:val="en-NZ"/>
              </w:rPr>
            </w:pPr>
            <w:r w:rsidRPr="00353263">
              <w:t>3.</w:t>
            </w:r>
            <w:r w:rsidRPr="00353263">
              <w:tab/>
              <w:t>Take and process orders.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263" w:rsidP="00353263">
            <w:pPr>
              <w:pStyle w:val="List"/>
            </w:pPr>
            <w:r w:rsidRPr="00353263">
              <w:t>3.1.Take and record orders ac</w:t>
            </w:r>
            <w:r w:rsidRPr="00353263">
              <w:t>curately and legibly using the format required by the organisation, and convey them promptly to the kitchen.</w:t>
            </w:r>
          </w:p>
          <w:p w:rsidR="00000000" w:rsidRPr="00353263" w:rsidP="00353263">
            <w:pPr>
              <w:pStyle w:val="List"/>
            </w:pPr>
            <w:r w:rsidRPr="00353263">
              <w:t>3.2.Operate ordering system according to organisational procedures.</w:t>
            </w:r>
          </w:p>
          <w:p w:rsidR="00000000" w:rsidRPr="00353263" w:rsidP="00353263">
            <w:pPr>
              <w:pStyle w:val="List"/>
            </w:pPr>
            <w:r w:rsidRPr="00353263">
              <w:t>3.3.Communicate special requests or dietary requirements to kitchen.</w:t>
            </w:r>
          </w:p>
          <w:p w:rsidR="00000000" w:rsidRPr="00353263" w:rsidP="00353263">
            <w:pPr>
              <w:pStyle w:val="List"/>
            </w:pPr>
            <w:r w:rsidRPr="00353263">
              <w:t>3.4.Provide glassware, service-ware and cutlery suitable for menu choice.</w:t>
            </w:r>
          </w:p>
          <w:p w:rsidR="00000000" w:rsidP="00353263">
            <w:pPr>
              <w:pStyle w:val="List"/>
              <w:rPr>
                <w:lang w:val="en-NZ"/>
              </w:rPr>
            </w:pPr>
            <w:r w:rsidRPr="00353263">
              <w:t>3.5.Process accounts and receive payment at appropriate time.</w:t>
            </w:r>
          </w:p>
        </w:tc>
      </w:tr>
      <w:tr w:rsidTr="001749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63">
            <w:pPr>
              <w:pStyle w:val="List"/>
              <w:rPr>
                <w:lang w:val="en-NZ"/>
              </w:rPr>
            </w:pPr>
            <w:r w:rsidRPr="00353263">
              <w:t>4.</w:t>
            </w:r>
            <w:r w:rsidRPr="00353263">
              <w:tab/>
              <w:t>Serve food and drinks.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263" w:rsidP="00353263">
            <w:pPr>
              <w:pStyle w:val="List"/>
            </w:pPr>
            <w:r w:rsidRPr="00353263">
              <w:t>4.1.Promptly recognise and follow-up delays or deficiencies in service.</w:t>
            </w:r>
          </w:p>
          <w:p w:rsidR="00000000" w:rsidRPr="00353263" w:rsidP="00353263">
            <w:pPr>
              <w:pStyle w:val="List"/>
            </w:pPr>
            <w:r w:rsidRPr="00353263">
              <w:t xml:space="preserve">4.2.Collect food and </w:t>
            </w:r>
            <w:r w:rsidRPr="00353263">
              <w:t>beverage selections from kitchen and check for accuracy and presentation.</w:t>
            </w:r>
          </w:p>
          <w:p w:rsidR="00000000" w:rsidRPr="00353263" w:rsidP="00353263">
            <w:pPr>
              <w:pStyle w:val="List"/>
            </w:pPr>
            <w:r w:rsidRPr="00353263">
              <w:t>4.3.Use appropriate techniques to carry and place plates containing meals and serve to correct person.</w:t>
            </w:r>
          </w:p>
          <w:p w:rsidR="00000000" w:rsidRPr="00353263" w:rsidP="00353263">
            <w:pPr>
              <w:pStyle w:val="List"/>
            </w:pPr>
            <w:r w:rsidRPr="00353263">
              <w:t>4.4.Advise and reassure customers about delays or problems.</w:t>
            </w:r>
          </w:p>
          <w:p w:rsidR="00000000" w:rsidP="00353263">
            <w:pPr>
              <w:pStyle w:val="List"/>
              <w:rPr>
                <w:lang w:val="en-NZ"/>
              </w:rPr>
            </w:pPr>
            <w:r w:rsidRPr="00353263">
              <w:t xml:space="preserve">4.5.Check customer </w:t>
            </w:r>
            <w:r w:rsidRPr="00353263">
              <w:t>satisfaction at the appropriate time.</w:t>
            </w:r>
          </w:p>
        </w:tc>
      </w:tr>
      <w:tr w:rsidTr="001749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4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63">
            <w:pPr>
              <w:pStyle w:val="List"/>
              <w:rPr>
                <w:lang w:val="en-NZ"/>
              </w:rPr>
            </w:pPr>
            <w:r w:rsidRPr="00353263">
              <w:t>5.</w:t>
            </w:r>
            <w:r w:rsidRPr="00353263">
              <w:tab/>
              <w:t>Clear food and drinks.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263" w:rsidP="00353263">
            <w:pPr>
              <w:pStyle w:val="List"/>
            </w:pPr>
            <w:r w:rsidRPr="00353263">
              <w:t>5.1.Use appropriate techniques to clear and carry multiple used plates and other service-ware.</w:t>
            </w:r>
          </w:p>
          <w:p w:rsidR="00000000" w:rsidRPr="00353263" w:rsidP="00353263">
            <w:pPr>
              <w:pStyle w:val="List"/>
            </w:pPr>
            <w:r w:rsidRPr="00353263">
              <w:t>5.2.Remove used items in a timely manner and safely transfer them to the appropriate location fo</w:t>
            </w:r>
            <w:r w:rsidRPr="00353263">
              <w:t>r cleaning.</w:t>
            </w:r>
          </w:p>
          <w:p w:rsidR="00000000" w:rsidP="00353263">
            <w:pPr>
              <w:pStyle w:val="List"/>
              <w:rPr>
                <w:lang w:val="en-NZ"/>
              </w:rPr>
            </w:pPr>
            <w:r w:rsidRPr="00353263">
              <w:t>5.3.Safely dispose of food waste, disposables and recyclable items to minimise negative environmental impacts.</w:t>
            </w:r>
          </w:p>
        </w:tc>
      </w:tr>
      <w:tr w:rsidTr="001749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63">
            <w:pPr>
              <w:pStyle w:val="List"/>
              <w:rPr>
                <w:lang w:val="en-NZ"/>
              </w:rPr>
            </w:pPr>
            <w:r w:rsidRPr="00353263">
              <w:t>6.</w:t>
            </w:r>
            <w:r w:rsidRPr="00353263">
              <w:tab/>
              <w:t>Complete end of shift duties.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263" w:rsidP="00353263">
            <w:pPr>
              <w:pStyle w:val="List"/>
            </w:pPr>
            <w:r w:rsidRPr="00353263">
              <w:t>6.1.Follow end of shift procedures.</w:t>
            </w:r>
          </w:p>
          <w:p w:rsidR="00000000" w:rsidRPr="00353263" w:rsidP="00353263">
            <w:pPr>
              <w:pStyle w:val="List"/>
            </w:pPr>
            <w:r w:rsidRPr="00353263">
              <w:t>6.2.Provide customer feedback to relevant colleagues, supervisors or managers.</w:t>
            </w:r>
          </w:p>
          <w:p w:rsidR="00000000" w:rsidRPr="00353263" w:rsidP="00353263">
            <w:pPr>
              <w:pStyle w:val="List"/>
            </w:pPr>
            <w:r w:rsidRPr="00353263">
              <w:t>6.3.Provide handover to incoming colleagues and share relevant information.</w:t>
            </w:r>
          </w:p>
        </w:tc>
      </w:tr>
    </w:tbl>
    <w:p w:rsidR="00000000" w:rsidRPr="00353263" w:rsidP="00353263">
      <w:pPr>
        <w:pStyle w:val="BodyText"/>
      </w:pPr>
    </w:p>
    <w:p w:rsidR="00000000" w:rsidRPr="00353263" w:rsidP="00353263">
      <w:pPr>
        <w:pStyle w:val="AllowPageBreak"/>
      </w:pPr>
    </w:p>
    <w:p w:rsidR="00000000" w:rsidRPr="00353263" w:rsidP="00353263">
      <w:pPr>
        <w:pStyle w:val="Heading1"/>
      </w:pPr>
      <w:bookmarkStart w:id="7" w:name="O_762512"/>
      <w:bookmarkEnd w:id="7"/>
      <w:r w:rsidRPr="0035326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13"/>
        <w:gridCol w:w="5783"/>
      </w:tblGrid>
      <w:tr w:rsidTr="001749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63">
            <w:pPr>
              <w:pStyle w:val="BodyText"/>
              <w:rPr>
                <w:lang w:val="en-NZ"/>
              </w:rPr>
            </w:pPr>
            <w:r w:rsidRPr="00353263">
              <w:t>Foundation skills essential to performance in this unit, but not</w:t>
            </w:r>
            <w:r w:rsidRPr="00353263">
              <w:t xml:space="preserve"> explicit in the performance criteria are listed here, along with a brief context statement.</w:t>
            </w:r>
          </w:p>
        </w:tc>
      </w:tr>
      <w:tr w:rsidTr="001749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263" w:rsidP="00353263">
            <w:pPr>
              <w:pStyle w:val="BodyText"/>
            </w:pPr>
            <w:r w:rsidRPr="00353263">
              <w:rPr>
                <w:rStyle w:val="SpecialBold"/>
              </w:rPr>
              <w:t>SKILLS</w:t>
            </w:r>
            <w:r w:rsidRPr="00353263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63">
            <w:pPr>
              <w:pStyle w:val="BodyText"/>
              <w:rPr>
                <w:lang w:val="en-NZ"/>
              </w:rPr>
            </w:pPr>
            <w:r w:rsidRPr="00353263">
              <w:rPr>
                <w:rStyle w:val="SpecialBold"/>
              </w:rPr>
              <w:t>DESCRIPTION</w:t>
            </w:r>
          </w:p>
        </w:tc>
      </w:tr>
      <w:tr w:rsidTr="001749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63">
            <w:pPr>
              <w:pStyle w:val="BodyText"/>
              <w:rPr>
                <w:lang w:val="en-NZ"/>
              </w:rPr>
            </w:pPr>
            <w:r w:rsidRPr="0035326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63">
            <w:pPr>
              <w:pStyle w:val="ListBullet"/>
              <w:rPr>
                <w:lang w:val="en-NZ"/>
              </w:rPr>
            </w:pPr>
            <w:r w:rsidRPr="00353263">
              <w:t>read food and beverage menus and organisational procedures.</w:t>
            </w:r>
          </w:p>
        </w:tc>
      </w:tr>
      <w:tr w:rsidTr="001749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63">
            <w:pPr>
              <w:pStyle w:val="BodyText"/>
              <w:rPr>
                <w:lang w:val="en-NZ"/>
              </w:rPr>
            </w:pPr>
            <w:r w:rsidRPr="00353263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63">
            <w:pPr>
              <w:pStyle w:val="ListBullet"/>
              <w:rPr>
                <w:lang w:val="en-NZ"/>
              </w:rPr>
            </w:pPr>
            <w:r w:rsidRPr="00353263">
              <w:t>record customer orders and write clear and precise notes on special requests.</w:t>
            </w:r>
          </w:p>
        </w:tc>
      </w:tr>
      <w:tr w:rsidTr="001749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63">
            <w:pPr>
              <w:pStyle w:val="BodyText"/>
              <w:rPr>
                <w:lang w:val="en-NZ"/>
              </w:rPr>
            </w:pPr>
            <w:r w:rsidRPr="0035326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263" w:rsidP="00353263">
            <w:pPr>
              <w:pStyle w:val="ListBullet"/>
            </w:pPr>
            <w:r w:rsidRPr="00353263">
              <w:t>use active listening and open and closed probe questioning to determine customer preferences</w:t>
            </w:r>
          </w:p>
          <w:p w:rsidR="00000000" w:rsidP="00353263">
            <w:pPr>
              <w:pStyle w:val="ListBullet"/>
              <w:rPr>
                <w:lang w:val="en-NZ"/>
              </w:rPr>
            </w:pPr>
            <w:r w:rsidRPr="00353263">
              <w:t>discuss causes of service delays or deficiencies with customers and colleagues in a professional manner.</w:t>
            </w:r>
          </w:p>
        </w:tc>
      </w:tr>
      <w:tr w:rsidTr="001749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63">
            <w:pPr>
              <w:pStyle w:val="BodyText"/>
              <w:rPr>
                <w:lang w:val="en-NZ"/>
              </w:rPr>
            </w:pPr>
            <w:r w:rsidRPr="00353263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63">
            <w:pPr>
              <w:pStyle w:val="ListBullet"/>
              <w:rPr>
                <w:lang w:val="en-NZ"/>
              </w:rPr>
            </w:pPr>
            <w:r w:rsidRPr="00353263">
              <w:t>recognise delays and deficiencies in food service and rectify to the customer’s satisfaction.</w:t>
            </w:r>
          </w:p>
        </w:tc>
      </w:tr>
      <w:tr w:rsidTr="001749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63">
            <w:pPr>
              <w:pStyle w:val="BodyText"/>
              <w:rPr>
                <w:lang w:val="en-NZ"/>
              </w:rPr>
            </w:pPr>
            <w:r w:rsidRPr="00353263">
              <w:t>Teamwork skills t</w:t>
            </w:r>
            <w:r w:rsidRPr="00353263">
              <w:t>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63">
            <w:pPr>
              <w:pStyle w:val="ListBullet"/>
              <w:rPr>
                <w:lang w:val="en-NZ"/>
              </w:rPr>
            </w:pPr>
            <w:r w:rsidRPr="00353263">
              <w:t>provide timely operational information to colleagues to support efficient service.</w:t>
            </w:r>
          </w:p>
        </w:tc>
      </w:tr>
      <w:tr w:rsidTr="001749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63">
            <w:pPr>
              <w:pStyle w:val="BodyText"/>
              <w:rPr>
                <w:lang w:val="en-NZ"/>
              </w:rPr>
            </w:pPr>
            <w:r w:rsidRPr="00353263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263" w:rsidP="00353263">
            <w:pPr>
              <w:pStyle w:val="ListBullet"/>
            </w:pPr>
            <w:r w:rsidRPr="00353263">
              <w:t>use organisational ordering systems and equipment.</w:t>
            </w:r>
          </w:p>
        </w:tc>
      </w:tr>
    </w:tbl>
    <w:p w:rsidR="00000000" w:rsidRPr="00353263" w:rsidP="00353263">
      <w:pPr>
        <w:pStyle w:val="BodyText"/>
      </w:pPr>
    </w:p>
    <w:p w:rsidR="00000000" w:rsidRPr="00353263" w:rsidP="00353263">
      <w:pPr>
        <w:pStyle w:val="AllowPageBreak"/>
      </w:pPr>
    </w:p>
    <w:p w:rsidR="00000000" w:rsidRPr="00353263" w:rsidP="00353263">
      <w:pPr>
        <w:pStyle w:val="Heading1"/>
      </w:pPr>
      <w:bookmarkStart w:id="8" w:name="O_762514"/>
      <w:bookmarkEnd w:id="8"/>
      <w:r w:rsidRPr="00353263">
        <w:t>Unit Mapping Information</w:t>
      </w:r>
    </w:p>
    <w:p w:rsidR="00000000" w:rsidRPr="00353263" w:rsidP="00174907">
      <w:pPr>
        <w:pStyle w:val="BodyText"/>
      </w:pPr>
      <w:r w:rsidRPr="00353263">
        <w:t>SITHFAB206 Serve food and beverage</w:t>
      </w:r>
    </w:p>
    <w:p w:rsidR="00000000" w:rsidRPr="00353263" w:rsidP="00353263">
      <w:pPr>
        <w:pStyle w:val="Heading1"/>
      </w:pPr>
      <w:bookmarkStart w:id="9" w:name="O_762521"/>
      <w:bookmarkEnd w:id="9"/>
      <w:r w:rsidRPr="00353263">
        <w:t>Links</w:t>
      </w:r>
    </w:p>
    <w:p w:rsidR="00000000" w:rsidRPr="00353263" w:rsidP="00174907">
      <w:pPr>
        <w:pStyle w:val="BodyText"/>
      </w:pPr>
      <w:r w:rsidRPr="003532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9263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53263" w:rsidP="00353263"/>
    <w:sectPr w:rsidSect="003532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2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263" w:rsidRPr="00174907" w:rsidP="001749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2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907" w:rsidP="003532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4907" w:rsidP="003532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74907" w:rsidP="003532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2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9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3263" w:rsidRPr="00174907" w:rsidP="001749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2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907" w:rsidRPr="002D2AF8" w:rsidP="003532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SITHFAB007 Serve food and beverage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174907" w:rsidP="003532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7E14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0460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2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2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2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2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2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2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2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2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2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2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2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263"/>
  </w:style>
  <w:style w:type="character" w:customStyle="1" w:styleId="Heading1Char">
    <w:name w:val="Heading 1 Char"/>
    <w:basedOn w:val="DefaultParagraphFont"/>
    <w:link w:val="Heading1"/>
    <w:rsid w:val="003532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32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2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32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32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3263"/>
    <w:rPr>
      <w:b/>
      <w:spacing w:val="0"/>
    </w:rPr>
  </w:style>
  <w:style w:type="paragraph" w:customStyle="1" w:styleId="SuperHeading">
    <w:name w:val="SuperHeading"/>
    <w:basedOn w:val="Normal"/>
    <w:rsid w:val="003532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2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32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2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2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2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2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2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2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2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2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2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2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2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2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2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2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2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2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2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32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32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2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2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32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32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2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2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2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2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2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2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2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2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3263"/>
    <w:rPr>
      <w:i/>
    </w:rPr>
  </w:style>
  <w:style w:type="paragraph" w:styleId="Caption">
    <w:name w:val="caption"/>
    <w:basedOn w:val="BodyText"/>
    <w:next w:val="Normal"/>
    <w:qFormat/>
    <w:rsid w:val="003532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2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2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263"/>
  </w:style>
  <w:style w:type="paragraph" w:styleId="TableofFigures">
    <w:name w:val="table of figures"/>
    <w:basedOn w:val="Normal"/>
    <w:next w:val="Normal"/>
    <w:semiHidden/>
    <w:rsid w:val="003532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2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3263"/>
    <w:rPr>
      <w:rFonts w:ascii="Wingdings" w:hAnsi="Wingdings"/>
    </w:rPr>
  </w:style>
  <w:style w:type="paragraph" w:customStyle="1" w:styleId="TableHeading">
    <w:name w:val="Table Heading"/>
    <w:basedOn w:val="HeadingBase"/>
    <w:rsid w:val="003532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263"/>
    <w:rPr>
      <w:color w:val="0033CC"/>
      <w:u w:val="none"/>
    </w:rPr>
  </w:style>
  <w:style w:type="paragraph" w:customStyle="1" w:styleId="BodyTextRight">
    <w:name w:val="Body Text Right"/>
    <w:basedOn w:val="BodyText"/>
    <w:rsid w:val="003532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2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2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2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2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2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263"/>
    <w:rPr>
      <w:sz w:val="32"/>
    </w:rPr>
  </w:style>
  <w:style w:type="paragraph" w:customStyle="1" w:styleId="HeadingProcedure">
    <w:name w:val="Heading Procedure"/>
    <w:basedOn w:val="HeadingBase"/>
    <w:next w:val="Normal"/>
    <w:rsid w:val="003532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263"/>
    <w:pPr>
      <w:spacing w:before="60" w:after="60"/>
    </w:pPr>
  </w:style>
  <w:style w:type="paragraph" w:styleId="ListContinue">
    <w:name w:val="List Continue"/>
    <w:basedOn w:val="List"/>
    <w:rsid w:val="00353263"/>
    <w:pPr>
      <w:ind w:firstLine="0"/>
    </w:pPr>
  </w:style>
  <w:style w:type="paragraph" w:customStyle="1" w:styleId="ListNote">
    <w:name w:val="List Note"/>
    <w:basedOn w:val="List"/>
    <w:rsid w:val="003532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2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2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263"/>
    <w:rPr>
      <w:rFonts w:ascii="Courier New" w:hAnsi="Courier New"/>
    </w:rPr>
  </w:style>
  <w:style w:type="paragraph" w:customStyle="1" w:styleId="NoteBullet">
    <w:name w:val="Note Bullet"/>
    <w:basedOn w:val="Note"/>
    <w:rsid w:val="003532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2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2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2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2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32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2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263"/>
    <w:rPr>
      <w:b/>
      <w:smallCaps/>
    </w:rPr>
  </w:style>
  <w:style w:type="paragraph" w:customStyle="1" w:styleId="TableListNumber">
    <w:name w:val="Table List Number"/>
    <w:basedOn w:val="ListNumber"/>
    <w:rsid w:val="003532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2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263"/>
    <w:pPr>
      <w:numPr>
        <w:numId w:val="8"/>
      </w:numPr>
    </w:pPr>
  </w:style>
  <w:style w:type="paragraph" w:customStyle="1" w:styleId="ListAlpha2">
    <w:name w:val="List Alpha 2"/>
    <w:basedOn w:val="List2"/>
    <w:rsid w:val="00353263"/>
    <w:pPr>
      <w:numPr>
        <w:numId w:val="7"/>
      </w:numPr>
    </w:pPr>
  </w:style>
  <w:style w:type="paragraph" w:styleId="List2">
    <w:name w:val="List 2"/>
    <w:basedOn w:val="BodyText"/>
    <w:rsid w:val="003532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2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2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2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32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32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3263"/>
    <w:pPr>
      <w:numPr>
        <w:numId w:val="3"/>
      </w:numPr>
    </w:pPr>
  </w:style>
  <w:style w:type="paragraph" w:styleId="ListContinue2">
    <w:name w:val="List Continue 2"/>
    <w:basedOn w:val="List2"/>
    <w:rsid w:val="00353263"/>
    <w:pPr>
      <w:ind w:firstLine="0"/>
    </w:pPr>
  </w:style>
  <w:style w:type="paragraph" w:styleId="ListContinue3">
    <w:name w:val="List Continue 3"/>
    <w:basedOn w:val="List3"/>
    <w:rsid w:val="00353263"/>
    <w:pPr>
      <w:ind w:left="1021" w:firstLine="0"/>
    </w:pPr>
  </w:style>
  <w:style w:type="paragraph" w:styleId="ListContinue4">
    <w:name w:val="List Continue 4"/>
    <w:basedOn w:val="List4"/>
    <w:rsid w:val="00353263"/>
    <w:pPr>
      <w:ind w:firstLine="0"/>
    </w:pPr>
  </w:style>
  <w:style w:type="paragraph" w:styleId="ListContinue5">
    <w:name w:val="List Continue 5"/>
    <w:basedOn w:val="List5"/>
    <w:rsid w:val="00353263"/>
    <w:pPr>
      <w:ind w:firstLine="0"/>
    </w:pPr>
  </w:style>
  <w:style w:type="paragraph" w:styleId="ListNumber3">
    <w:name w:val="List Number 3"/>
    <w:basedOn w:val="List3"/>
    <w:rsid w:val="00353263"/>
    <w:pPr>
      <w:numPr>
        <w:numId w:val="4"/>
      </w:numPr>
    </w:pPr>
  </w:style>
  <w:style w:type="paragraph" w:styleId="ListNumber4">
    <w:name w:val="List Number 4"/>
    <w:basedOn w:val="List4"/>
    <w:rsid w:val="00353263"/>
    <w:pPr>
      <w:numPr>
        <w:numId w:val="5"/>
      </w:numPr>
    </w:pPr>
  </w:style>
  <w:style w:type="paragraph" w:styleId="ListNumber5">
    <w:name w:val="List Number 5"/>
    <w:basedOn w:val="List5"/>
    <w:rsid w:val="00353263"/>
    <w:pPr>
      <w:numPr>
        <w:numId w:val="6"/>
      </w:numPr>
    </w:pPr>
  </w:style>
  <w:style w:type="paragraph" w:styleId="BlockText">
    <w:name w:val="Block Text"/>
    <w:basedOn w:val="Normal"/>
    <w:rsid w:val="003532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2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263"/>
    <w:rPr>
      <w:sz w:val="16"/>
      <w:vertAlign w:val="superscript"/>
    </w:rPr>
  </w:style>
  <w:style w:type="character" w:customStyle="1" w:styleId="Symbols">
    <w:name w:val="Symbols"/>
    <w:basedOn w:val="DefaultParagraphFont"/>
    <w:rsid w:val="00353263"/>
    <w:rPr>
      <w:rFonts w:ascii="Symbol" w:hAnsi="Symbol"/>
    </w:rPr>
  </w:style>
  <w:style w:type="character" w:customStyle="1" w:styleId="MenuOptions">
    <w:name w:val="Menu Options"/>
    <w:basedOn w:val="DefaultParagraphFont"/>
    <w:rsid w:val="003532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263"/>
    <w:rPr>
      <w:b/>
    </w:rPr>
  </w:style>
  <w:style w:type="character" w:customStyle="1" w:styleId="Underlined">
    <w:name w:val="Underlined"/>
    <w:basedOn w:val="DefaultParagraphFont"/>
    <w:rsid w:val="00353263"/>
    <w:rPr>
      <w:u w:val="single"/>
    </w:rPr>
  </w:style>
  <w:style w:type="paragraph" w:customStyle="1" w:styleId="TableBodyTextRight">
    <w:name w:val="Table Body Text Right"/>
    <w:basedOn w:val="TableBodyText"/>
    <w:rsid w:val="003532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263"/>
    <w:rPr>
      <w:sz w:val="18"/>
    </w:rPr>
  </w:style>
  <w:style w:type="paragraph" w:customStyle="1" w:styleId="BodySmallRight">
    <w:name w:val="Body Small Right"/>
    <w:basedOn w:val="BodyTextRight"/>
    <w:rsid w:val="00353263"/>
    <w:rPr>
      <w:sz w:val="18"/>
      <w:szCs w:val="18"/>
    </w:rPr>
  </w:style>
  <w:style w:type="paragraph" w:customStyle="1" w:styleId="MarginEdition">
    <w:name w:val="Margin Edition"/>
    <w:basedOn w:val="MarginNote"/>
    <w:rsid w:val="003532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263"/>
    <w:rPr>
      <w:sz w:val="2"/>
      <w:szCs w:val="2"/>
    </w:rPr>
  </w:style>
  <w:style w:type="character" w:customStyle="1" w:styleId="Small">
    <w:name w:val="Small"/>
    <w:basedOn w:val="DefaultParagraphFont"/>
    <w:rsid w:val="00353263"/>
    <w:rPr>
      <w:sz w:val="16"/>
    </w:rPr>
  </w:style>
  <w:style w:type="paragraph" w:customStyle="1" w:styleId="WideTable">
    <w:name w:val="Wide Table"/>
    <w:basedOn w:val="Normal"/>
    <w:rsid w:val="003532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263"/>
  </w:style>
  <w:style w:type="paragraph" w:styleId="Quote">
    <w:name w:val="Quote"/>
    <w:basedOn w:val="Heading1"/>
    <w:link w:val="QuoteChar"/>
    <w:qFormat/>
    <w:rsid w:val="003532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2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263"/>
    <w:pPr>
      <w:pageBreakBefore/>
    </w:pPr>
  </w:style>
  <w:style w:type="paragraph" w:customStyle="1" w:styleId="Border">
    <w:name w:val="Border"/>
    <w:basedOn w:val="Normal"/>
    <w:qFormat/>
    <w:rsid w:val="003532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2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2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2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2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2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2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2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2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263"/>
    <w:rPr>
      <w:u w:val="single"/>
    </w:rPr>
  </w:style>
  <w:style w:type="character" w:customStyle="1" w:styleId="BoldandItalics">
    <w:name w:val="Bold and Italics"/>
    <w:qFormat/>
    <w:rsid w:val="00353263"/>
    <w:rPr>
      <w:b/>
      <w:i/>
      <w:u w:val="none"/>
    </w:rPr>
  </w:style>
  <w:style w:type="paragraph" w:styleId="BalloonText">
    <w:name w:val="Balloon Text"/>
    <w:basedOn w:val="Normal"/>
    <w:link w:val="BalloonTextChar"/>
    <w:rsid w:val="003532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2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2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2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2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2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3263"/>
    <w:pPr>
      <w:spacing w:before="0" w:after="0"/>
    </w:pPr>
  </w:style>
  <w:style w:type="paragraph" w:customStyle="1" w:styleId="BodyTextBold">
    <w:name w:val="Body Text Bold"/>
    <w:basedOn w:val="BodyText"/>
    <w:qFormat/>
    <w:rsid w:val="00353263"/>
    <w:rPr>
      <w:b/>
    </w:rPr>
  </w:style>
  <w:style w:type="character" w:styleId="Hyperlink">
    <w:name w:val="Hyperlink"/>
    <w:basedOn w:val="DefaultParagraphFont"/>
    <w:uiPriority w:val="99"/>
    <w:unhideWhenUsed/>
    <w:rsid w:val="001749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4489</Characters>
  <Application>Microsoft Office Word</Application>
  <DocSecurity>0</DocSecurity>
  <Lines>140</Lines>
  <Paragraphs>89</Paragraphs>
  <ScaleCrop>false</ScaleCrop>
  <Company>Author-it Software Corporation Ltd.</Company>
  <LinksUpToDate>false</LinksUpToDate>
  <CharactersWithSpaces>5111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SITHFAB007 Serve food and beverage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2022-04-08T07:54:00Z</dcterms:created>
  <dcterms:modified xsi:type="dcterms:W3CDTF">2022-04-08T07:54:00Z</dcterms:modified>
</cp:coreProperties>
</file>