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B62" w:rsidP="00072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SITHFAB006 Provide room service</w:t>
      </w:r>
      <w:r>
        <w:fldChar w:fldCharType="end"/>
      </w:r>
    </w:p>
    <w:p w:rsidR="00072B62" w:rsidP="00072B62">
      <w:pPr>
        <w:pStyle w:val="Version"/>
        <w:sectPr w:rsidSect="007A0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0546" w:rsidP="007A0546">
      <w:pPr>
        <w:pStyle w:val="SuperHeading"/>
      </w:pPr>
      <w:r w:rsidRPr="007A0546">
        <w:t>SITHFAB006 Provide room service</w:t>
      </w:r>
    </w:p>
    <w:p w:rsidR="00000000" w:rsidRPr="007A0546" w:rsidP="007A0546">
      <w:pPr>
        <w:pStyle w:val="Heading1"/>
      </w:pPr>
      <w:bookmarkStart w:id="1" w:name="O_762487"/>
      <w:bookmarkEnd w:id="1"/>
      <w:r w:rsidRPr="007A0546">
        <w:t>Modification History</w:t>
      </w:r>
    </w:p>
    <w:p w:rsidR="00000000" w:rsidRPr="007A0546" w:rsidP="00072B62">
      <w:pPr>
        <w:pStyle w:val="BodyText"/>
      </w:pPr>
      <w:r w:rsidRPr="007A0546">
        <w:t>Not applicable.</w:t>
      </w:r>
    </w:p>
    <w:p w:rsidR="00000000" w:rsidRPr="007A0546" w:rsidP="007A0546">
      <w:pPr>
        <w:pStyle w:val="Heading1"/>
      </w:pPr>
      <w:bookmarkStart w:id="2" w:name="O_762488"/>
      <w:bookmarkEnd w:id="2"/>
      <w:r w:rsidRPr="007A0546">
        <w:t>Application</w:t>
      </w:r>
    </w:p>
    <w:p w:rsidR="00000000" w:rsidRPr="007A0546" w:rsidP="00072B62">
      <w:pPr>
        <w:pStyle w:val="BodyText"/>
      </w:pPr>
      <w:r w:rsidRPr="007A0546">
        <w:t>This unit describes the performance outcomes, skills and knowledge required to provide room service in accommodation establishments. It requires the ability to take orders, set up room servi</w:t>
      </w:r>
      <w:r w:rsidRPr="007A0546">
        <w:t>ce trolleys, deliver meals, process accounts and clear used meal service items.</w:t>
      </w:r>
    </w:p>
    <w:p w:rsidR="00000000" w:rsidRPr="007A0546" w:rsidP="00072B62">
      <w:pPr>
        <w:pStyle w:val="BodyText"/>
      </w:pPr>
      <w:r w:rsidRPr="007A0546">
        <w:t>The unit applies to all hospitality organisations where room service is provided, including hotels, motels and bed and breakfasts.</w:t>
      </w:r>
    </w:p>
    <w:p w:rsidR="00000000" w:rsidRPr="007A0546" w:rsidP="00072B62">
      <w:pPr>
        <w:pStyle w:val="BodyText"/>
      </w:pPr>
      <w:r w:rsidRPr="007A0546">
        <w:t>It applies to kitchen staff and operational</w:t>
      </w:r>
      <w:r w:rsidRPr="007A0546">
        <w:t xml:space="preserve"> food and beverage attendants who work with very little independence and under the guidance of others. It can also apply to front office personnel.</w:t>
      </w:r>
    </w:p>
    <w:p w:rsidR="00072B62" w:rsidP="00072B62">
      <w:pPr>
        <w:pStyle w:val="BodyText"/>
      </w:pPr>
      <w:r w:rsidRPr="007A0546">
        <w:t>No occupational licensing, certification or specific legislative requirements apply to this unit at the tim</w:t>
      </w:r>
      <w:r w:rsidRPr="007A0546">
        <w:t>e of publication.</w:t>
      </w:r>
    </w:p>
    <w:p w:rsidR="00000000" w:rsidRPr="007A0546" w:rsidP="007A0546">
      <w:pPr>
        <w:pStyle w:val="Heading1"/>
      </w:pPr>
      <w:bookmarkStart w:id="3" w:name="O_762489"/>
      <w:bookmarkEnd w:id="3"/>
      <w:r w:rsidRPr="007A0546">
        <w:t>Pre-requisite Unit</w:t>
      </w:r>
    </w:p>
    <w:p w:rsidR="00000000" w:rsidRPr="007A0546" w:rsidP="00072B62">
      <w:pPr>
        <w:pStyle w:val="BodyText"/>
      </w:pPr>
      <w:r w:rsidRPr="007A0546">
        <w:t>SITXFSA001 Use hygienic practices for food safety</w:t>
      </w:r>
    </w:p>
    <w:p w:rsidR="00000000" w:rsidRPr="007A0546" w:rsidP="007A0546">
      <w:pPr>
        <w:pStyle w:val="Heading1"/>
      </w:pPr>
      <w:bookmarkStart w:id="4" w:name="O_762490"/>
      <w:bookmarkEnd w:id="4"/>
      <w:r w:rsidRPr="007A0546">
        <w:t>Competency Field</w:t>
      </w:r>
    </w:p>
    <w:p w:rsidR="00000000" w:rsidRPr="007A0546" w:rsidP="00072B62">
      <w:pPr>
        <w:pStyle w:val="BodyText"/>
      </w:pPr>
      <w:r w:rsidRPr="007A0546">
        <w:t xml:space="preserve">Food and Beverage </w:t>
      </w:r>
    </w:p>
    <w:p w:rsidR="00000000" w:rsidRPr="007A0546" w:rsidP="007A0546">
      <w:pPr>
        <w:pStyle w:val="Heading1"/>
      </w:pPr>
      <w:bookmarkStart w:id="5" w:name="O_762491"/>
      <w:bookmarkEnd w:id="5"/>
      <w:r w:rsidRPr="007A0546">
        <w:t>Unit Sector</w:t>
      </w:r>
    </w:p>
    <w:p w:rsidR="00000000" w:rsidRPr="007A0546" w:rsidP="00072B62">
      <w:pPr>
        <w:pStyle w:val="BodyText"/>
      </w:pPr>
      <w:r w:rsidRPr="007A0546">
        <w:t xml:space="preserve">Hospitality </w:t>
      </w:r>
    </w:p>
    <w:p w:rsidR="00000000" w:rsidRPr="007A0546" w:rsidP="007A0546">
      <w:pPr>
        <w:pStyle w:val="Heading1"/>
      </w:pPr>
      <w:bookmarkStart w:id="6" w:name="O_762492"/>
      <w:bookmarkEnd w:id="6"/>
      <w:r w:rsidRPr="007A054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BodyText"/>
            </w:pPr>
            <w:r w:rsidRPr="007A0546">
              <w:rPr>
                <w:rStyle w:val="SpecialBold"/>
              </w:rPr>
              <w:t>ELEME</w:t>
            </w:r>
            <w:r w:rsidRPr="007A0546">
              <w:rPr>
                <w:rStyle w:val="SpecialBold"/>
              </w:rPr>
              <w:t>NTS</w:t>
            </w:r>
            <w:r w:rsidRPr="007A054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rPr>
                <w:rStyle w:val="SpecialBold"/>
              </w:rPr>
              <w:t>PERFORMANCE CRITERIA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Performance criteria describe the performance needed to demonstrate achievement of the element.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"/>
              <w:rPr>
                <w:lang w:val="en-NZ"/>
              </w:rPr>
            </w:pPr>
            <w:r w:rsidRPr="007A0546">
              <w:t>1.</w:t>
            </w:r>
            <w:r w:rsidRPr="007A0546">
              <w:tab/>
              <w:t>Take and process room service orders.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"/>
            </w:pPr>
            <w:r w:rsidRPr="007A0546">
              <w:t>1.1.Answer telephone promptly and courteously according to organisational customer service standards.</w:t>
            </w:r>
          </w:p>
          <w:p w:rsidR="00000000" w:rsidRPr="007A0546" w:rsidP="007A0546">
            <w:pPr>
              <w:pStyle w:val="List"/>
            </w:pPr>
            <w:r w:rsidRPr="007A0546">
              <w:t>1.2.Check guest name and use throughout the interaction.</w:t>
            </w:r>
          </w:p>
          <w:p w:rsidR="00000000" w:rsidRPr="007A0546" w:rsidP="007A0546">
            <w:pPr>
              <w:pStyle w:val="List"/>
            </w:pPr>
            <w:r w:rsidRPr="007A0546">
              <w:t>1.3.Provide information, record room service order and room number and check with guests for accu</w:t>
            </w:r>
            <w:r w:rsidRPr="007A0546">
              <w:t>racy.</w:t>
            </w:r>
          </w:p>
          <w:p w:rsidR="00000000" w:rsidRPr="007A0546" w:rsidP="007A0546">
            <w:pPr>
              <w:pStyle w:val="List"/>
            </w:pPr>
            <w:r w:rsidRPr="007A0546">
              <w:t>1.4.Use suggestive selling techniques to maximise sale.</w:t>
            </w:r>
          </w:p>
          <w:p w:rsidR="00000000" w:rsidRPr="007A0546" w:rsidP="007A0546">
            <w:pPr>
              <w:pStyle w:val="List"/>
            </w:pPr>
            <w:r w:rsidRPr="007A0546">
              <w:t>1.5.Advise guests of approximate time for delivery.</w:t>
            </w:r>
          </w:p>
          <w:p w:rsidR="00000000" w:rsidRPr="007A0546" w:rsidP="007A0546">
            <w:pPr>
              <w:pStyle w:val="List"/>
            </w:pPr>
            <w:r w:rsidRPr="007A0546">
              <w:t>1.6.Interpret room service orders received from doorknob dockets.</w:t>
            </w:r>
          </w:p>
          <w:p w:rsidR="00000000" w:rsidP="007A0546">
            <w:pPr>
              <w:pStyle w:val="List"/>
              <w:rPr>
                <w:lang w:val="en-NZ"/>
              </w:rPr>
            </w:pPr>
            <w:r w:rsidRPr="007A0546">
              <w:t>1.7.Transfer orders promptly to the appropriate location for preparation.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"/>
              <w:rPr>
                <w:lang w:val="en-NZ"/>
              </w:rPr>
            </w:pPr>
            <w:r w:rsidRPr="007A0546">
              <w:t>2</w:t>
            </w:r>
            <w:r w:rsidRPr="007A0546">
              <w:t>.</w:t>
            </w:r>
            <w:r w:rsidRPr="007A0546">
              <w:tab/>
              <w:t>Set up trays and trolleys.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"/>
            </w:pPr>
            <w:r w:rsidRPr="007A0546">
              <w:t>2.1.Select and prepare room service equipment and check for cleanliness and damage.</w:t>
            </w:r>
          </w:p>
          <w:p w:rsidR="00000000" w:rsidRPr="007A0546" w:rsidP="007A0546">
            <w:pPr>
              <w:pStyle w:val="List"/>
            </w:pPr>
            <w:r w:rsidRPr="007A0546">
              <w:t>2.2.Set up trays and trolleys according to organisational standards and the type of meal, and check for balance and safety.</w:t>
            </w:r>
          </w:p>
          <w:p w:rsidR="00000000" w:rsidRPr="007A0546" w:rsidP="007A0546">
            <w:pPr>
              <w:pStyle w:val="List"/>
            </w:pPr>
            <w:r w:rsidRPr="007A0546">
              <w:t>2.3.Collect all pre</w:t>
            </w:r>
            <w:r w:rsidRPr="007A0546">
              <w:t>pared meals and beverages promptly and in correct service order.</w:t>
            </w:r>
          </w:p>
          <w:p w:rsidR="00000000" w:rsidP="007A0546">
            <w:pPr>
              <w:pStyle w:val="List"/>
              <w:rPr>
                <w:lang w:val="en-NZ"/>
              </w:rPr>
            </w:pPr>
            <w:r w:rsidRPr="007A0546">
              <w:t>2.4.Check prepared meals against the order and meal items for correct temperature.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"/>
              <w:rPr>
                <w:lang w:val="en-NZ"/>
              </w:rPr>
            </w:pPr>
            <w:r w:rsidRPr="007A0546">
              <w:t>3.</w:t>
            </w:r>
            <w:r w:rsidRPr="007A0546">
              <w:tab/>
              <w:t>Present room service meals and beverages to guests.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"/>
            </w:pPr>
            <w:r w:rsidRPr="007A0546">
              <w:t>3.1.Request entry to guest room according to organis</w:t>
            </w:r>
            <w:r w:rsidRPr="007A0546">
              <w:t>ational procedures.</w:t>
            </w:r>
          </w:p>
          <w:p w:rsidR="00000000" w:rsidRPr="007A0546" w:rsidP="007A0546">
            <w:pPr>
              <w:pStyle w:val="List"/>
            </w:pPr>
            <w:r w:rsidRPr="007A0546">
              <w:t>3.2.Consult guests about their preferences for placement of meals.</w:t>
            </w:r>
          </w:p>
          <w:p w:rsidR="00000000" w:rsidP="007A0546">
            <w:pPr>
              <w:pStyle w:val="List"/>
              <w:rPr>
                <w:lang w:val="en-NZ"/>
              </w:rPr>
            </w:pPr>
            <w:r w:rsidRPr="007A0546">
              <w:t>3.3.Explain the meal and place according to organisational procedures and guest preferences.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"/>
              <w:rPr>
                <w:lang w:val="en-NZ"/>
              </w:rPr>
            </w:pPr>
            <w:r w:rsidRPr="007A0546">
              <w:t>4.</w:t>
            </w:r>
            <w:r w:rsidRPr="007A0546">
              <w:tab/>
              <w:t>Present room service accounts.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"/>
            </w:pPr>
            <w:r w:rsidRPr="007A0546">
              <w:t>4.1.Check guest accounts for accuracy and present according to organisational procedures.</w:t>
            </w:r>
          </w:p>
          <w:p w:rsidR="00000000" w:rsidRPr="007A0546" w:rsidP="007A0546">
            <w:pPr>
              <w:pStyle w:val="List"/>
            </w:pPr>
            <w:r w:rsidRPr="007A0546">
              <w:t>4.2.Obtain signature and charge meals to room account or accept cash payment.</w:t>
            </w:r>
          </w:p>
          <w:p w:rsidR="00000000" w:rsidP="007A0546">
            <w:pPr>
              <w:pStyle w:val="List"/>
              <w:rPr>
                <w:lang w:val="en-NZ"/>
              </w:rPr>
            </w:pPr>
            <w:r w:rsidRPr="007A0546">
              <w:t>4.3.Promptly present cash payments to the cashier for processing.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"/>
              <w:rPr>
                <w:lang w:val="en-NZ"/>
              </w:rPr>
            </w:pPr>
            <w:r w:rsidRPr="007A0546">
              <w:t>5.</w:t>
            </w:r>
            <w:r w:rsidRPr="007A0546">
              <w:tab/>
              <w:t>Clear room service</w:t>
            </w:r>
            <w:r w:rsidRPr="007A0546">
              <w:t xml:space="preserve">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"/>
            </w:pPr>
            <w:r w:rsidRPr="007A0546">
              <w:t>5.1.Check and clear floors promptly for used room service trolleys and trays.</w:t>
            </w:r>
          </w:p>
          <w:p w:rsidR="00000000" w:rsidRPr="007A0546" w:rsidP="007A0546">
            <w:pPr>
              <w:pStyle w:val="List"/>
            </w:pPr>
            <w:r w:rsidRPr="007A0546">
              <w:t>5.2.Return trays and trolleys to room service area and dismantle and clean according to organisational procedures.</w:t>
            </w:r>
          </w:p>
          <w:p w:rsidR="00000000" w:rsidRPr="007A0546" w:rsidP="007A0546">
            <w:pPr>
              <w:pStyle w:val="List"/>
            </w:pPr>
            <w:r w:rsidRPr="007A0546">
              <w:t>5.3.Restock station with equipment, food and beverage ac</w:t>
            </w:r>
            <w:r w:rsidRPr="007A0546">
              <w:t>cording to organisational procedures.</w:t>
            </w:r>
          </w:p>
        </w:tc>
      </w:tr>
    </w:tbl>
    <w:p w:rsidR="00000000" w:rsidRPr="007A0546" w:rsidP="007A0546">
      <w:pPr>
        <w:pStyle w:val="BodyText"/>
      </w:pPr>
    </w:p>
    <w:p w:rsidR="00000000" w:rsidRPr="007A0546" w:rsidP="007A0546">
      <w:pPr>
        <w:pStyle w:val="AllowPageBreak"/>
      </w:pPr>
    </w:p>
    <w:p w:rsidR="00000000" w:rsidRPr="007A0546" w:rsidP="007A0546">
      <w:pPr>
        <w:pStyle w:val="Heading1"/>
      </w:pPr>
      <w:bookmarkStart w:id="7" w:name="O_762493"/>
      <w:bookmarkEnd w:id="7"/>
      <w:r w:rsidRPr="007A054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Foundation skills essential to performance in this unit, but not explicit in the performance criteria are listed here, along with a brief context statement.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BodyText"/>
            </w:pPr>
            <w:r w:rsidRPr="007A0546">
              <w:rPr>
                <w:rStyle w:val="SpecialBold"/>
              </w:rPr>
              <w:t>SKILLS</w:t>
            </w:r>
            <w:r w:rsidRPr="007A054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rPr>
                <w:rStyle w:val="SpecialBold"/>
              </w:rPr>
              <w:t>DESCRIPTION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read room service menus and price lists.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write legible room service orders and billing information.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Bullet"/>
            </w:pPr>
            <w:r w:rsidRPr="007A0546">
              <w:t>use active listening and open and closed probe questioning to determine guest preferences and offer suitable products</w:t>
            </w:r>
          </w:p>
          <w:p w:rsidR="00000000" w:rsidRPr="007A0546" w:rsidP="007A0546">
            <w:pPr>
              <w:pStyle w:val="ListBullet"/>
            </w:pPr>
            <w:r w:rsidRPr="007A0546">
              <w:t>provide clear and accurate information tailored to the guest in a professional manner</w:t>
            </w:r>
          </w:p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confirm details of room service order.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Numeracy ski</w:t>
            </w:r>
            <w:r w:rsidRPr="007A0546">
              <w:t>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Bullet"/>
            </w:pPr>
            <w:r w:rsidRPr="007A0546">
              <w:t>calculate the cost of room service orders</w:t>
            </w:r>
          </w:p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calculate number of room service orders for a meal service period and determine the number of serving trays or trolleys for initial set-up.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upsell room service items.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ListBullet"/>
              <w:rPr>
                <w:lang w:val="en-NZ"/>
              </w:rPr>
            </w:pPr>
            <w:r w:rsidRPr="007A0546">
              <w:t>work with kitchen and accounting staff to organise delivery and billing of room service items in a timely manner.</w:t>
            </w:r>
          </w:p>
        </w:tc>
      </w:tr>
      <w:tr w:rsidTr="00072B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0546">
            <w:pPr>
              <w:pStyle w:val="BodyText"/>
              <w:rPr>
                <w:lang w:val="en-NZ"/>
              </w:rPr>
            </w:pPr>
            <w:r w:rsidRPr="007A0546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0546" w:rsidP="007A0546">
            <w:pPr>
              <w:pStyle w:val="ListBullet"/>
            </w:pPr>
            <w:r w:rsidRPr="007A0546">
              <w:t>use the in-house telephone systems, kitchen ordering and billing system.</w:t>
            </w:r>
          </w:p>
        </w:tc>
      </w:tr>
    </w:tbl>
    <w:p w:rsidR="00000000" w:rsidRPr="007A0546" w:rsidP="007A0546">
      <w:pPr>
        <w:pStyle w:val="BodyText"/>
      </w:pPr>
    </w:p>
    <w:p w:rsidR="00000000" w:rsidRPr="007A0546" w:rsidP="007A0546">
      <w:pPr>
        <w:pStyle w:val="AllowPageBreak"/>
      </w:pPr>
    </w:p>
    <w:p w:rsidR="00000000" w:rsidRPr="007A0546" w:rsidP="007A0546">
      <w:pPr>
        <w:pStyle w:val="Heading1"/>
      </w:pPr>
      <w:bookmarkStart w:id="8" w:name="O_762495"/>
      <w:bookmarkEnd w:id="8"/>
      <w:r w:rsidRPr="007A0546">
        <w:t>Unit Mapping Information</w:t>
      </w:r>
    </w:p>
    <w:p w:rsidR="00000000" w:rsidRPr="007A0546" w:rsidP="00072B62">
      <w:pPr>
        <w:pStyle w:val="BodyText"/>
      </w:pPr>
      <w:r w:rsidRPr="007A0546">
        <w:t>SITHFAB205 Provide room service</w:t>
      </w:r>
    </w:p>
    <w:p w:rsidR="00000000" w:rsidRPr="007A0546" w:rsidP="007A0546">
      <w:pPr>
        <w:pStyle w:val="Heading1"/>
      </w:pPr>
      <w:bookmarkStart w:id="9" w:name="O_762502"/>
      <w:bookmarkEnd w:id="9"/>
      <w:r w:rsidRPr="007A0546">
        <w:t>Links</w:t>
      </w:r>
    </w:p>
    <w:p w:rsidR="00000000" w:rsidRPr="007A0546" w:rsidP="00072B62">
      <w:pPr>
        <w:pStyle w:val="BodyText"/>
      </w:pPr>
      <w:r w:rsidRPr="007A05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E72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A0546" w:rsidP="007A0546"/>
    <w:sectPr w:rsidSect="007A0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46" w:rsidRPr="00072B62" w:rsidP="00072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2" w:rsidP="007A0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2B62" w:rsidP="007A0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72B62" w:rsidP="007A0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0546" w:rsidRPr="00072B62" w:rsidP="00072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B62" w:rsidRPr="002D2AF8" w:rsidP="007A0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SITHFAB006 Provide room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72B62" w:rsidP="007A0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263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5441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0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0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0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0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0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0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0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0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0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0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0546"/>
  </w:style>
  <w:style w:type="character" w:customStyle="1" w:styleId="Heading1Char">
    <w:name w:val="Heading 1 Char"/>
    <w:basedOn w:val="DefaultParagraphFont"/>
    <w:link w:val="Heading1"/>
    <w:rsid w:val="007A0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0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05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05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05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0546"/>
    <w:rPr>
      <w:b/>
      <w:spacing w:val="0"/>
    </w:rPr>
  </w:style>
  <w:style w:type="paragraph" w:customStyle="1" w:styleId="SuperHeading">
    <w:name w:val="SuperHeading"/>
    <w:basedOn w:val="Normal"/>
    <w:rsid w:val="007A0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0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0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0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0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0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0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0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0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0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0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0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0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0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0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0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0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0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0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05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0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0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0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0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05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0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0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0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0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0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0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0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0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0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0546"/>
    <w:rPr>
      <w:i/>
    </w:rPr>
  </w:style>
  <w:style w:type="paragraph" w:styleId="Caption">
    <w:name w:val="caption"/>
    <w:basedOn w:val="BodyText"/>
    <w:next w:val="Normal"/>
    <w:qFormat/>
    <w:rsid w:val="007A0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0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0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0546"/>
  </w:style>
  <w:style w:type="paragraph" w:styleId="TableofFigures">
    <w:name w:val="table of figures"/>
    <w:basedOn w:val="Normal"/>
    <w:next w:val="Normal"/>
    <w:semiHidden/>
    <w:rsid w:val="007A0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05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0546"/>
    <w:rPr>
      <w:rFonts w:ascii="Wingdings" w:hAnsi="Wingdings"/>
    </w:rPr>
  </w:style>
  <w:style w:type="paragraph" w:customStyle="1" w:styleId="TableHeading">
    <w:name w:val="Table Heading"/>
    <w:basedOn w:val="HeadingBase"/>
    <w:rsid w:val="007A0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0546"/>
    <w:rPr>
      <w:color w:val="0033CC"/>
      <w:u w:val="none"/>
    </w:rPr>
  </w:style>
  <w:style w:type="paragraph" w:customStyle="1" w:styleId="BodyTextRight">
    <w:name w:val="Body Text Right"/>
    <w:basedOn w:val="BodyText"/>
    <w:rsid w:val="007A0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0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05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0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0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0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0546"/>
    <w:rPr>
      <w:sz w:val="32"/>
    </w:rPr>
  </w:style>
  <w:style w:type="paragraph" w:customStyle="1" w:styleId="HeadingProcedure">
    <w:name w:val="Heading Procedure"/>
    <w:basedOn w:val="HeadingBase"/>
    <w:next w:val="Normal"/>
    <w:rsid w:val="007A0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0546"/>
    <w:pPr>
      <w:spacing w:before="60" w:after="60"/>
    </w:pPr>
  </w:style>
  <w:style w:type="paragraph" w:styleId="ListContinue">
    <w:name w:val="List Continue"/>
    <w:basedOn w:val="List"/>
    <w:rsid w:val="007A0546"/>
    <w:pPr>
      <w:ind w:firstLine="0"/>
    </w:pPr>
  </w:style>
  <w:style w:type="paragraph" w:customStyle="1" w:styleId="ListNote">
    <w:name w:val="List Note"/>
    <w:basedOn w:val="List"/>
    <w:rsid w:val="007A0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0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0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0546"/>
    <w:rPr>
      <w:rFonts w:ascii="Courier New" w:hAnsi="Courier New"/>
    </w:rPr>
  </w:style>
  <w:style w:type="paragraph" w:customStyle="1" w:styleId="NoteBullet">
    <w:name w:val="Note Bullet"/>
    <w:basedOn w:val="Note"/>
    <w:rsid w:val="007A0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0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0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0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05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0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0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0546"/>
    <w:rPr>
      <w:b/>
      <w:smallCaps/>
    </w:rPr>
  </w:style>
  <w:style w:type="paragraph" w:customStyle="1" w:styleId="TableListNumber">
    <w:name w:val="Table List Number"/>
    <w:basedOn w:val="ListNumber"/>
    <w:rsid w:val="007A0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0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0546"/>
    <w:pPr>
      <w:numPr>
        <w:numId w:val="8"/>
      </w:numPr>
    </w:pPr>
  </w:style>
  <w:style w:type="paragraph" w:customStyle="1" w:styleId="ListAlpha2">
    <w:name w:val="List Alpha 2"/>
    <w:basedOn w:val="List2"/>
    <w:rsid w:val="007A0546"/>
    <w:pPr>
      <w:numPr>
        <w:numId w:val="7"/>
      </w:numPr>
    </w:pPr>
  </w:style>
  <w:style w:type="paragraph" w:styleId="List2">
    <w:name w:val="List 2"/>
    <w:basedOn w:val="BodyText"/>
    <w:rsid w:val="007A0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0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0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0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05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05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0546"/>
    <w:pPr>
      <w:numPr>
        <w:numId w:val="3"/>
      </w:numPr>
    </w:pPr>
  </w:style>
  <w:style w:type="paragraph" w:styleId="ListContinue2">
    <w:name w:val="List Continue 2"/>
    <w:basedOn w:val="List2"/>
    <w:rsid w:val="007A0546"/>
    <w:pPr>
      <w:ind w:firstLine="0"/>
    </w:pPr>
  </w:style>
  <w:style w:type="paragraph" w:styleId="ListContinue3">
    <w:name w:val="List Continue 3"/>
    <w:basedOn w:val="List3"/>
    <w:rsid w:val="007A0546"/>
    <w:pPr>
      <w:ind w:left="1021" w:firstLine="0"/>
    </w:pPr>
  </w:style>
  <w:style w:type="paragraph" w:styleId="ListContinue4">
    <w:name w:val="List Continue 4"/>
    <w:basedOn w:val="List4"/>
    <w:rsid w:val="007A0546"/>
    <w:pPr>
      <w:ind w:firstLine="0"/>
    </w:pPr>
  </w:style>
  <w:style w:type="paragraph" w:styleId="ListContinue5">
    <w:name w:val="List Continue 5"/>
    <w:basedOn w:val="List5"/>
    <w:rsid w:val="007A0546"/>
    <w:pPr>
      <w:ind w:firstLine="0"/>
    </w:pPr>
  </w:style>
  <w:style w:type="paragraph" w:styleId="ListNumber3">
    <w:name w:val="List Number 3"/>
    <w:basedOn w:val="List3"/>
    <w:rsid w:val="007A0546"/>
    <w:pPr>
      <w:numPr>
        <w:numId w:val="4"/>
      </w:numPr>
    </w:pPr>
  </w:style>
  <w:style w:type="paragraph" w:styleId="ListNumber4">
    <w:name w:val="List Number 4"/>
    <w:basedOn w:val="List4"/>
    <w:rsid w:val="007A0546"/>
    <w:pPr>
      <w:numPr>
        <w:numId w:val="5"/>
      </w:numPr>
    </w:pPr>
  </w:style>
  <w:style w:type="paragraph" w:styleId="ListNumber5">
    <w:name w:val="List Number 5"/>
    <w:basedOn w:val="List5"/>
    <w:rsid w:val="007A0546"/>
    <w:pPr>
      <w:numPr>
        <w:numId w:val="6"/>
      </w:numPr>
    </w:pPr>
  </w:style>
  <w:style w:type="paragraph" w:styleId="BlockText">
    <w:name w:val="Block Text"/>
    <w:basedOn w:val="Normal"/>
    <w:rsid w:val="007A0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0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0546"/>
    <w:rPr>
      <w:sz w:val="16"/>
      <w:vertAlign w:val="superscript"/>
    </w:rPr>
  </w:style>
  <w:style w:type="character" w:customStyle="1" w:styleId="Symbols">
    <w:name w:val="Symbols"/>
    <w:basedOn w:val="DefaultParagraphFont"/>
    <w:rsid w:val="007A0546"/>
    <w:rPr>
      <w:rFonts w:ascii="Symbol" w:hAnsi="Symbol"/>
    </w:rPr>
  </w:style>
  <w:style w:type="character" w:customStyle="1" w:styleId="MenuOptions">
    <w:name w:val="Menu Options"/>
    <w:basedOn w:val="DefaultParagraphFont"/>
    <w:rsid w:val="007A0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0546"/>
    <w:rPr>
      <w:b/>
    </w:rPr>
  </w:style>
  <w:style w:type="character" w:customStyle="1" w:styleId="Underlined">
    <w:name w:val="Underlined"/>
    <w:basedOn w:val="DefaultParagraphFont"/>
    <w:rsid w:val="007A0546"/>
    <w:rPr>
      <w:u w:val="single"/>
    </w:rPr>
  </w:style>
  <w:style w:type="paragraph" w:customStyle="1" w:styleId="TableBodyTextRight">
    <w:name w:val="Table Body Text Right"/>
    <w:basedOn w:val="TableBodyText"/>
    <w:rsid w:val="007A0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0546"/>
    <w:rPr>
      <w:sz w:val="18"/>
    </w:rPr>
  </w:style>
  <w:style w:type="paragraph" w:customStyle="1" w:styleId="BodySmallRight">
    <w:name w:val="Body Small Right"/>
    <w:basedOn w:val="BodyTextRight"/>
    <w:rsid w:val="007A0546"/>
    <w:rPr>
      <w:sz w:val="18"/>
      <w:szCs w:val="18"/>
    </w:rPr>
  </w:style>
  <w:style w:type="paragraph" w:customStyle="1" w:styleId="MarginEdition">
    <w:name w:val="Margin Edition"/>
    <w:basedOn w:val="MarginNote"/>
    <w:rsid w:val="007A0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0546"/>
    <w:rPr>
      <w:sz w:val="2"/>
      <w:szCs w:val="2"/>
    </w:rPr>
  </w:style>
  <w:style w:type="character" w:customStyle="1" w:styleId="Small">
    <w:name w:val="Small"/>
    <w:basedOn w:val="DefaultParagraphFont"/>
    <w:rsid w:val="007A0546"/>
    <w:rPr>
      <w:sz w:val="16"/>
    </w:rPr>
  </w:style>
  <w:style w:type="paragraph" w:customStyle="1" w:styleId="WideTable">
    <w:name w:val="Wide Table"/>
    <w:basedOn w:val="Normal"/>
    <w:rsid w:val="007A0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0546"/>
  </w:style>
  <w:style w:type="paragraph" w:styleId="Quote">
    <w:name w:val="Quote"/>
    <w:basedOn w:val="Heading1"/>
    <w:link w:val="QuoteChar"/>
    <w:qFormat/>
    <w:rsid w:val="007A0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0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0546"/>
    <w:pPr>
      <w:pageBreakBefore/>
    </w:pPr>
  </w:style>
  <w:style w:type="paragraph" w:customStyle="1" w:styleId="Border">
    <w:name w:val="Border"/>
    <w:basedOn w:val="Normal"/>
    <w:qFormat/>
    <w:rsid w:val="007A0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0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0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0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0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0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0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0546"/>
    <w:rPr>
      <w:u w:val="single"/>
    </w:rPr>
  </w:style>
  <w:style w:type="character" w:customStyle="1" w:styleId="BoldandItalics">
    <w:name w:val="Bold and Italics"/>
    <w:qFormat/>
    <w:rsid w:val="007A0546"/>
    <w:rPr>
      <w:b/>
      <w:i/>
      <w:u w:val="none"/>
    </w:rPr>
  </w:style>
  <w:style w:type="paragraph" w:styleId="BalloonText">
    <w:name w:val="Balloon Text"/>
    <w:basedOn w:val="Normal"/>
    <w:link w:val="BalloonTextChar"/>
    <w:rsid w:val="007A0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0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0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0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0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0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0546"/>
    <w:pPr>
      <w:spacing w:before="0" w:after="0"/>
    </w:pPr>
  </w:style>
  <w:style w:type="paragraph" w:customStyle="1" w:styleId="BodyTextBold">
    <w:name w:val="Body Text Bold"/>
    <w:basedOn w:val="BodyText"/>
    <w:qFormat/>
    <w:rsid w:val="007A0546"/>
    <w:rPr>
      <w:b/>
    </w:rPr>
  </w:style>
  <w:style w:type="character" w:styleId="Hyperlink">
    <w:name w:val="Hyperlink"/>
    <w:basedOn w:val="DefaultParagraphFont"/>
    <w:uiPriority w:val="99"/>
    <w:unhideWhenUsed/>
    <w:rsid w:val="00072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3875</Characters>
  <Application>Microsoft Office Word</Application>
  <DocSecurity>0</DocSecurity>
  <Lines>129</Lines>
  <Paragraphs>84</Paragraphs>
  <ScaleCrop>false</ScaleCrop>
  <Company>Author-it Software Corporation Ltd.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SITHFAB006 Provide room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2022-04-08T07:42:00Z</dcterms:created>
  <dcterms:modified xsi:type="dcterms:W3CDTF">2022-04-08T07:42:00Z</dcterms:modified>
</cp:coreProperties>
</file>