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652" w:rsidP="00AF56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SITHFAB001 Clean and tidy bar areas</w:t>
      </w:r>
      <w:r>
        <w:fldChar w:fldCharType="end"/>
      </w:r>
    </w:p>
    <w:p w:rsidR="00AF5652" w:rsidP="00AF5652">
      <w:pPr>
        <w:pStyle w:val="Version"/>
        <w:sectPr w:rsidSect="006948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8ED" w:rsidP="006948ED">
      <w:pPr>
        <w:pStyle w:val="SuperHeading"/>
      </w:pPr>
      <w:r w:rsidRPr="006948ED">
        <w:t>Assessment Requirements for SITHFAB001 Clean and tidy bar areas</w:t>
      </w:r>
    </w:p>
    <w:p w:rsidR="00000000" w:rsidRPr="006948ED" w:rsidP="006948ED">
      <w:pPr>
        <w:pStyle w:val="Heading1"/>
      </w:pPr>
      <w:bookmarkStart w:id="1" w:name="O_762269"/>
      <w:bookmarkEnd w:id="1"/>
      <w:r w:rsidRPr="006948ED">
        <w:t>Modification History</w:t>
      </w:r>
    </w:p>
    <w:p w:rsidR="00000000" w:rsidRPr="006948ED" w:rsidP="00AF5652">
      <w:pPr>
        <w:pStyle w:val="BodyText"/>
      </w:pPr>
      <w:r w:rsidRPr="006948ED">
        <w:t>Not applicable.</w:t>
      </w:r>
    </w:p>
    <w:p w:rsidR="00000000" w:rsidRPr="006948ED" w:rsidP="006948ED">
      <w:pPr>
        <w:pStyle w:val="Heading1"/>
      </w:pPr>
      <w:bookmarkStart w:id="2" w:name="O_762270"/>
      <w:bookmarkEnd w:id="2"/>
      <w:r w:rsidRPr="006948ED">
        <w:t>Performance Evidence</w:t>
      </w:r>
    </w:p>
    <w:p w:rsidR="00000000" w:rsidRPr="006948ED" w:rsidP="00AF5652">
      <w:pPr>
        <w:pStyle w:val="BodyText"/>
      </w:pPr>
      <w:r w:rsidRPr="006948ED">
        <w:t>Evidence of the ability to complete tasks outlined</w:t>
      </w:r>
      <w:r w:rsidRPr="006948ED">
        <w:t xml:space="preserve"> in elements and performance criteria of this unit in the context of the job role, and:</w:t>
      </w:r>
    </w:p>
    <w:p w:rsidR="00000000" w:rsidRPr="006948ED" w:rsidP="006948ED">
      <w:pPr>
        <w:pStyle w:val="ListBullet"/>
      </w:pPr>
      <w:r w:rsidRPr="006948ED">
        <w:t>clean the following areas and equipment according to applicable cleaning schedules and within required timeframe on three different occasions:</w:t>
      </w:r>
    </w:p>
    <w:p w:rsidR="00000000" w:rsidRPr="006948ED" w:rsidP="006948ED">
      <w:pPr>
        <w:pStyle w:val="ListBullet2"/>
      </w:pPr>
      <w:r w:rsidRPr="006948ED">
        <w:t>public bar areas</w:t>
      </w:r>
    </w:p>
    <w:p w:rsidR="00000000" w:rsidRPr="006948ED" w:rsidP="006948ED">
      <w:pPr>
        <w:pStyle w:val="ListBullet2"/>
      </w:pPr>
      <w:r w:rsidRPr="006948ED">
        <w:t>commer</w:t>
      </w:r>
      <w:r w:rsidRPr="006948ED">
        <w:t>cial bar equipment</w:t>
      </w:r>
    </w:p>
    <w:p w:rsidR="00000000" w:rsidRPr="006948ED" w:rsidP="006948ED">
      <w:pPr>
        <w:pStyle w:val="ListBullet"/>
      </w:pPr>
      <w:r w:rsidRPr="006948ED">
        <w:t>demonstrate the following safe work practices while cleaning the above areas and equipment:</w:t>
      </w:r>
    </w:p>
    <w:p w:rsidR="00000000" w:rsidRPr="006948ED" w:rsidP="006948ED">
      <w:pPr>
        <w:pStyle w:val="ListBullet2"/>
      </w:pPr>
      <w:r w:rsidRPr="006948ED">
        <w:t>correct manual-handling techniques when bending, lifting and carrying heavy equipment</w:t>
      </w:r>
    </w:p>
    <w:p w:rsidR="00000000" w:rsidRPr="006948ED" w:rsidP="006948ED">
      <w:pPr>
        <w:pStyle w:val="ListBullet2"/>
      </w:pPr>
      <w:r w:rsidRPr="006948ED">
        <w:t xml:space="preserve">efficient use of cleaning agents and chemicals to reduce </w:t>
      </w:r>
      <w:r w:rsidRPr="006948ED">
        <w:t>negative environmental impacts</w:t>
      </w:r>
    </w:p>
    <w:p w:rsidR="00000000" w:rsidRPr="006948ED" w:rsidP="006948ED">
      <w:pPr>
        <w:pStyle w:val="ListBullet2"/>
      </w:pPr>
      <w:r w:rsidRPr="006948ED">
        <w:t>correct and environmentally sound disposal methods for bar waste, recyclables and hazardous substances</w:t>
      </w:r>
    </w:p>
    <w:p w:rsidR="00000000" w:rsidRPr="006948ED" w:rsidP="006948ED">
      <w:pPr>
        <w:pStyle w:val="ListBullet2"/>
      </w:pPr>
      <w:r w:rsidRPr="006948ED">
        <w:t>display of appropriate signage during work to ensure safety of staff members and customers.</w:t>
      </w:r>
    </w:p>
    <w:p w:rsidR="00000000" w:rsidRPr="006948ED" w:rsidP="006948ED">
      <w:pPr>
        <w:pStyle w:val="AllowPageBreak"/>
      </w:pPr>
    </w:p>
    <w:p w:rsidR="00000000" w:rsidRPr="006948ED" w:rsidP="006948ED">
      <w:pPr>
        <w:pStyle w:val="Heading1"/>
      </w:pPr>
      <w:bookmarkStart w:id="3" w:name="O_762271"/>
      <w:bookmarkEnd w:id="3"/>
      <w:r w:rsidRPr="006948ED">
        <w:t>Knowledge Evidence</w:t>
      </w:r>
    </w:p>
    <w:p w:rsidR="00000000" w:rsidRPr="006948ED" w:rsidP="00AF5652">
      <w:pPr>
        <w:pStyle w:val="BodyText"/>
      </w:pPr>
      <w:r w:rsidRPr="006948ED">
        <w:t>Demonstrated knowledge required to complete the tasks outlined in elements and performance criteria of this unit:</w:t>
      </w:r>
    </w:p>
    <w:p w:rsidR="00000000" w:rsidRPr="006948ED" w:rsidP="006948ED">
      <w:pPr>
        <w:pStyle w:val="ListBullet"/>
      </w:pPr>
      <w:r w:rsidRPr="006948ED">
        <w:t>different types of cleaning agents and chemicals for bar areas and equipment:</w:t>
      </w:r>
    </w:p>
    <w:p w:rsidR="00000000" w:rsidRPr="006948ED" w:rsidP="006948ED">
      <w:pPr>
        <w:pStyle w:val="ListBullet2"/>
      </w:pPr>
      <w:r w:rsidRPr="006948ED">
        <w:t xml:space="preserve">automatic dishwasher liquid, powder and/or </w:t>
      </w:r>
      <w:r w:rsidRPr="006948ED">
        <w:t>tablets</w:t>
      </w:r>
    </w:p>
    <w:p w:rsidR="00000000" w:rsidRPr="006948ED" w:rsidP="006948ED">
      <w:pPr>
        <w:pStyle w:val="ListBullet2"/>
      </w:pPr>
      <w:r w:rsidRPr="006948ED">
        <w:t>bleach</w:t>
      </w:r>
    </w:p>
    <w:p w:rsidR="00000000" w:rsidRPr="006948ED" w:rsidP="006948ED">
      <w:pPr>
        <w:pStyle w:val="ListBullet2"/>
      </w:pPr>
      <w:r w:rsidRPr="006948ED">
        <w:t>cleaning agents for specialised surfaces</w:t>
      </w:r>
    </w:p>
    <w:p w:rsidR="00000000" w:rsidRPr="006948ED" w:rsidP="006948ED">
      <w:pPr>
        <w:pStyle w:val="ListBullet2"/>
      </w:pPr>
      <w:r w:rsidRPr="006948ED">
        <w:t>deodorisers</w:t>
      </w:r>
    </w:p>
    <w:p w:rsidR="00000000" w:rsidRPr="006948ED" w:rsidP="006948ED">
      <w:pPr>
        <w:pStyle w:val="ListBullet2"/>
      </w:pPr>
      <w:r w:rsidRPr="006948ED">
        <w:t>dishwashing liquid</w:t>
      </w:r>
    </w:p>
    <w:p w:rsidR="00000000" w:rsidRPr="006948ED" w:rsidP="006948ED">
      <w:pPr>
        <w:pStyle w:val="ListBullet2"/>
      </w:pPr>
      <w:r w:rsidRPr="006948ED">
        <w:t>disinfectants</w:t>
      </w:r>
    </w:p>
    <w:p w:rsidR="00000000" w:rsidRPr="006948ED" w:rsidP="006948ED">
      <w:pPr>
        <w:pStyle w:val="ListBullet2"/>
      </w:pPr>
      <w:r w:rsidRPr="006948ED">
        <w:t>floor cleaners</w:t>
      </w:r>
    </w:p>
    <w:p w:rsidR="00000000" w:rsidRPr="006948ED" w:rsidP="006948ED">
      <w:pPr>
        <w:pStyle w:val="ListBullet2"/>
      </w:pPr>
      <w:r w:rsidRPr="006948ED">
        <w:t>glass cleaner</w:t>
      </w:r>
    </w:p>
    <w:p w:rsidR="00000000" w:rsidRPr="006948ED" w:rsidP="006948ED">
      <w:pPr>
        <w:pStyle w:val="ListBullet2"/>
      </w:pPr>
      <w:r w:rsidRPr="006948ED">
        <w:t>pesticides</w:t>
      </w:r>
    </w:p>
    <w:p w:rsidR="00000000" w:rsidRPr="006948ED" w:rsidP="006948ED">
      <w:pPr>
        <w:pStyle w:val="ListBullet2"/>
      </w:pPr>
      <w:r w:rsidRPr="006948ED">
        <w:t>stainless steel cleaner and polish</w:t>
      </w:r>
    </w:p>
    <w:p w:rsidR="00000000" w:rsidRPr="006948ED" w:rsidP="006948ED">
      <w:pPr>
        <w:pStyle w:val="ListBullet2"/>
      </w:pPr>
      <w:r w:rsidRPr="006948ED">
        <w:t>window cleaner</w:t>
      </w:r>
    </w:p>
    <w:p w:rsidR="00000000" w:rsidRPr="006948ED" w:rsidP="006948ED">
      <w:pPr>
        <w:pStyle w:val="ListBullet"/>
      </w:pPr>
      <w:r w:rsidRPr="006948ED">
        <w:t>common commercial bar equipment:</w:t>
      </w:r>
    </w:p>
    <w:p w:rsidR="00000000" w:rsidRPr="006948ED" w:rsidP="006948ED">
      <w:pPr>
        <w:pStyle w:val="ListBullet2"/>
      </w:pPr>
      <w:r w:rsidRPr="006948ED">
        <w:t>beer, wine and post-mix service points</w:t>
      </w:r>
    </w:p>
    <w:p w:rsidR="00000000" w:rsidRPr="006948ED" w:rsidP="006948ED">
      <w:pPr>
        <w:pStyle w:val="ListBullet2"/>
      </w:pPr>
      <w:r w:rsidRPr="006948ED">
        <w:t>blenders</w:t>
      </w:r>
    </w:p>
    <w:p w:rsidR="00000000" w:rsidRPr="006948ED" w:rsidP="006948ED">
      <w:pPr>
        <w:pStyle w:val="ListBullet2"/>
      </w:pPr>
      <w:r w:rsidRPr="006948ED">
        <w:t>cash register and related equipment</w:t>
      </w:r>
    </w:p>
    <w:p w:rsidR="00000000" w:rsidRPr="006948ED" w:rsidP="006948ED">
      <w:pPr>
        <w:pStyle w:val="ListBullet2"/>
      </w:pPr>
      <w:r w:rsidRPr="006948ED">
        <w:t>coffee machines</w:t>
      </w:r>
    </w:p>
    <w:p w:rsidR="00000000" w:rsidRPr="006948ED" w:rsidP="006948ED">
      <w:pPr>
        <w:pStyle w:val="ListBullet2"/>
      </w:pPr>
      <w:r w:rsidRPr="006948ED">
        <w:t>dishwashers</w:t>
      </w:r>
    </w:p>
    <w:p w:rsidR="00000000" w:rsidRPr="006948ED" w:rsidP="006948ED">
      <w:pPr>
        <w:pStyle w:val="ListBullet2"/>
      </w:pPr>
      <w:r w:rsidRPr="006948ED">
        <w:t>food containers for garnishes and chips</w:t>
      </w:r>
    </w:p>
    <w:p w:rsidR="00000000" w:rsidRPr="006948ED" w:rsidP="006948ED">
      <w:pPr>
        <w:pStyle w:val="ListBullet2"/>
      </w:pPr>
      <w:r w:rsidRPr="006948ED">
        <w:t>glass washers</w:t>
      </w:r>
    </w:p>
    <w:p w:rsidR="00000000" w:rsidRPr="006948ED" w:rsidP="006948ED">
      <w:pPr>
        <w:pStyle w:val="ListBullet2"/>
      </w:pPr>
      <w:r w:rsidRPr="006948ED">
        <w:t>glassware</w:t>
      </w:r>
    </w:p>
    <w:p w:rsidR="00000000" w:rsidRPr="006948ED" w:rsidP="006948ED">
      <w:pPr>
        <w:pStyle w:val="ListBullet2"/>
      </w:pPr>
      <w:r w:rsidRPr="006948ED">
        <w:t>ice machines</w:t>
      </w:r>
    </w:p>
    <w:p w:rsidR="00000000" w:rsidRPr="006948ED" w:rsidP="006948ED">
      <w:pPr>
        <w:pStyle w:val="ListBullet2"/>
      </w:pPr>
      <w:r w:rsidRPr="006948ED">
        <w:t>refrigeration equipment</w:t>
      </w:r>
    </w:p>
    <w:p w:rsidR="00000000" w:rsidRPr="006948ED" w:rsidP="006948ED">
      <w:pPr>
        <w:pStyle w:val="ListBullet2"/>
      </w:pPr>
      <w:r w:rsidRPr="006948ED">
        <w:t>service counters</w:t>
      </w:r>
    </w:p>
    <w:p w:rsidR="00000000" w:rsidRPr="006948ED" w:rsidP="006948ED">
      <w:pPr>
        <w:pStyle w:val="ListBullet2"/>
      </w:pPr>
      <w:r w:rsidRPr="006948ED">
        <w:t>utensils</w:t>
      </w:r>
    </w:p>
    <w:p w:rsidR="00000000" w:rsidRPr="006948ED" w:rsidP="006948ED">
      <w:pPr>
        <w:pStyle w:val="ListBullet"/>
      </w:pPr>
      <w:r w:rsidRPr="006948ED">
        <w:t>safe practices f</w:t>
      </w:r>
      <w:r w:rsidRPr="006948ED">
        <w:t>or using and storing hazardous substances:</w:t>
      </w:r>
    </w:p>
    <w:p w:rsidR="00000000" w:rsidRPr="006948ED" w:rsidP="006948ED">
      <w:pPr>
        <w:pStyle w:val="ListBullet2"/>
      </w:pPr>
      <w:r w:rsidRPr="006948ED">
        <w:t>chemicals</w:t>
      </w:r>
    </w:p>
    <w:p w:rsidR="00000000" w:rsidRPr="006948ED" w:rsidP="006948ED">
      <w:pPr>
        <w:pStyle w:val="ListBullet2"/>
      </w:pPr>
      <w:r w:rsidRPr="006948ED">
        <w:t>cleaning agents</w:t>
      </w:r>
    </w:p>
    <w:p w:rsidR="00000000" w:rsidRPr="006948ED" w:rsidP="006948ED">
      <w:pPr>
        <w:pStyle w:val="ListBullet"/>
      </w:pPr>
      <w:r w:rsidRPr="006948ED">
        <w:t>appropriate disposal methods for recyclables:</w:t>
      </w:r>
    </w:p>
    <w:p w:rsidR="00000000" w:rsidRPr="006948ED" w:rsidP="006948ED">
      <w:pPr>
        <w:pStyle w:val="ListBullet2"/>
      </w:pPr>
      <w:r w:rsidRPr="006948ED">
        <w:t>glass bottles and jars</w:t>
      </w:r>
    </w:p>
    <w:p w:rsidR="00000000" w:rsidRPr="006948ED" w:rsidP="006948ED">
      <w:pPr>
        <w:pStyle w:val="ListBullet2"/>
      </w:pPr>
      <w:r w:rsidRPr="006948ED">
        <w:t>plastics</w:t>
      </w:r>
    </w:p>
    <w:p w:rsidR="00000000" w:rsidRPr="006948ED" w:rsidP="006948ED">
      <w:pPr>
        <w:pStyle w:val="ListBullet2"/>
      </w:pPr>
      <w:r w:rsidRPr="006948ED">
        <w:t>paper and cardboard</w:t>
      </w:r>
    </w:p>
    <w:p w:rsidR="00000000" w:rsidRPr="006948ED" w:rsidP="006948ED">
      <w:pPr>
        <w:pStyle w:val="ListBullet"/>
      </w:pPr>
      <w:r w:rsidRPr="006948ED">
        <w:t>content of safety data sheets (SDS) for cleaning agents and chemicals and of workplace documents or diagrams that interpret the content of those SDS</w:t>
      </w:r>
    </w:p>
    <w:p w:rsidR="00000000" w:rsidRPr="006948ED" w:rsidP="006948ED">
      <w:pPr>
        <w:pStyle w:val="ListBullet"/>
      </w:pPr>
      <w:r w:rsidRPr="006948ED">
        <w:t>cleaning sanitising and disinfecting methods for:</w:t>
      </w:r>
    </w:p>
    <w:p w:rsidR="00000000" w:rsidRPr="006948ED" w:rsidP="006948ED">
      <w:pPr>
        <w:pStyle w:val="ListBullet2"/>
      </w:pPr>
      <w:r w:rsidRPr="006948ED">
        <w:t>bar floors, shelves and walls</w:t>
      </w:r>
    </w:p>
    <w:p w:rsidR="00000000" w:rsidRPr="006948ED" w:rsidP="006948ED">
      <w:pPr>
        <w:pStyle w:val="ListBullet2"/>
      </w:pPr>
      <w:r w:rsidRPr="006948ED">
        <w:t>bar equipment, service-war</w:t>
      </w:r>
      <w:r w:rsidRPr="006948ED">
        <w:t>e and utensils</w:t>
      </w:r>
    </w:p>
    <w:p w:rsidR="00000000" w:rsidRPr="006948ED" w:rsidP="006948ED">
      <w:pPr>
        <w:pStyle w:val="ListBullet"/>
      </w:pPr>
      <w:r w:rsidRPr="006948ED">
        <w:t>correct use of the following personal protective equipment when cleaning the areas and equipment specified in the performance evidence:</w:t>
      </w:r>
    </w:p>
    <w:p w:rsidR="00000000" w:rsidRPr="006948ED" w:rsidP="006948ED">
      <w:pPr>
        <w:pStyle w:val="ListBullet2"/>
      </w:pPr>
      <w:r w:rsidRPr="006948ED">
        <w:t>face masks</w:t>
      </w:r>
    </w:p>
    <w:p w:rsidR="00000000" w:rsidRPr="006948ED" w:rsidP="006948ED">
      <w:pPr>
        <w:pStyle w:val="ListBullet2"/>
      </w:pPr>
      <w:r w:rsidRPr="006948ED">
        <w:t>gloves</w:t>
      </w:r>
    </w:p>
    <w:p w:rsidR="00000000" w:rsidRPr="006948ED" w:rsidP="006948ED">
      <w:pPr>
        <w:pStyle w:val="ListBullet2"/>
      </w:pPr>
      <w:r w:rsidRPr="006948ED">
        <w:t>goggles</w:t>
      </w:r>
    </w:p>
    <w:p w:rsidR="00000000" w:rsidRPr="006948ED" w:rsidP="006948ED">
      <w:pPr>
        <w:pStyle w:val="ListBullet2"/>
      </w:pPr>
      <w:r w:rsidRPr="006948ED">
        <w:t>rubber aprons</w:t>
      </w:r>
    </w:p>
    <w:p w:rsidR="00000000" w:rsidRPr="006948ED" w:rsidP="006948ED">
      <w:pPr>
        <w:pStyle w:val="ListBullet"/>
      </w:pPr>
      <w:r w:rsidRPr="006948ED">
        <w:t>safe manual handling techniques for cleaning bar and public areas:</w:t>
      </w:r>
    </w:p>
    <w:p w:rsidR="00000000" w:rsidRPr="006948ED" w:rsidP="006948ED">
      <w:pPr>
        <w:pStyle w:val="ListBullet2"/>
      </w:pPr>
      <w:r w:rsidRPr="006948ED">
        <w:t>bending</w:t>
      </w:r>
    </w:p>
    <w:p w:rsidR="00000000" w:rsidRPr="006948ED" w:rsidP="006948ED">
      <w:pPr>
        <w:pStyle w:val="ListBullet2"/>
      </w:pPr>
      <w:r w:rsidRPr="006948ED">
        <w:t xml:space="preserve">lifting </w:t>
      </w:r>
    </w:p>
    <w:p w:rsidR="00000000" w:rsidRPr="006948ED" w:rsidP="006948ED">
      <w:pPr>
        <w:pStyle w:val="ListBullet2"/>
      </w:pPr>
      <w:r w:rsidRPr="006948ED">
        <w:t>carrying heavy equipment</w:t>
      </w:r>
    </w:p>
    <w:p w:rsidR="00000000" w:rsidRPr="006948ED" w:rsidP="006948ED">
      <w:pPr>
        <w:pStyle w:val="ListBullet"/>
      </w:pPr>
      <w:r w:rsidRPr="006948ED">
        <w:t>potential dangers associated with inert gases used in beverage dispensing systems, and their impact on staff members and customers</w:t>
      </w:r>
    </w:p>
    <w:p w:rsidR="00000000" w:rsidRPr="006948ED" w:rsidP="006948ED">
      <w:pPr>
        <w:pStyle w:val="ListBullet"/>
      </w:pPr>
      <w:r w:rsidRPr="006948ED">
        <w:t>appropriate si</w:t>
      </w:r>
      <w:r w:rsidRPr="006948ED">
        <w:t>gnage to be used for areas of restricted access</w:t>
      </w:r>
    </w:p>
    <w:p w:rsidR="00000000" w:rsidRPr="006948ED" w:rsidP="006948ED">
      <w:pPr>
        <w:pStyle w:val="ListBullet"/>
      </w:pPr>
      <w:r w:rsidRPr="006948ED">
        <w:t>environmentally sound methods for using cleaning agents, chemicals, water and energy when cleaning bar surfaces, public areas and equipment:</w:t>
      </w:r>
    </w:p>
    <w:p w:rsidR="00000000" w:rsidRPr="006948ED" w:rsidP="006948ED">
      <w:pPr>
        <w:pStyle w:val="ListBullet2"/>
      </w:pPr>
      <w:r w:rsidRPr="006948ED">
        <w:t>their impact on the environment, and minimal impact practices to r</w:t>
      </w:r>
      <w:r w:rsidRPr="006948ED">
        <w:t>educe their use</w:t>
      </w:r>
    </w:p>
    <w:p w:rsidR="00000000" w:rsidRPr="006948ED" w:rsidP="006948ED">
      <w:pPr>
        <w:pStyle w:val="ListBullet2"/>
      </w:pPr>
      <w:r w:rsidRPr="006948ED">
        <w:t>disposal methods for the following bar waste:</w:t>
      </w:r>
    </w:p>
    <w:p w:rsidR="00000000" w:rsidRPr="006948ED" w:rsidP="006948ED">
      <w:pPr>
        <w:pStyle w:val="ListBullet3"/>
      </w:pPr>
      <w:r w:rsidRPr="006948ED">
        <w:t>general bar waste</w:t>
      </w:r>
    </w:p>
    <w:p w:rsidR="00000000" w:rsidRPr="006948ED" w:rsidP="006948ED">
      <w:pPr>
        <w:pStyle w:val="ListBullet3"/>
      </w:pPr>
      <w:r w:rsidRPr="006948ED">
        <w:t>hazardous substances</w:t>
      </w:r>
    </w:p>
    <w:p w:rsidR="00000000" w:rsidRPr="006948ED" w:rsidP="006948ED">
      <w:pPr>
        <w:pStyle w:val="ListBullet3"/>
      </w:pPr>
      <w:r w:rsidRPr="006948ED">
        <w:t>recyclable glass, plastic bottles and containers</w:t>
      </w:r>
    </w:p>
    <w:p w:rsidR="00000000" w:rsidRPr="006948ED" w:rsidP="006948ED">
      <w:pPr>
        <w:pStyle w:val="ListBullet"/>
      </w:pPr>
      <w:r w:rsidRPr="006948ED">
        <w:t xml:space="preserve">safe operational practices using essential functions and features of equipment used to clean </w:t>
      </w:r>
      <w:r w:rsidRPr="006948ED">
        <w:t>bars, public areas and equipment.</w:t>
      </w:r>
    </w:p>
    <w:p w:rsidR="00000000" w:rsidRPr="006948ED" w:rsidP="006948ED">
      <w:pPr>
        <w:pStyle w:val="AllowPageBreak"/>
      </w:pPr>
    </w:p>
    <w:p w:rsidR="00000000" w:rsidRPr="006948ED" w:rsidP="006948ED">
      <w:pPr>
        <w:pStyle w:val="Heading1"/>
      </w:pPr>
      <w:bookmarkStart w:id="4" w:name="O_762272"/>
      <w:bookmarkEnd w:id="4"/>
      <w:r w:rsidRPr="006948ED">
        <w:t>Assessment Conditions</w:t>
      </w:r>
    </w:p>
    <w:p w:rsidR="00000000" w:rsidRPr="006948ED" w:rsidP="00AF5652">
      <w:pPr>
        <w:pStyle w:val="BodyText"/>
      </w:pPr>
      <w:r w:rsidRPr="006948ED">
        <w:t>Skills must be demonstrated in an operational commercial bar. This can be:</w:t>
      </w:r>
    </w:p>
    <w:p w:rsidR="00000000" w:rsidRPr="006948ED" w:rsidP="006948ED">
      <w:pPr>
        <w:pStyle w:val="ListBullet"/>
      </w:pPr>
      <w:r w:rsidRPr="006948ED">
        <w:t>an industry workplace</w:t>
      </w:r>
    </w:p>
    <w:p w:rsidR="00000000" w:rsidRPr="006948ED" w:rsidP="006948ED">
      <w:pPr>
        <w:pStyle w:val="ListBullet"/>
      </w:pPr>
      <w:r w:rsidRPr="006948ED">
        <w:t xml:space="preserve">a simulated industry environment, such as a training bar, café or restaurant serving </w:t>
      </w:r>
      <w:r w:rsidRPr="006948ED">
        <w:t>customers.</w:t>
      </w:r>
    </w:p>
    <w:p w:rsidR="00000000" w:rsidRPr="006948ED" w:rsidP="006948ED">
      <w:pPr>
        <w:pStyle w:val="BodyText"/>
      </w:pPr>
    </w:p>
    <w:p w:rsidR="00000000" w:rsidRPr="006948ED" w:rsidP="00AF5652">
      <w:pPr>
        <w:pStyle w:val="BodyText"/>
      </w:pPr>
      <w:r w:rsidRPr="006948ED">
        <w:t>Assessment must ensure access to:</w:t>
      </w:r>
    </w:p>
    <w:p w:rsidR="00000000" w:rsidRPr="006948ED" w:rsidP="006948ED">
      <w:pPr>
        <w:pStyle w:val="ListBullet"/>
      </w:pPr>
      <w:r w:rsidRPr="006948ED">
        <w:t>fixtures and large equipment:</w:t>
      </w:r>
    </w:p>
    <w:p w:rsidR="00000000" w:rsidRPr="006948ED" w:rsidP="006948ED">
      <w:pPr>
        <w:pStyle w:val="ListBullet2"/>
      </w:pPr>
      <w:r w:rsidRPr="006948ED">
        <w:t>bar service area</w:t>
      </w:r>
    </w:p>
    <w:p w:rsidR="00000000" w:rsidRPr="006948ED" w:rsidP="006948ED">
      <w:pPr>
        <w:pStyle w:val="ListBullet2"/>
      </w:pPr>
      <w:r w:rsidRPr="006948ED">
        <w:t>cash register and related equipment</w:t>
      </w:r>
    </w:p>
    <w:p w:rsidR="00000000" w:rsidRPr="006948ED" w:rsidP="006948ED">
      <w:pPr>
        <w:pStyle w:val="ListBullet2"/>
      </w:pPr>
      <w:r w:rsidRPr="006948ED">
        <w:t>coffee machines</w:t>
      </w:r>
    </w:p>
    <w:p w:rsidR="00000000" w:rsidRPr="006948ED" w:rsidP="006948ED">
      <w:pPr>
        <w:pStyle w:val="ListBullet2"/>
      </w:pPr>
      <w:r w:rsidRPr="006948ED">
        <w:t>dishwashers</w:t>
      </w:r>
    </w:p>
    <w:p w:rsidR="00000000" w:rsidRPr="006948ED" w:rsidP="006948ED">
      <w:pPr>
        <w:pStyle w:val="ListBullet2"/>
      </w:pPr>
      <w:r w:rsidRPr="006948ED">
        <w:t>glass washer</w:t>
      </w:r>
    </w:p>
    <w:p w:rsidR="00000000" w:rsidRPr="006948ED" w:rsidP="006948ED">
      <w:pPr>
        <w:pStyle w:val="ListBullet2"/>
      </w:pPr>
      <w:r w:rsidRPr="006948ED">
        <w:t>ice machines</w:t>
      </w:r>
    </w:p>
    <w:p w:rsidR="00000000" w:rsidRPr="006948ED" w:rsidP="006948ED">
      <w:pPr>
        <w:pStyle w:val="ListBullet2"/>
      </w:pPr>
      <w:r w:rsidRPr="006948ED">
        <w:t>post-mix dispensing system</w:t>
      </w:r>
    </w:p>
    <w:p w:rsidR="00000000" w:rsidRPr="006948ED" w:rsidP="006948ED">
      <w:pPr>
        <w:pStyle w:val="ListBullet2"/>
      </w:pPr>
      <w:r w:rsidRPr="006948ED">
        <w:t>refrigeration equipment</w:t>
      </w:r>
    </w:p>
    <w:p w:rsidR="00000000" w:rsidRPr="006948ED" w:rsidP="006948ED">
      <w:pPr>
        <w:pStyle w:val="ListBullet2"/>
      </w:pPr>
      <w:r w:rsidRPr="006948ED">
        <w:t>tables and chairs</w:t>
      </w:r>
    </w:p>
    <w:p w:rsidR="00000000" w:rsidRPr="006948ED" w:rsidP="006948ED">
      <w:pPr>
        <w:pStyle w:val="ListBullet"/>
      </w:pPr>
      <w:r w:rsidRPr="006948ED">
        <w:t>small equipment:</w:t>
      </w:r>
    </w:p>
    <w:p w:rsidR="00000000" w:rsidRPr="006948ED" w:rsidP="006948ED">
      <w:pPr>
        <w:pStyle w:val="ListBullet2"/>
      </w:pPr>
      <w:r w:rsidRPr="006948ED">
        <w:t>bar towels</w:t>
      </w:r>
    </w:p>
    <w:p w:rsidR="00000000" w:rsidRPr="006948ED" w:rsidP="006948ED">
      <w:pPr>
        <w:pStyle w:val="ListBullet2"/>
      </w:pPr>
      <w:r w:rsidRPr="006948ED">
        <w:t>bar tray</w:t>
      </w:r>
    </w:p>
    <w:p w:rsidR="00000000" w:rsidRPr="006948ED" w:rsidP="006948ED">
      <w:pPr>
        <w:pStyle w:val="ListBullet2"/>
      </w:pPr>
      <w:r w:rsidRPr="006948ED">
        <w:t>blenders</w:t>
      </w:r>
    </w:p>
    <w:p w:rsidR="00000000" w:rsidRPr="006948ED" w:rsidP="006948ED">
      <w:pPr>
        <w:pStyle w:val="ListBullet2"/>
      </w:pPr>
      <w:r w:rsidRPr="006948ED">
        <w:t>coasters</w:t>
      </w:r>
    </w:p>
    <w:p w:rsidR="00000000" w:rsidRPr="006948ED" w:rsidP="006948ED">
      <w:pPr>
        <w:pStyle w:val="ListBullet2"/>
      </w:pPr>
      <w:r w:rsidRPr="006948ED">
        <w:t>food containers for garnishes</w:t>
      </w:r>
    </w:p>
    <w:p w:rsidR="00000000" w:rsidRPr="006948ED" w:rsidP="006948ED">
      <w:pPr>
        <w:pStyle w:val="ListBullet2"/>
      </w:pPr>
      <w:r w:rsidRPr="006948ED">
        <w:t>glassware</w:t>
      </w:r>
    </w:p>
    <w:p w:rsidR="00000000" w:rsidRPr="006948ED" w:rsidP="006948ED">
      <w:pPr>
        <w:pStyle w:val="ListBullet2"/>
      </w:pPr>
      <w:r w:rsidRPr="006948ED">
        <w:t>signage used for areas of restricted access</w:t>
      </w:r>
    </w:p>
    <w:p w:rsidR="00000000" w:rsidRPr="006948ED" w:rsidP="006948ED">
      <w:pPr>
        <w:pStyle w:val="ListBullet2"/>
      </w:pPr>
      <w:r w:rsidRPr="006948ED">
        <w:t xml:space="preserve">utensils: </w:t>
      </w:r>
    </w:p>
    <w:p w:rsidR="00000000" w:rsidRPr="006948ED" w:rsidP="006948ED">
      <w:pPr>
        <w:pStyle w:val="ListBullet3"/>
      </w:pPr>
      <w:r w:rsidRPr="006948ED">
        <w:t>small knives</w:t>
      </w:r>
    </w:p>
    <w:p w:rsidR="00000000" w:rsidRPr="006948ED" w:rsidP="006948ED">
      <w:pPr>
        <w:pStyle w:val="ListBullet3"/>
      </w:pPr>
      <w:r w:rsidRPr="006948ED">
        <w:t>nip measures</w:t>
      </w:r>
    </w:p>
    <w:p w:rsidR="00000000" w:rsidRPr="006948ED" w:rsidP="006948ED">
      <w:pPr>
        <w:pStyle w:val="ListBullet3"/>
      </w:pPr>
      <w:r w:rsidRPr="006948ED">
        <w:t>tongs</w:t>
      </w:r>
    </w:p>
    <w:p w:rsidR="00000000" w:rsidRPr="006948ED" w:rsidP="006948ED">
      <w:pPr>
        <w:pStyle w:val="ListBullet3"/>
      </w:pPr>
      <w:r w:rsidRPr="006948ED">
        <w:t>spoons: bar spoons and teaspoons</w:t>
      </w:r>
    </w:p>
    <w:p w:rsidR="00000000" w:rsidRPr="006948ED" w:rsidP="006948ED">
      <w:pPr>
        <w:pStyle w:val="ListBullet"/>
      </w:pPr>
      <w:r w:rsidRPr="006948ED">
        <w:t>cleaning materials and equipment to clean bars, public areas and equipment:</w:t>
      </w:r>
    </w:p>
    <w:p w:rsidR="00000000" w:rsidRPr="006948ED" w:rsidP="006948ED">
      <w:pPr>
        <w:pStyle w:val="ListBullet2"/>
      </w:pPr>
      <w:r w:rsidRPr="006948ED">
        <w:t>cleaning cloths</w:t>
      </w:r>
    </w:p>
    <w:p w:rsidR="00000000" w:rsidRPr="006948ED" w:rsidP="006948ED">
      <w:pPr>
        <w:pStyle w:val="ListBullet2"/>
      </w:pPr>
      <w:r w:rsidRPr="006948ED">
        <w:t xml:space="preserve">commercial cleaning and sanitising agents and chemicals for cleaning bar areas and equipment </w:t>
      </w:r>
    </w:p>
    <w:p w:rsidR="00000000" w:rsidRPr="006948ED" w:rsidP="006948ED">
      <w:pPr>
        <w:pStyle w:val="ListBullet2"/>
      </w:pPr>
      <w:r w:rsidRPr="006948ED">
        <w:t>dishwashers</w:t>
      </w:r>
    </w:p>
    <w:p w:rsidR="00000000" w:rsidRPr="006948ED" w:rsidP="006948ED">
      <w:pPr>
        <w:pStyle w:val="ListBullet2"/>
      </w:pPr>
      <w:r w:rsidRPr="006948ED">
        <w:t>dustpans and brooms</w:t>
      </w:r>
    </w:p>
    <w:p w:rsidR="00000000" w:rsidRPr="006948ED" w:rsidP="006948ED">
      <w:pPr>
        <w:pStyle w:val="ListBullet2"/>
      </w:pPr>
      <w:r w:rsidRPr="006948ED">
        <w:t>garbage bins and bags</w:t>
      </w:r>
    </w:p>
    <w:p w:rsidR="00000000" w:rsidRPr="006948ED" w:rsidP="006948ED">
      <w:pPr>
        <w:pStyle w:val="ListBullet2"/>
      </w:pPr>
      <w:r w:rsidRPr="006948ED">
        <w:t>hand towel dispenser and hand towels</w:t>
      </w:r>
    </w:p>
    <w:p w:rsidR="00000000" w:rsidRPr="006948ED" w:rsidP="006948ED">
      <w:pPr>
        <w:pStyle w:val="ListBullet2"/>
      </w:pPr>
      <w:r w:rsidRPr="006948ED">
        <w:t>mops and buckets</w:t>
      </w:r>
    </w:p>
    <w:p w:rsidR="00000000" w:rsidRPr="006948ED" w:rsidP="006948ED">
      <w:pPr>
        <w:pStyle w:val="ListBullet2"/>
      </w:pPr>
      <w:r w:rsidRPr="006948ED">
        <w:t>personal protective equipment</w:t>
      </w:r>
    </w:p>
    <w:p w:rsidR="00000000" w:rsidRPr="006948ED" w:rsidP="006948ED">
      <w:pPr>
        <w:pStyle w:val="ListBullet2"/>
      </w:pPr>
      <w:r w:rsidRPr="006948ED">
        <w:t>separate hand basin and antiseptic liquid soap dispenser for hand washing</w:t>
      </w:r>
    </w:p>
    <w:p w:rsidR="00000000" w:rsidRPr="006948ED" w:rsidP="006948ED">
      <w:pPr>
        <w:pStyle w:val="ListBullet2"/>
      </w:pPr>
      <w:r w:rsidRPr="006948ED">
        <w:t>sponges, brushes and scourers</w:t>
      </w:r>
    </w:p>
    <w:p w:rsidR="00000000" w:rsidRPr="006948ED" w:rsidP="006948ED">
      <w:pPr>
        <w:pStyle w:val="ListBullet2"/>
      </w:pPr>
      <w:r w:rsidRPr="006948ED">
        <w:t>tea towels</w:t>
      </w:r>
    </w:p>
    <w:p w:rsidR="00000000" w:rsidRPr="006948ED" w:rsidP="006948ED">
      <w:pPr>
        <w:pStyle w:val="ListBullet"/>
      </w:pPr>
      <w:r w:rsidRPr="006948ED">
        <w:t>organisational specifications:</w:t>
      </w:r>
    </w:p>
    <w:p w:rsidR="00000000" w:rsidRPr="006948ED" w:rsidP="006948ED">
      <w:pPr>
        <w:pStyle w:val="ListBullet2"/>
      </w:pPr>
      <w:r w:rsidRPr="006948ED">
        <w:t>standards of presentatio</w:t>
      </w:r>
      <w:r w:rsidRPr="006948ED">
        <w:t>n for the premises</w:t>
      </w:r>
    </w:p>
    <w:p w:rsidR="00000000" w:rsidRPr="006948ED" w:rsidP="006948ED">
      <w:pPr>
        <w:pStyle w:val="ListBullet2"/>
      </w:pPr>
      <w:r w:rsidRPr="006948ED">
        <w:t>cleaning schedules</w:t>
      </w:r>
    </w:p>
    <w:p w:rsidR="00000000" w:rsidRPr="006948ED" w:rsidP="006948ED">
      <w:pPr>
        <w:pStyle w:val="ListBullet2"/>
      </w:pPr>
      <w:r w:rsidRPr="006948ED">
        <w:t>equipment manufacturer instructions</w:t>
      </w:r>
    </w:p>
    <w:p w:rsidR="00000000" w:rsidRPr="006948ED" w:rsidP="006948ED">
      <w:pPr>
        <w:pStyle w:val="ListBullet2"/>
      </w:pPr>
      <w:r w:rsidRPr="006948ED">
        <w:t>SDS for cleaning agents and chemicals or plain English workplace documents or diagrams that interpret the content of SDS.</w:t>
      </w:r>
    </w:p>
    <w:p w:rsidR="00000000" w:rsidRPr="006948ED" w:rsidP="006948ED">
      <w:pPr>
        <w:pStyle w:val="BodyText"/>
      </w:pPr>
    </w:p>
    <w:p w:rsidR="00000000" w:rsidRPr="006948ED" w:rsidP="00AF5652">
      <w:pPr>
        <w:pStyle w:val="BodyText"/>
      </w:pPr>
      <w:r w:rsidRPr="006948ED">
        <w:t>Assessors must satisfy the Standards for Registered Training Organisations’ requirements for assessors; and:</w:t>
      </w:r>
    </w:p>
    <w:p w:rsidR="00000000" w:rsidRPr="006948ED" w:rsidP="006948ED">
      <w:pPr>
        <w:pStyle w:val="ListBullet"/>
      </w:pPr>
      <w:r w:rsidRPr="006948ED">
        <w:t>have worked in industry for at least three years where they have applied the skills and knowledge of this unit of competency.</w:t>
      </w:r>
    </w:p>
    <w:p w:rsidR="00000000" w:rsidRPr="006948ED" w:rsidP="006948ED">
      <w:pPr>
        <w:pStyle w:val="AllowPageBreak"/>
      </w:pPr>
    </w:p>
    <w:p w:rsidR="00000000" w:rsidRPr="006948ED" w:rsidP="006948ED">
      <w:pPr>
        <w:pStyle w:val="Heading1"/>
      </w:pPr>
      <w:bookmarkStart w:id="5" w:name="O_762275"/>
      <w:bookmarkEnd w:id="5"/>
      <w:r w:rsidRPr="006948ED">
        <w:t>Lin</w:t>
      </w:r>
      <w:r w:rsidRPr="006948ED">
        <w:t>ks</w:t>
      </w:r>
    </w:p>
    <w:p w:rsidR="00000000" w:rsidRPr="006948ED" w:rsidP="00AF5652">
      <w:pPr>
        <w:pStyle w:val="BodyText"/>
      </w:pPr>
      <w:r w:rsidRPr="006948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8110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948ED" w:rsidP="006948ED"/>
    <w:sectPr w:rsidSect="006948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ED" w:rsidRPr="00AF5652" w:rsidP="00AF56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652" w:rsidP="00694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5652" w:rsidP="00694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F5652" w:rsidP="006948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6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8ED" w:rsidRPr="00AF5652" w:rsidP="00AF56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652" w:rsidRPr="002D2AF8" w:rsidP="00694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SITHFAB001 Clean and tidy bar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AF5652" w:rsidP="006948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6E9B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C863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4ADD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8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8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8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8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8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8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8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8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8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8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8ED"/>
  </w:style>
  <w:style w:type="character" w:customStyle="1" w:styleId="Heading1Char">
    <w:name w:val="Heading 1 Char"/>
    <w:basedOn w:val="DefaultParagraphFont"/>
    <w:link w:val="Heading1"/>
    <w:rsid w:val="006948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8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8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48E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48E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48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8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948E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948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8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8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8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8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8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8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8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8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8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8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8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8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8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8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48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48ED"/>
    <w:rPr>
      <w:b/>
      <w:spacing w:val="0"/>
    </w:rPr>
  </w:style>
  <w:style w:type="paragraph" w:customStyle="1" w:styleId="SuperTitle">
    <w:name w:val="SuperTitle"/>
    <w:basedOn w:val="Title"/>
    <w:rsid w:val="006948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8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8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48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8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8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8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8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8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8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8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8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48ED"/>
    <w:rPr>
      <w:i/>
    </w:rPr>
  </w:style>
  <w:style w:type="paragraph" w:styleId="Caption">
    <w:name w:val="caption"/>
    <w:basedOn w:val="BodyText"/>
    <w:next w:val="Normal"/>
    <w:qFormat/>
    <w:rsid w:val="006948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8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8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8ED"/>
  </w:style>
  <w:style w:type="paragraph" w:styleId="TableofFigures">
    <w:name w:val="table of figures"/>
    <w:basedOn w:val="Normal"/>
    <w:next w:val="Normal"/>
    <w:semiHidden/>
    <w:rsid w:val="006948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8E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948ED"/>
    <w:rPr>
      <w:rFonts w:ascii="Wingdings" w:hAnsi="Wingdings"/>
    </w:rPr>
  </w:style>
  <w:style w:type="paragraph" w:customStyle="1" w:styleId="TableHeading">
    <w:name w:val="Table Heading"/>
    <w:basedOn w:val="HeadingBase"/>
    <w:rsid w:val="006948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8ED"/>
    <w:rPr>
      <w:color w:val="0033CC"/>
      <w:u w:val="none"/>
    </w:rPr>
  </w:style>
  <w:style w:type="paragraph" w:customStyle="1" w:styleId="BodyTextRight">
    <w:name w:val="Body Text Right"/>
    <w:basedOn w:val="BodyText"/>
    <w:rsid w:val="006948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8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8E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8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8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8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8ED"/>
    <w:rPr>
      <w:sz w:val="32"/>
    </w:rPr>
  </w:style>
  <w:style w:type="paragraph" w:customStyle="1" w:styleId="HeadingProcedure">
    <w:name w:val="Heading Procedure"/>
    <w:basedOn w:val="HeadingBase"/>
    <w:next w:val="Normal"/>
    <w:rsid w:val="006948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8ED"/>
    <w:pPr>
      <w:spacing w:before="60" w:after="60"/>
    </w:pPr>
  </w:style>
  <w:style w:type="paragraph" w:styleId="ListContinue">
    <w:name w:val="List Continue"/>
    <w:basedOn w:val="List"/>
    <w:rsid w:val="006948ED"/>
    <w:pPr>
      <w:ind w:firstLine="0"/>
    </w:pPr>
  </w:style>
  <w:style w:type="paragraph" w:customStyle="1" w:styleId="ListNote">
    <w:name w:val="List Note"/>
    <w:basedOn w:val="List"/>
    <w:rsid w:val="006948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8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8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8ED"/>
    <w:rPr>
      <w:rFonts w:ascii="Courier New" w:hAnsi="Courier New"/>
    </w:rPr>
  </w:style>
  <w:style w:type="paragraph" w:customStyle="1" w:styleId="NoteBullet">
    <w:name w:val="Note Bullet"/>
    <w:basedOn w:val="Note"/>
    <w:rsid w:val="006948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8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8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8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8E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48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8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8ED"/>
    <w:rPr>
      <w:b/>
      <w:smallCaps/>
    </w:rPr>
  </w:style>
  <w:style w:type="paragraph" w:customStyle="1" w:styleId="TableListNumber">
    <w:name w:val="Table List Number"/>
    <w:basedOn w:val="ListNumber"/>
    <w:rsid w:val="006948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8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8ED"/>
    <w:pPr>
      <w:numPr>
        <w:numId w:val="10"/>
      </w:numPr>
    </w:pPr>
  </w:style>
  <w:style w:type="paragraph" w:customStyle="1" w:styleId="ListAlpha2">
    <w:name w:val="List Alpha 2"/>
    <w:basedOn w:val="List2"/>
    <w:rsid w:val="006948ED"/>
    <w:pPr>
      <w:numPr>
        <w:numId w:val="9"/>
      </w:numPr>
    </w:pPr>
  </w:style>
  <w:style w:type="paragraph" w:styleId="List2">
    <w:name w:val="List 2"/>
    <w:basedOn w:val="BodyText"/>
    <w:rsid w:val="006948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8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8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8E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948E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948ED"/>
    <w:pPr>
      <w:numPr>
        <w:numId w:val="5"/>
      </w:numPr>
    </w:pPr>
  </w:style>
  <w:style w:type="paragraph" w:styleId="ListContinue2">
    <w:name w:val="List Continue 2"/>
    <w:basedOn w:val="List2"/>
    <w:rsid w:val="006948ED"/>
    <w:pPr>
      <w:ind w:firstLine="0"/>
    </w:pPr>
  </w:style>
  <w:style w:type="paragraph" w:styleId="ListContinue3">
    <w:name w:val="List Continue 3"/>
    <w:basedOn w:val="List3"/>
    <w:rsid w:val="006948ED"/>
    <w:pPr>
      <w:ind w:left="1021" w:firstLine="0"/>
    </w:pPr>
  </w:style>
  <w:style w:type="paragraph" w:styleId="ListContinue4">
    <w:name w:val="List Continue 4"/>
    <w:basedOn w:val="List4"/>
    <w:rsid w:val="006948ED"/>
    <w:pPr>
      <w:ind w:firstLine="0"/>
    </w:pPr>
  </w:style>
  <w:style w:type="paragraph" w:styleId="ListContinue5">
    <w:name w:val="List Continue 5"/>
    <w:basedOn w:val="List5"/>
    <w:rsid w:val="006948ED"/>
    <w:pPr>
      <w:ind w:firstLine="0"/>
    </w:pPr>
  </w:style>
  <w:style w:type="paragraph" w:styleId="ListNumber3">
    <w:name w:val="List Number 3"/>
    <w:basedOn w:val="List3"/>
    <w:rsid w:val="006948ED"/>
    <w:pPr>
      <w:numPr>
        <w:numId w:val="6"/>
      </w:numPr>
    </w:pPr>
  </w:style>
  <w:style w:type="paragraph" w:styleId="ListNumber4">
    <w:name w:val="List Number 4"/>
    <w:basedOn w:val="List4"/>
    <w:rsid w:val="006948ED"/>
    <w:pPr>
      <w:numPr>
        <w:numId w:val="7"/>
      </w:numPr>
    </w:pPr>
  </w:style>
  <w:style w:type="paragraph" w:styleId="ListNumber5">
    <w:name w:val="List Number 5"/>
    <w:basedOn w:val="List5"/>
    <w:rsid w:val="006948ED"/>
    <w:pPr>
      <w:numPr>
        <w:numId w:val="8"/>
      </w:numPr>
    </w:pPr>
  </w:style>
  <w:style w:type="paragraph" w:styleId="BlockText">
    <w:name w:val="Block Text"/>
    <w:basedOn w:val="Normal"/>
    <w:rsid w:val="006948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8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8ED"/>
    <w:rPr>
      <w:sz w:val="16"/>
      <w:vertAlign w:val="superscript"/>
    </w:rPr>
  </w:style>
  <w:style w:type="character" w:customStyle="1" w:styleId="Symbols">
    <w:name w:val="Symbols"/>
    <w:basedOn w:val="DefaultParagraphFont"/>
    <w:rsid w:val="006948ED"/>
    <w:rPr>
      <w:rFonts w:ascii="Symbol" w:hAnsi="Symbol"/>
    </w:rPr>
  </w:style>
  <w:style w:type="character" w:customStyle="1" w:styleId="MenuOptions">
    <w:name w:val="Menu Options"/>
    <w:basedOn w:val="DefaultParagraphFont"/>
    <w:rsid w:val="006948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8ED"/>
    <w:rPr>
      <w:b/>
    </w:rPr>
  </w:style>
  <w:style w:type="character" w:customStyle="1" w:styleId="Underlined">
    <w:name w:val="Underlined"/>
    <w:basedOn w:val="DefaultParagraphFont"/>
    <w:rsid w:val="006948ED"/>
    <w:rPr>
      <w:u w:val="single"/>
    </w:rPr>
  </w:style>
  <w:style w:type="paragraph" w:customStyle="1" w:styleId="TableBodyTextRight">
    <w:name w:val="Table Body Text Right"/>
    <w:basedOn w:val="TableBodyText"/>
    <w:rsid w:val="006948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8ED"/>
    <w:rPr>
      <w:sz w:val="18"/>
    </w:rPr>
  </w:style>
  <w:style w:type="paragraph" w:customStyle="1" w:styleId="BodySmallRight">
    <w:name w:val="Body Small Right"/>
    <w:basedOn w:val="BodyTextRight"/>
    <w:rsid w:val="006948ED"/>
    <w:rPr>
      <w:sz w:val="18"/>
      <w:szCs w:val="18"/>
    </w:rPr>
  </w:style>
  <w:style w:type="paragraph" w:customStyle="1" w:styleId="MarginEdition">
    <w:name w:val="Margin Edition"/>
    <w:basedOn w:val="MarginNote"/>
    <w:rsid w:val="006948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8ED"/>
    <w:rPr>
      <w:sz w:val="2"/>
      <w:szCs w:val="2"/>
    </w:rPr>
  </w:style>
  <w:style w:type="character" w:customStyle="1" w:styleId="Small">
    <w:name w:val="Small"/>
    <w:basedOn w:val="DefaultParagraphFont"/>
    <w:rsid w:val="006948ED"/>
    <w:rPr>
      <w:sz w:val="16"/>
    </w:rPr>
  </w:style>
  <w:style w:type="paragraph" w:customStyle="1" w:styleId="WideTable">
    <w:name w:val="Wide Table"/>
    <w:basedOn w:val="Normal"/>
    <w:rsid w:val="006948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8ED"/>
  </w:style>
  <w:style w:type="paragraph" w:styleId="Quote">
    <w:name w:val="Quote"/>
    <w:basedOn w:val="Heading1"/>
    <w:link w:val="QuoteChar"/>
    <w:qFormat/>
    <w:rsid w:val="006948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8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8ED"/>
    <w:pPr>
      <w:pageBreakBefore/>
    </w:pPr>
  </w:style>
  <w:style w:type="paragraph" w:customStyle="1" w:styleId="Border">
    <w:name w:val="Border"/>
    <w:basedOn w:val="Normal"/>
    <w:qFormat/>
    <w:rsid w:val="006948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8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8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8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8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8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8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8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8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8ED"/>
    <w:rPr>
      <w:u w:val="single"/>
    </w:rPr>
  </w:style>
  <w:style w:type="character" w:customStyle="1" w:styleId="BoldandItalics">
    <w:name w:val="Bold and Italics"/>
    <w:qFormat/>
    <w:rsid w:val="006948ED"/>
    <w:rPr>
      <w:b/>
      <w:i/>
      <w:u w:val="none"/>
    </w:rPr>
  </w:style>
  <w:style w:type="paragraph" w:styleId="BalloonText">
    <w:name w:val="Balloon Text"/>
    <w:basedOn w:val="Normal"/>
    <w:link w:val="BalloonTextChar"/>
    <w:rsid w:val="00694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8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8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8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8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8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8ED"/>
    <w:pPr>
      <w:spacing w:before="0" w:after="0"/>
    </w:pPr>
  </w:style>
  <w:style w:type="paragraph" w:customStyle="1" w:styleId="BodyTextBold">
    <w:name w:val="Body Text Bold"/>
    <w:basedOn w:val="BodyText"/>
    <w:qFormat/>
    <w:rsid w:val="006948ED"/>
    <w:rPr>
      <w:b/>
    </w:rPr>
  </w:style>
  <w:style w:type="character" w:styleId="Hyperlink">
    <w:name w:val="Hyperlink"/>
    <w:basedOn w:val="DefaultParagraphFont"/>
    <w:uiPriority w:val="99"/>
    <w:unhideWhenUsed/>
    <w:rsid w:val="00AF56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4361</Characters>
  <Application>Microsoft Office Word</Application>
  <DocSecurity>0</DocSecurity>
  <Lines>150</Lines>
  <Paragraphs>139</Paragraphs>
  <ScaleCrop>false</ScaleCrop>
  <Company>Author-it Software Corporation Ltd.</Company>
  <LinksUpToDate>false</LinksUpToDate>
  <CharactersWithSpaces>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SITHFAB001 Clean and tidy bar areas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2022-04-08T07:43:00Z</dcterms:created>
  <dcterms:modified xsi:type="dcterms:W3CDTF">2022-04-08T07:43:00Z</dcterms:modified>
</cp:coreProperties>
</file>