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B58" w:rsidP="00251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SITHCCC034 Work effectively in a commercial kitchen</w:t>
      </w:r>
      <w:r>
        <w:fldChar w:fldCharType="end"/>
      </w:r>
    </w:p>
    <w:p w:rsidR="00251B58" w:rsidP="00251B58">
      <w:pPr>
        <w:pStyle w:val="Version"/>
        <w:sectPr w:rsidSect="00472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E04" w:rsidP="00472E04">
      <w:pPr>
        <w:pStyle w:val="SuperHeading"/>
      </w:pPr>
      <w:r w:rsidRPr="00472E04">
        <w:t>SITHCCC034 Work effectively in a commercial kitchen</w:t>
      </w:r>
    </w:p>
    <w:p w:rsidR="00000000" w:rsidRPr="00472E04" w:rsidP="00472E04">
      <w:pPr>
        <w:pStyle w:val="Heading1"/>
      </w:pPr>
      <w:bookmarkStart w:id="1" w:name="O_1208384"/>
      <w:bookmarkEnd w:id="1"/>
      <w:r w:rsidRPr="00472E04">
        <w:t>Modification History</w:t>
      </w:r>
    </w:p>
    <w:p w:rsidR="00000000" w:rsidRPr="00472E04" w:rsidP="00251B58">
      <w:pPr>
        <w:pStyle w:val="BodyText"/>
      </w:pPr>
      <w:r w:rsidRPr="00472E04">
        <w:t>Not applicable.</w:t>
      </w:r>
    </w:p>
    <w:p w:rsidR="00000000" w:rsidRPr="00472E04" w:rsidP="00472E04">
      <w:pPr>
        <w:pStyle w:val="Heading1"/>
      </w:pPr>
      <w:bookmarkStart w:id="2" w:name="O_1208385"/>
      <w:bookmarkEnd w:id="2"/>
      <w:r w:rsidRPr="00472E04">
        <w:t>Application</w:t>
      </w:r>
    </w:p>
    <w:p w:rsidR="00000000" w:rsidRPr="00472E04" w:rsidP="00251B58">
      <w:pPr>
        <w:pStyle w:val="BodyText"/>
      </w:pPr>
      <w:r w:rsidRPr="00472E04">
        <w:t>This unit describes the performance outcomes, skills and knowledge required to use a range of cookery skills during service and production periods. The unit integrates key technic</w:t>
      </w:r>
      <w:r w:rsidRPr="00472E04">
        <w:t xml:space="preserve">al and organisational skills covered in individual units and focuses on the way these must be applied in a commercial kitchen. </w:t>
      </w:r>
    </w:p>
    <w:p w:rsidR="00000000" w:rsidRPr="00472E04" w:rsidP="00251B58">
      <w:pPr>
        <w:pStyle w:val="BodyText"/>
      </w:pPr>
      <w:r w:rsidRPr="00472E04">
        <w:t>The unit applies to hospitality and catering operations, including restaurants, educational institutions, health establishments,</w:t>
      </w:r>
      <w:r w:rsidRPr="00472E04">
        <w:t xml:space="preserve"> defence forces, cafeterias, kiosks, cafes, residential caterers, in flight and other transport caterers, and event and function caterers. It applies to individuals who prepare a range of food items using standard recipes, but who may not be fully qualifie</w:t>
      </w:r>
      <w:r w:rsidRPr="00472E04">
        <w:t>d cooks. Styles of menus may be classical, contemporary or ethnic and may be formal or informal according to organisational requirements.</w:t>
      </w:r>
    </w:p>
    <w:p w:rsidR="00000000" w:rsidRPr="00472E04" w:rsidP="00251B58">
      <w:pPr>
        <w:pStyle w:val="BodyText"/>
      </w:pPr>
      <w:r w:rsidRPr="00472E04">
        <w:t>This unit underpins the more advanced integrated unit: SITHCCC043 Work effectively as a cook, which applies to qualifi</w:t>
      </w:r>
      <w:r w:rsidRPr="00472E04">
        <w:t>ed cooks.</w:t>
      </w:r>
    </w:p>
    <w:p w:rsidR="00000000" w:rsidRPr="00472E04" w:rsidP="00251B58">
      <w:pPr>
        <w:pStyle w:val="BodyText"/>
      </w:pPr>
      <w:r w:rsidRPr="00472E04">
        <w:t>The skills in this qualification must be applied in accordance with Commonwealth and State or Territory legislation, Australian standards and industry codes of practice.</w:t>
      </w:r>
    </w:p>
    <w:p w:rsidR="00000000" w:rsidRPr="00472E04" w:rsidP="00251B58">
      <w:pPr>
        <w:pStyle w:val="BodyText"/>
      </w:pPr>
      <w:r w:rsidRPr="00472E04">
        <w:t>No occupational licensing, certification or specific legislative requirement</w:t>
      </w:r>
      <w:r w:rsidRPr="00472E04">
        <w:t>s apply to this unit at the time of publication.</w:t>
      </w:r>
    </w:p>
    <w:p w:rsidR="00000000" w:rsidRPr="00472E04" w:rsidP="00472E04">
      <w:pPr>
        <w:pStyle w:val="Heading1"/>
      </w:pPr>
      <w:bookmarkStart w:id="3" w:name="O_1208386"/>
      <w:bookmarkEnd w:id="3"/>
      <w:r w:rsidRPr="00472E0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2E04" w:rsidP="00472E04">
            <w:pPr>
              <w:pStyle w:val="BodyText"/>
            </w:pPr>
            <w:r w:rsidRPr="00472E04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rPr>
                <w:rStyle w:val="SpecialBold"/>
              </w:rPr>
              <w:t>Unit Title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Prepare dishes using basic methods of cookery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2E04" w:rsidP="00472E04">
            <w:pPr>
              <w:pStyle w:val="BodyText"/>
            </w:pPr>
            <w:r w:rsidRPr="00472E04">
              <w:t>Use hygienic practices for food safety</w:t>
            </w:r>
          </w:p>
        </w:tc>
      </w:tr>
    </w:tbl>
    <w:p w:rsidR="00000000" w:rsidRPr="00472E04" w:rsidP="00472E04">
      <w:pPr>
        <w:pStyle w:val="BodyText"/>
      </w:pPr>
    </w:p>
    <w:p w:rsidR="00000000" w:rsidRPr="00472E04" w:rsidP="00472E04">
      <w:pPr>
        <w:pStyle w:val="AllowPageBreak"/>
      </w:pPr>
    </w:p>
    <w:p w:rsidR="00000000" w:rsidRPr="00472E04" w:rsidP="00472E04">
      <w:pPr>
        <w:pStyle w:val="Heading1"/>
      </w:pPr>
      <w:bookmarkStart w:id="4" w:name="O_1208387"/>
      <w:bookmarkEnd w:id="4"/>
      <w:r w:rsidRPr="00472E04">
        <w:t>Competency Field</w:t>
      </w:r>
    </w:p>
    <w:p w:rsidR="00000000" w:rsidRPr="00472E04" w:rsidP="00251B58">
      <w:pPr>
        <w:pStyle w:val="BodyText"/>
      </w:pPr>
      <w:r w:rsidRPr="00472E04">
        <w:t>Commercial Cookery and Catering</w:t>
      </w:r>
    </w:p>
    <w:p w:rsidR="00000000" w:rsidRPr="00472E04" w:rsidP="00472E04">
      <w:pPr>
        <w:pStyle w:val="Heading1"/>
      </w:pPr>
      <w:bookmarkStart w:id="5" w:name="O_1208388"/>
      <w:bookmarkEnd w:id="5"/>
      <w:r w:rsidRPr="00472E04">
        <w:t>Unit Sector</w:t>
      </w:r>
    </w:p>
    <w:p w:rsidR="00000000" w:rsidRPr="00472E04" w:rsidP="00251B58">
      <w:pPr>
        <w:pStyle w:val="BodyText"/>
      </w:pPr>
      <w:r w:rsidRPr="00472E04">
        <w:t>Hospitality</w:t>
      </w:r>
    </w:p>
    <w:p w:rsidR="00000000" w:rsidRPr="00472E04" w:rsidP="00472E04">
      <w:pPr>
        <w:pStyle w:val="Heading1"/>
      </w:pPr>
      <w:bookmarkStart w:id="6" w:name="O_1208389"/>
      <w:bookmarkEnd w:id="6"/>
      <w:r w:rsidRPr="00472E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BodyText"/>
            </w:pPr>
            <w:r w:rsidRPr="00472E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rPr>
                <w:rStyle w:val="SpecialBold"/>
              </w:rPr>
              <w:t>PERFORMANCE</w:t>
            </w:r>
            <w:r w:rsidRPr="00472E04">
              <w:t xml:space="preserve"> </w:t>
            </w:r>
            <w:r w:rsidRPr="00472E04">
              <w:rPr>
                <w:rStyle w:val="SpecialBold"/>
              </w:rPr>
              <w:t>CRITERIA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BodyText"/>
            </w:pPr>
            <w:r w:rsidRPr="00472E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rPr>
                <w:rStyle w:val="Emphasis"/>
              </w:rPr>
              <w:t xml:space="preserve">Performance criteria describe the performance needed to </w:t>
            </w:r>
            <w:r w:rsidRPr="00472E04">
              <w:rPr>
                <w:rStyle w:val="Emphasis"/>
              </w:rPr>
              <w:t>demonstrate achievement of the element.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"/>
              <w:rPr>
                <w:lang w:val="en-NZ"/>
              </w:rPr>
            </w:pPr>
            <w:r w:rsidRPr="00472E04">
              <w:t>1.  Organise and prepare for food service or 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"/>
            </w:pPr>
            <w:r w:rsidRPr="00472E04">
              <w:t>1.1. Calculate ingredient quantities according to recipes and specifications.</w:t>
            </w:r>
          </w:p>
          <w:p w:rsidR="00000000" w:rsidRPr="00472E04" w:rsidP="00472E04">
            <w:pPr>
              <w:pStyle w:val="List"/>
            </w:pPr>
            <w:r w:rsidRPr="00472E04">
              <w:t>1.2. Follow mise en place list for food preparation and service.</w:t>
            </w:r>
          </w:p>
          <w:p w:rsidR="00000000" w:rsidRPr="00472E04" w:rsidP="00472E04">
            <w:pPr>
              <w:pStyle w:val="List"/>
            </w:pPr>
            <w:r w:rsidRPr="00472E04">
              <w:t>1.3. Follow instructions about menu requirements, workgroup and job roles.</w:t>
            </w:r>
          </w:p>
          <w:p w:rsidR="00000000" w:rsidRPr="00472E04" w:rsidP="00472E04">
            <w:pPr>
              <w:pStyle w:val="List"/>
            </w:pPr>
            <w:r w:rsidRPr="00472E04">
              <w:t>1.4. Follow a work schedule to maximise efficiency, taking into consideration time, resources and the roles and responsibilities of other team members.</w:t>
            </w:r>
          </w:p>
          <w:p w:rsidR="00000000" w:rsidP="00472E04">
            <w:pPr>
              <w:pStyle w:val="List"/>
              <w:rPr>
                <w:lang w:val="en-NZ"/>
              </w:rPr>
            </w:pPr>
            <w:r w:rsidRPr="00472E04">
              <w:t>1.5. Complete food organisati</w:t>
            </w:r>
            <w:r w:rsidRPr="00472E04">
              <w:t>on and preparation</w:t>
            </w:r>
            <w:r w:rsidRPr="00472E04">
              <w:rPr>
                <w:rStyle w:val="BoldandItalics"/>
              </w:rPr>
              <w:t xml:space="preserve"> </w:t>
            </w:r>
            <w:r w:rsidRPr="00472E04">
              <w:t xml:space="preserve">according to different workgroup, food production and service requirements. 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"/>
              <w:rPr>
                <w:lang w:val="en-NZ"/>
              </w:rPr>
            </w:pPr>
            <w:r w:rsidRPr="00472E04">
              <w:t>2.  Cook menu items for food service or 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"/>
            </w:pPr>
            <w:r w:rsidRPr="00472E04">
              <w:t>2.1. Select and use appropriate commercial equipment to produce menu items in line with manufacturer specif</w:t>
            </w:r>
            <w:r w:rsidRPr="00472E04">
              <w:t>ications.</w:t>
            </w:r>
          </w:p>
          <w:p w:rsidR="00000000" w:rsidRPr="00472E04" w:rsidP="00472E04">
            <w:pPr>
              <w:pStyle w:val="List"/>
            </w:pPr>
            <w:r w:rsidRPr="00472E04">
              <w:t>2.2. Cook menu items according to menu type and service style, using appropriate cookery methods.</w:t>
            </w:r>
          </w:p>
          <w:p w:rsidR="00000000" w:rsidRPr="00472E04" w:rsidP="00472E04">
            <w:pPr>
              <w:pStyle w:val="List"/>
            </w:pPr>
            <w:r w:rsidRPr="00472E04">
              <w:t>2.3. Work supportively as part of a kitchen team in a manner that promotes cooperation and good relationships.</w:t>
            </w:r>
          </w:p>
          <w:p w:rsidR="00000000" w:rsidRPr="00472E04" w:rsidP="00472E04">
            <w:pPr>
              <w:pStyle w:val="List"/>
            </w:pPr>
            <w:r w:rsidRPr="00472E04">
              <w:t>2.4. Follow workplace safety and hygi</w:t>
            </w:r>
            <w:r w:rsidRPr="00472E04">
              <w:t>ene procedures according to organisational and legislative requirements.</w:t>
            </w:r>
          </w:p>
          <w:p w:rsidR="00000000" w:rsidP="00472E04">
            <w:pPr>
              <w:pStyle w:val="List"/>
              <w:rPr>
                <w:lang w:val="en-NZ"/>
              </w:rPr>
            </w:pPr>
            <w:r w:rsidRPr="00472E04">
              <w:t>2.5. Maintain cleanliness and tidiness of the work environment.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"/>
              <w:rPr>
                <w:lang w:val="en-NZ"/>
              </w:rPr>
            </w:pPr>
            <w:r w:rsidRPr="00472E04">
              <w:t>3.  Complete end of shift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"/>
            </w:pPr>
            <w:r w:rsidRPr="00472E04">
              <w:t>3.1. Complete end of shift procedures according to organisational practices.</w:t>
            </w:r>
          </w:p>
          <w:p w:rsidR="00000000" w:rsidRPr="00472E04" w:rsidP="00472E04">
            <w:pPr>
              <w:pStyle w:val="List"/>
            </w:pPr>
            <w:r w:rsidRPr="00472E04">
              <w:t>3.2. Store food items appropriately to minimise food spoilage, contamination and waste, and label according to organisational procedures.</w:t>
            </w:r>
          </w:p>
          <w:p w:rsidR="00000000" w:rsidP="00472E04">
            <w:pPr>
              <w:pStyle w:val="List"/>
              <w:rPr>
                <w:lang w:val="en-NZ"/>
              </w:rPr>
            </w:pPr>
            <w:r w:rsidRPr="00472E04">
              <w:t>3.3. Participate in post-shift debrief or handover, encouraging, acknowledging and acting on constructive feedback.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"/>
              <w:rPr>
                <w:lang w:val="en-NZ"/>
              </w:rPr>
            </w:pPr>
            <w:r w:rsidRPr="00472E04">
              <w:t>4</w:t>
            </w:r>
            <w:r w:rsidRPr="00472E04">
              <w:t>.  Deal effectively with conflict in the kitchen.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"/>
            </w:pPr>
            <w:r w:rsidRPr="00472E04">
              <w:t>4.1. Respect differences in personal values and beliefs, linguistic and cultural differences and their importance in the development of relationships.</w:t>
            </w:r>
          </w:p>
          <w:p w:rsidR="00000000" w:rsidRPr="00472E04" w:rsidP="00472E04">
            <w:pPr>
              <w:pStyle w:val="List"/>
            </w:pPr>
            <w:r w:rsidRPr="00472E04">
              <w:t xml:space="preserve">4.2. Identify conflict encountered in the workplace. </w:t>
            </w:r>
          </w:p>
          <w:p w:rsidR="00000000" w:rsidRPr="00472E04" w:rsidP="00472E04">
            <w:pPr>
              <w:pStyle w:val="List"/>
            </w:pPr>
            <w:r w:rsidRPr="00472E04">
              <w:t>4</w:t>
            </w:r>
            <w:r w:rsidRPr="00472E04">
              <w:t xml:space="preserve">.3. Seek assistance from workgroup members when conflicts arise and suggest possible ways of dealing with them as appropriate or refer them to the appropriate person. </w:t>
            </w:r>
          </w:p>
        </w:tc>
      </w:tr>
    </w:tbl>
    <w:p w:rsidR="00251B58" w:rsidP="00472E04">
      <w:pPr>
        <w:pStyle w:val="List"/>
      </w:pPr>
    </w:p>
    <w:p w:rsidR="00251B58" w:rsidP="00472E04">
      <w:pPr>
        <w:pStyle w:val="List"/>
      </w:pPr>
    </w:p>
    <w:p w:rsidR="00000000" w:rsidRPr="00472E04" w:rsidP="00472E04">
      <w:pPr>
        <w:pStyle w:val="Heading1"/>
      </w:pPr>
      <w:bookmarkStart w:id="7" w:name="O_1208390"/>
      <w:bookmarkEnd w:id="7"/>
      <w:r w:rsidRPr="00472E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BodyText"/>
            </w:pPr>
            <w:r w:rsidRPr="00472E04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rPr>
                <w:rStyle w:val="SpecialBold"/>
              </w:rPr>
              <w:t>DESCRIPTION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Reading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locate information in production instructions, task sheet</w:t>
            </w:r>
            <w:r w:rsidRPr="00472E04">
              <w:t>s in work schedules, and standard recipes.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Writing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write a list of tasks to be completed as part of the food production process.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measure quantities of ingredients using simple measuring instruments.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Learning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identify organisational requirements that apply to own and workplace safety, productivity and hygiene procedures.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Problem-solving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respond to problems in the preparation and cooking process.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Bullet"/>
            </w:pPr>
            <w:r w:rsidRPr="00472E04">
              <w:t>work cooperatively with others to support timely and quality food service</w:t>
            </w:r>
          </w:p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work safely in the kitchen, supporting a safe environment for self and others.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Self-management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Bullet"/>
            </w:pPr>
            <w:r w:rsidRPr="00472E04">
              <w:t>respond to multiple demands simultaneously to support live service and pro</w:t>
            </w:r>
            <w:r w:rsidRPr="00472E04">
              <w:t>duction period</w:t>
            </w:r>
          </w:p>
          <w:p w:rsidR="00000000" w:rsidP="00472E04">
            <w:pPr>
              <w:pStyle w:val="ListBullet"/>
              <w:rPr>
                <w:lang w:val="en-NZ"/>
              </w:rPr>
            </w:pPr>
            <w:r w:rsidRPr="00472E04">
              <w:t>deal with pressure of work and kitchen conditions.</w:t>
            </w:r>
          </w:p>
        </w:tc>
      </w:tr>
      <w:tr w:rsidTr="0047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04">
            <w:pPr>
              <w:pStyle w:val="BodyText"/>
              <w:rPr>
                <w:lang w:val="en-NZ"/>
              </w:rPr>
            </w:pPr>
            <w:r w:rsidRPr="00472E04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04" w:rsidP="00472E04">
            <w:pPr>
              <w:pStyle w:val="ListBullet"/>
            </w:pPr>
            <w:r w:rsidRPr="00472E04">
              <w:t>use a range of commercial kitchen equipment when preparing different menu types based on standard recipes.</w:t>
            </w:r>
          </w:p>
        </w:tc>
      </w:tr>
    </w:tbl>
    <w:p w:rsidR="00000000" w:rsidRPr="00472E04" w:rsidP="00472E04">
      <w:pPr>
        <w:pStyle w:val="BodyText"/>
      </w:pPr>
    </w:p>
    <w:p w:rsidR="00000000" w:rsidRPr="00472E04" w:rsidP="00472E04">
      <w:pPr>
        <w:pStyle w:val="AllowPageBreak"/>
      </w:pPr>
    </w:p>
    <w:p w:rsidR="00000000" w:rsidRPr="00472E04" w:rsidP="00472E04">
      <w:pPr>
        <w:pStyle w:val="Heading1"/>
      </w:pPr>
      <w:bookmarkStart w:id="8" w:name="O_1208392"/>
      <w:bookmarkEnd w:id="8"/>
      <w:r w:rsidRPr="00472E04">
        <w:t>Unit Mapping Information</w:t>
      </w:r>
    </w:p>
    <w:p w:rsidR="00000000" w:rsidRPr="00472E04" w:rsidP="00251B58">
      <w:pPr>
        <w:pStyle w:val="BodyText"/>
      </w:pPr>
      <w:r w:rsidRPr="00472E04">
        <w:t>Supersedes and is not equivalent to SITHCCC011 Use cookery skills effectively.</w:t>
      </w:r>
    </w:p>
    <w:p w:rsidR="00000000" w:rsidRPr="00472E04" w:rsidP="00472E04">
      <w:pPr>
        <w:pStyle w:val="Heading1"/>
      </w:pPr>
      <w:bookmarkStart w:id="9" w:name="O_1208399"/>
      <w:bookmarkEnd w:id="9"/>
      <w:r w:rsidRPr="00472E04">
        <w:t>Links</w:t>
      </w:r>
    </w:p>
    <w:p w:rsidR="00000000" w:rsidRPr="00472E04" w:rsidP="00251B58">
      <w:pPr>
        <w:pStyle w:val="BodyText"/>
      </w:pPr>
      <w:r w:rsidRPr="00472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250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72E04" w:rsidP="00251B58">
      <w:pPr>
        <w:pStyle w:val="BodyText"/>
        <w:sectPr w:rsidSect="00472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E04" w:rsidP="00472E04">
      <w:pPr>
        <w:pStyle w:val="SuperHeading"/>
      </w:pPr>
      <w:r w:rsidRPr="00472E04">
        <w:t>Assessment Requirements for SITHCCC034 Work effectively in a commercial kitchen</w:t>
      </w:r>
    </w:p>
    <w:p w:rsidR="00000000" w:rsidRPr="00472E04" w:rsidP="00472E04">
      <w:pPr>
        <w:pStyle w:val="Heading1"/>
      </w:pPr>
      <w:bookmarkStart w:id="10" w:name="O_1208394"/>
      <w:bookmarkEnd w:id="10"/>
      <w:r w:rsidRPr="00472E04">
        <w:t>Modification History</w:t>
      </w:r>
    </w:p>
    <w:p w:rsidR="00000000" w:rsidRPr="00472E04" w:rsidP="00251B58">
      <w:pPr>
        <w:pStyle w:val="BodyText"/>
      </w:pPr>
      <w:r w:rsidRPr="00472E04">
        <w:t>Not applicable.</w:t>
      </w:r>
    </w:p>
    <w:p w:rsidR="00000000" w:rsidRPr="00472E04" w:rsidP="00472E04">
      <w:pPr>
        <w:pStyle w:val="Heading1"/>
      </w:pPr>
      <w:bookmarkStart w:id="11" w:name="O_1208395"/>
      <w:bookmarkEnd w:id="11"/>
      <w:r w:rsidRPr="00472E04">
        <w:t>Performance Evidence</w:t>
      </w:r>
    </w:p>
    <w:p w:rsidR="00000000" w:rsidRPr="00472E04" w:rsidP="00251B58">
      <w:pPr>
        <w:pStyle w:val="BodyText"/>
      </w:pPr>
      <w:r w:rsidRPr="00472E04">
        <w:t>Evidence of the ability to complete tasks outlined in elements and performance criteria of this unit in the context of the job role, and:</w:t>
      </w:r>
    </w:p>
    <w:p w:rsidR="00000000" w:rsidRPr="00472E04" w:rsidP="00472E04">
      <w:pPr>
        <w:pStyle w:val="ListBullet"/>
      </w:pPr>
      <w:r w:rsidRPr="00472E04">
        <w:t>safely and hygienically prepare and serve menu items to industry and organisational quality standards for a minimum o</w:t>
      </w:r>
      <w:r w:rsidRPr="00472E04">
        <w:t xml:space="preserve">f 12 complete service periods in a commercial kitchen that cover a combination of: </w:t>
      </w:r>
    </w:p>
    <w:p w:rsidR="00000000" w:rsidRPr="00472E04" w:rsidP="00472E04">
      <w:pPr>
        <w:pStyle w:val="ListBullet2"/>
      </w:pPr>
      <w:r w:rsidRPr="00472E04">
        <w:t>breakfast</w:t>
      </w:r>
    </w:p>
    <w:p w:rsidR="00000000" w:rsidRPr="00472E04" w:rsidP="00472E04">
      <w:pPr>
        <w:pStyle w:val="ListBullet2"/>
      </w:pPr>
      <w:r w:rsidRPr="00472E04">
        <w:t xml:space="preserve">dinner </w:t>
      </w:r>
    </w:p>
    <w:p w:rsidR="00000000" w:rsidRPr="00472E04" w:rsidP="00472E04">
      <w:pPr>
        <w:pStyle w:val="ListBullet2"/>
      </w:pPr>
      <w:r w:rsidRPr="00472E04">
        <w:t>lunch</w:t>
      </w:r>
    </w:p>
    <w:p w:rsidR="00000000" w:rsidRPr="00472E04" w:rsidP="00472E04">
      <w:pPr>
        <w:pStyle w:val="ListBullet"/>
      </w:pPr>
      <w:r w:rsidRPr="00472E04">
        <w:t>during the above service periods:</w:t>
      </w:r>
    </w:p>
    <w:p w:rsidR="00000000" w:rsidRPr="00472E04" w:rsidP="00472E04">
      <w:pPr>
        <w:pStyle w:val="ListBullet2"/>
      </w:pPr>
      <w:r w:rsidRPr="00472E04">
        <w:t>integrate technical and other skills to respond to multiple demands simultaneously</w:t>
      </w:r>
    </w:p>
    <w:p w:rsidR="00000000" w:rsidRPr="00472E04" w:rsidP="00472E04">
      <w:pPr>
        <w:pStyle w:val="ListBullet2"/>
      </w:pPr>
      <w:r w:rsidRPr="00472E04">
        <w:t>respond to special customer requests</w:t>
      </w:r>
    </w:p>
    <w:p w:rsidR="00000000" w:rsidRPr="00472E04" w:rsidP="00472E04">
      <w:pPr>
        <w:pStyle w:val="ListBullet2"/>
      </w:pPr>
      <w:r w:rsidRPr="00472E04">
        <w:t xml:space="preserve">perform designated kitchen roles as part of a team to achieve production requirements </w:t>
      </w:r>
    </w:p>
    <w:p w:rsidR="00000000" w:rsidRPr="00472E04" w:rsidP="00472E04">
      <w:pPr>
        <w:pStyle w:val="ListBullet2"/>
      </w:pPr>
      <w:r w:rsidRPr="00472E04">
        <w:t>work professionally, undertaking tasks according to team responsibilities and organisational requirements</w:t>
      </w:r>
    </w:p>
    <w:p w:rsidR="00000000" w:rsidRPr="00472E04" w:rsidP="00472E04">
      <w:pPr>
        <w:pStyle w:val="ListBullet2"/>
      </w:pPr>
      <w:r w:rsidRPr="00472E04">
        <w:t>prepare, plate and present</w:t>
      </w:r>
      <w:r w:rsidRPr="00472E04">
        <w:t xml:space="preserve"> dishes as directed within the typical workplace time constraints of a commercial kitchen.</w:t>
      </w:r>
    </w:p>
    <w:p w:rsidR="00000000" w:rsidRPr="00472E04" w:rsidP="00472E04">
      <w:pPr>
        <w:pStyle w:val="AllowPageBreak"/>
      </w:pPr>
    </w:p>
    <w:p w:rsidR="00000000" w:rsidRPr="00472E04" w:rsidP="00472E04">
      <w:pPr>
        <w:pStyle w:val="Heading1"/>
      </w:pPr>
      <w:bookmarkStart w:id="12" w:name="O_1208396"/>
      <w:bookmarkEnd w:id="12"/>
      <w:r w:rsidRPr="00472E04">
        <w:t>Knowledge Evidence</w:t>
      </w:r>
    </w:p>
    <w:p w:rsidR="00000000" w:rsidRPr="00472E04" w:rsidP="00251B58">
      <w:pPr>
        <w:pStyle w:val="BodyText"/>
      </w:pPr>
      <w:r w:rsidRPr="00472E04">
        <w:t>Demonstrated knowledge required to complete the tasks outlined in elements and performance criteria of this unit:</w:t>
      </w:r>
    </w:p>
    <w:p w:rsidR="00000000" w:rsidRPr="00472E04" w:rsidP="00472E04">
      <w:pPr>
        <w:pStyle w:val="ListBullet"/>
      </w:pPr>
      <w:r w:rsidRPr="00472E04">
        <w:t>culinary ter</w:t>
      </w:r>
      <w:r w:rsidRPr="00472E04">
        <w:t xml:space="preserve">ms commonly used in the industry </w:t>
      </w:r>
    </w:p>
    <w:p w:rsidR="00000000" w:rsidRPr="00472E04" w:rsidP="00472E04">
      <w:pPr>
        <w:pStyle w:val="ListBullet"/>
      </w:pPr>
      <w:r w:rsidRPr="00472E04">
        <w:t xml:space="preserve">characteristics of different foods from all main food categories </w:t>
      </w:r>
    </w:p>
    <w:p w:rsidR="00000000" w:rsidRPr="00472E04" w:rsidP="00472E04">
      <w:pPr>
        <w:pStyle w:val="ListBullet"/>
      </w:pPr>
      <w:r w:rsidRPr="00472E04">
        <w:t>features and interpretation of standard recipes</w:t>
      </w:r>
    </w:p>
    <w:p w:rsidR="00000000" w:rsidRPr="00472E04" w:rsidP="00472E04">
      <w:pPr>
        <w:pStyle w:val="ListBullet"/>
      </w:pPr>
      <w:r w:rsidRPr="00472E04">
        <w:t>basic principles and methods of cookery</w:t>
      </w:r>
    </w:p>
    <w:p w:rsidR="00000000" w:rsidRPr="00472E04" w:rsidP="00472E04">
      <w:pPr>
        <w:pStyle w:val="ListBullet"/>
      </w:pPr>
      <w:r w:rsidRPr="00472E04">
        <w:t>established roles and responsibilities in food preparation and production processes</w:t>
      </w:r>
    </w:p>
    <w:p w:rsidR="00000000" w:rsidRPr="00472E04" w:rsidP="00472E04">
      <w:pPr>
        <w:pStyle w:val="ListBullet"/>
      </w:pPr>
      <w:r w:rsidRPr="00472E04">
        <w:t>strategies for dealing with conflict in the workplace:</w:t>
      </w:r>
    </w:p>
    <w:p w:rsidR="00000000" w:rsidRPr="00472E04" w:rsidP="00472E04">
      <w:pPr>
        <w:pStyle w:val="ListBullet2"/>
      </w:pPr>
      <w:r w:rsidRPr="00472E04">
        <w:t>identifying</w:t>
      </w:r>
    </w:p>
    <w:p w:rsidR="00000000" w:rsidRPr="00472E04" w:rsidP="00472E04">
      <w:pPr>
        <w:pStyle w:val="ListBullet2"/>
      </w:pPr>
      <w:r w:rsidRPr="00472E04">
        <w:t>reporting</w:t>
      </w:r>
    </w:p>
    <w:p w:rsidR="00000000" w:rsidRPr="00472E04" w:rsidP="00472E04">
      <w:pPr>
        <w:pStyle w:val="ListBullet2"/>
      </w:pPr>
      <w:r w:rsidRPr="00472E04">
        <w:t>seeking assistance</w:t>
      </w:r>
    </w:p>
    <w:p w:rsidR="00000000" w:rsidRPr="00472E04" w:rsidP="00472E04">
      <w:pPr>
        <w:pStyle w:val="ListBullet"/>
      </w:pPr>
      <w:r w:rsidRPr="00472E04">
        <w:t>organisational procedures for:</w:t>
      </w:r>
    </w:p>
    <w:p w:rsidR="00000000" w:rsidRPr="00472E04" w:rsidP="00472E04">
      <w:pPr>
        <w:pStyle w:val="ListBullet2"/>
      </w:pPr>
      <w:r w:rsidRPr="00472E04">
        <w:t>planning, preparing and storing food</w:t>
      </w:r>
    </w:p>
    <w:p w:rsidR="00000000" w:rsidRPr="00472E04" w:rsidP="00472E04">
      <w:pPr>
        <w:pStyle w:val="ListBullet2"/>
      </w:pPr>
      <w:r w:rsidRPr="00472E04">
        <w:t>end o</w:t>
      </w:r>
      <w:r w:rsidRPr="00472E04">
        <w:t>f shift:</w:t>
      </w:r>
    </w:p>
    <w:p w:rsidR="00000000" w:rsidRPr="00472E04" w:rsidP="00472E04">
      <w:pPr>
        <w:pStyle w:val="ListBullet3"/>
      </w:pPr>
      <w:r w:rsidRPr="00472E04">
        <w:t xml:space="preserve">cleaning procedures </w:t>
      </w:r>
    </w:p>
    <w:p w:rsidR="00000000" w:rsidRPr="00472E04" w:rsidP="00472E04">
      <w:pPr>
        <w:pStyle w:val="ListBullet3"/>
      </w:pPr>
      <w:r w:rsidRPr="00472E04">
        <w:t>post-shift debrief or handover</w:t>
      </w:r>
    </w:p>
    <w:p w:rsidR="00000000" w:rsidRPr="00472E04" w:rsidP="00472E04">
      <w:pPr>
        <w:pStyle w:val="ListBullet3"/>
      </w:pPr>
      <w:r w:rsidRPr="00472E04">
        <w:t>preparing work area for the next food service or production period</w:t>
      </w:r>
    </w:p>
    <w:p w:rsidR="00000000" w:rsidRPr="00472E04" w:rsidP="00472E04">
      <w:pPr>
        <w:pStyle w:val="ListBullet3"/>
      </w:pPr>
      <w:r w:rsidRPr="00472E04">
        <w:t>restocking</w:t>
      </w:r>
    </w:p>
    <w:p w:rsidR="00000000" w:rsidRPr="00472E04" w:rsidP="00472E04">
      <w:pPr>
        <w:pStyle w:val="ListBullet3"/>
      </w:pPr>
      <w:r w:rsidRPr="00472E04">
        <w:t>storing food items</w:t>
      </w:r>
    </w:p>
    <w:p w:rsidR="00000000" w:rsidRPr="00472E04" w:rsidP="00472E04">
      <w:pPr>
        <w:pStyle w:val="ListBullet3"/>
      </w:pPr>
      <w:r w:rsidRPr="00472E04">
        <w:t>updating stock inventory</w:t>
      </w:r>
    </w:p>
    <w:p w:rsidR="00000000" w:rsidRPr="00472E04" w:rsidP="00472E04">
      <w:pPr>
        <w:pStyle w:val="ListBullet2"/>
      </w:pPr>
      <w:r w:rsidRPr="00472E04">
        <w:t>workplace safety and hygiene</w:t>
      </w:r>
    </w:p>
    <w:p w:rsidR="00000000" w:rsidRPr="00472E04" w:rsidP="00472E04">
      <w:pPr>
        <w:pStyle w:val="ListBullet"/>
      </w:pPr>
      <w:r w:rsidRPr="00472E04">
        <w:t>essential principles and practices related to:</w:t>
      </w:r>
    </w:p>
    <w:p w:rsidR="00000000" w:rsidRPr="00472E04" w:rsidP="00472E04">
      <w:pPr>
        <w:pStyle w:val="ListBullet2"/>
      </w:pPr>
      <w:r w:rsidRPr="00472E04">
        <w:t>food safety and hygiene</w:t>
      </w:r>
    </w:p>
    <w:p w:rsidR="00000000" w:rsidRPr="00472E04" w:rsidP="00472E04">
      <w:pPr>
        <w:pStyle w:val="ListBullet2"/>
      </w:pPr>
      <w:r w:rsidRPr="00472E04">
        <w:t>kitchen safety and cleanliness</w:t>
      </w:r>
    </w:p>
    <w:p w:rsidR="00000000" w:rsidRPr="00472E04" w:rsidP="00472E04">
      <w:pPr>
        <w:pStyle w:val="ListBullet"/>
      </w:pPr>
      <w:r w:rsidRPr="00472E04">
        <w:t>safe operational practices using essential functions and features of equipment in use.</w:t>
      </w:r>
    </w:p>
    <w:p w:rsidR="00000000" w:rsidRPr="00472E04" w:rsidP="00472E04">
      <w:pPr>
        <w:pStyle w:val="AllowPageBreak"/>
      </w:pPr>
    </w:p>
    <w:p w:rsidR="00000000" w:rsidRPr="00472E04" w:rsidP="00472E04">
      <w:pPr>
        <w:pStyle w:val="Heading1"/>
      </w:pPr>
      <w:bookmarkStart w:id="13" w:name="O_1208397"/>
      <w:bookmarkEnd w:id="13"/>
      <w:r w:rsidRPr="00472E04">
        <w:t>Assessment Conditions</w:t>
      </w:r>
    </w:p>
    <w:p w:rsidR="00000000" w:rsidRPr="00472E04" w:rsidP="00251B58">
      <w:pPr>
        <w:pStyle w:val="BodyText"/>
      </w:pPr>
      <w:r w:rsidRPr="00472E04">
        <w:t>Skills must be demonstrated in an operational commercial kitchen. This can be:</w:t>
      </w:r>
    </w:p>
    <w:p w:rsidR="00000000" w:rsidRPr="00472E04" w:rsidP="00472E04">
      <w:pPr>
        <w:pStyle w:val="ListBullet"/>
      </w:pPr>
      <w:r w:rsidRPr="00472E04">
        <w:t>an industry workplace; or</w:t>
      </w:r>
    </w:p>
    <w:p w:rsidR="00000000" w:rsidRPr="00472E04" w:rsidP="00472E04">
      <w:pPr>
        <w:pStyle w:val="ListBullet"/>
      </w:pPr>
      <w:r w:rsidRPr="00472E04">
        <w:t>a simulated industry environment, such as an industry-realistic training kitchen servicing customers.</w:t>
      </w:r>
    </w:p>
    <w:p w:rsidR="00000000" w:rsidRPr="00472E04" w:rsidP="00251B58">
      <w:pPr>
        <w:pStyle w:val="BodyText"/>
      </w:pPr>
      <w:r w:rsidRPr="00472E04">
        <w:t>Assessment must ensure access to:</w:t>
      </w:r>
    </w:p>
    <w:p w:rsidR="00000000" w:rsidRPr="00472E04" w:rsidP="00472E04">
      <w:pPr>
        <w:pStyle w:val="ListBullet"/>
      </w:pPr>
      <w:r w:rsidRPr="00472E04">
        <w:t>all materials</w:t>
      </w:r>
      <w:r w:rsidRPr="00472E04">
        <w:t xml:space="preserve"> and equipment, fixtures large and small that are required to operate a commercial kitchen</w:t>
      </w:r>
    </w:p>
    <w:p w:rsidR="00000000" w:rsidRPr="00472E04" w:rsidP="00472E04">
      <w:pPr>
        <w:pStyle w:val="ListBullet"/>
      </w:pPr>
      <w:r w:rsidRPr="00472E04">
        <w:t>cleaning materials and equipment:</w:t>
      </w:r>
    </w:p>
    <w:p w:rsidR="00000000" w:rsidRPr="00472E04" w:rsidP="00472E04">
      <w:pPr>
        <w:pStyle w:val="ListBullet2"/>
      </w:pPr>
      <w:r w:rsidRPr="00472E04">
        <w:t>cleaning cloths</w:t>
      </w:r>
    </w:p>
    <w:p w:rsidR="00000000" w:rsidRPr="00472E04" w:rsidP="00472E04">
      <w:pPr>
        <w:pStyle w:val="ListBullet2"/>
      </w:pPr>
      <w:r w:rsidRPr="00472E04">
        <w:t>commercial cleaning and sanitising agents and chemicals for cleaning commercial kitc</w:t>
      </w:r>
      <w:r w:rsidRPr="00472E04">
        <w:t>hens, equipment and food storage areas</w:t>
      </w:r>
    </w:p>
    <w:p w:rsidR="00000000" w:rsidRPr="00472E04" w:rsidP="00472E04">
      <w:pPr>
        <w:pStyle w:val="ListBullet2"/>
      </w:pPr>
      <w:r w:rsidRPr="00472E04">
        <w:t>dustpans and brooms</w:t>
      </w:r>
    </w:p>
    <w:p w:rsidR="00000000" w:rsidRPr="00472E04" w:rsidP="00472E04">
      <w:pPr>
        <w:pStyle w:val="ListBullet2"/>
      </w:pPr>
      <w:r w:rsidRPr="00472E04">
        <w:t>garbage bins and bags</w:t>
      </w:r>
    </w:p>
    <w:p w:rsidR="00000000" w:rsidRPr="00472E04" w:rsidP="00472E04">
      <w:pPr>
        <w:pStyle w:val="ListBullet2"/>
      </w:pPr>
      <w:r w:rsidRPr="00472E04">
        <w:t>hand towel dispenser and hand towels</w:t>
      </w:r>
    </w:p>
    <w:p w:rsidR="00000000" w:rsidRPr="00472E04" w:rsidP="00472E04">
      <w:pPr>
        <w:pStyle w:val="ListBullet2"/>
      </w:pPr>
      <w:r w:rsidRPr="00472E04">
        <w:t>mops and buckets</w:t>
      </w:r>
    </w:p>
    <w:p w:rsidR="00000000" w:rsidRPr="00472E04" w:rsidP="00472E04">
      <w:pPr>
        <w:pStyle w:val="ListBullet2"/>
      </w:pPr>
      <w:r w:rsidRPr="00472E04">
        <w:t>separate hand basin and soap for hand washing</w:t>
      </w:r>
    </w:p>
    <w:p w:rsidR="00000000" w:rsidRPr="00472E04" w:rsidP="00472E04">
      <w:pPr>
        <w:pStyle w:val="ListBullet2"/>
      </w:pPr>
      <w:r w:rsidRPr="00472E04">
        <w:t>sponges, brushes and scourers</w:t>
      </w:r>
    </w:p>
    <w:p w:rsidR="00000000" w:rsidRPr="00472E04" w:rsidP="00472E04">
      <w:pPr>
        <w:pStyle w:val="ListBullet2"/>
      </w:pPr>
      <w:r w:rsidRPr="00472E04">
        <w:t>tea towels</w:t>
      </w:r>
    </w:p>
    <w:p w:rsidR="00000000" w:rsidRPr="00472E04" w:rsidP="00472E04">
      <w:pPr>
        <w:pStyle w:val="ListBullet"/>
      </w:pPr>
      <w:r w:rsidRPr="00472E04">
        <w:t>organisational specifications:</w:t>
      </w:r>
    </w:p>
    <w:p w:rsidR="00000000" w:rsidRPr="00472E04" w:rsidP="00472E04">
      <w:pPr>
        <w:pStyle w:val="ListBullet2"/>
      </w:pPr>
      <w:r w:rsidRPr="00472E04">
        <w:t>e</w:t>
      </w:r>
      <w:r w:rsidRPr="00472E04">
        <w:t xml:space="preserve">quipment manufacturer instructions </w:t>
      </w:r>
    </w:p>
    <w:p w:rsidR="00000000" w:rsidRPr="00472E04" w:rsidP="00472E04">
      <w:pPr>
        <w:pStyle w:val="ListBullet2"/>
      </w:pPr>
      <w:r w:rsidRPr="00472E04">
        <w:t>current commercial stock control procedures and documentation for ordering, monitoring and maintaining stock</w:t>
      </w:r>
    </w:p>
    <w:p w:rsidR="00000000" w:rsidRPr="00472E04" w:rsidP="00472E04">
      <w:pPr>
        <w:pStyle w:val="ListBullet2"/>
      </w:pPr>
      <w:r w:rsidRPr="00472E04">
        <w:t>mise en place lists and standard recipes</w:t>
      </w:r>
    </w:p>
    <w:p w:rsidR="00000000" w:rsidRPr="00472E04" w:rsidP="00472E04">
      <w:pPr>
        <w:pStyle w:val="ListBullet2"/>
      </w:pPr>
      <w:r w:rsidRPr="00472E04">
        <w:t>guidelines relating to food disposal, storage and presentation require</w:t>
      </w:r>
      <w:r w:rsidRPr="00472E04">
        <w:t>ments</w:t>
      </w:r>
    </w:p>
    <w:p w:rsidR="00000000" w:rsidRPr="00472E04" w:rsidP="00472E04">
      <w:pPr>
        <w:pStyle w:val="ListBullet2"/>
      </w:pPr>
      <w:r w:rsidRPr="00472E04">
        <w:t>food safety plan</w:t>
      </w:r>
    </w:p>
    <w:p w:rsidR="00000000" w:rsidRPr="00472E04" w:rsidP="00472E04">
      <w:pPr>
        <w:pStyle w:val="ListBullet2"/>
      </w:pPr>
      <w:r w:rsidRPr="00472E04">
        <w:t>safety data sheets (SDS) for cleaning agents and chemicals</w:t>
      </w:r>
    </w:p>
    <w:p w:rsidR="00000000" w:rsidRPr="00472E04" w:rsidP="00472E04">
      <w:pPr>
        <w:pStyle w:val="ListBullet"/>
      </w:pPr>
      <w:r w:rsidRPr="00472E04">
        <w:t>diverse and comprehensive range of perishable and non-perishable food supplies for commercial cookery or catering operations.</w:t>
      </w:r>
    </w:p>
    <w:p w:rsidR="00000000" w:rsidRPr="00472E04" w:rsidP="00251B58">
      <w:pPr>
        <w:pStyle w:val="BodyText"/>
      </w:pPr>
      <w:r w:rsidRPr="00472E04">
        <w:t>Assessors must satisfy the Standards for Registered Training Organisations’ requirements for assessors and:</w:t>
      </w:r>
    </w:p>
    <w:p w:rsidR="00000000" w:rsidRPr="00472E04" w:rsidP="00472E04">
      <w:pPr>
        <w:pStyle w:val="ListBullet"/>
      </w:pPr>
      <w:r w:rsidRPr="00472E04">
        <w:t>have achieved the Certificate III or Certificate IV in Commercial Cookery, or Certificate III or IV in Catering Operations, or Certificate III or I</w:t>
      </w:r>
      <w:r w:rsidRPr="00472E04">
        <w:t>V in Patisserie, or their successors; or</w:t>
      </w:r>
    </w:p>
    <w:p w:rsidR="00000000" w:rsidRPr="00472E04" w:rsidP="00251B58">
      <w:pPr>
        <w:pStyle w:val="BodyText"/>
      </w:pPr>
      <w:r w:rsidRPr="00472E04">
        <w:t>hold a trade certificate as a cook or chef or equivalent;</w:t>
      </w:r>
      <w:r>
        <w:t xml:space="preserve"> </w:t>
      </w:r>
      <w:r w:rsidRPr="00472E04">
        <w:t>and</w:t>
      </w:r>
    </w:p>
    <w:p w:rsidR="00000000" w:rsidRPr="00472E04" w:rsidP="00472E04">
      <w:pPr>
        <w:pStyle w:val="ListBullet"/>
      </w:pPr>
      <w:r w:rsidRPr="00472E04">
        <w:t>have worked in industry for at least three years where they have applied the skills and knowledge of this unit of competency.</w:t>
      </w:r>
    </w:p>
    <w:p w:rsidR="00000000" w:rsidRPr="00472E04" w:rsidP="00472E04">
      <w:pPr>
        <w:pStyle w:val="AllowPageBreak"/>
      </w:pPr>
    </w:p>
    <w:p w:rsidR="00000000" w:rsidRPr="00472E04" w:rsidP="00472E04">
      <w:pPr>
        <w:pStyle w:val="Heading1"/>
      </w:pPr>
      <w:bookmarkStart w:id="14" w:name="O_1208400"/>
      <w:bookmarkEnd w:id="14"/>
      <w:r w:rsidRPr="00472E04">
        <w:t>Links</w:t>
      </w:r>
    </w:p>
    <w:p w:rsidR="00000000" w:rsidRPr="00472E04" w:rsidP="00251B58">
      <w:pPr>
        <w:pStyle w:val="BodyText"/>
      </w:pPr>
      <w:r w:rsidRPr="00472E04">
        <w:t>C</w:t>
      </w:r>
      <w:r w:rsidRPr="00472E0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250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72E04" w:rsidP="00472E04"/>
    <w:sectPr w:rsidSect="00472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 w:rsidRPr="00251B58" w:rsidP="00251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58" w:rsidP="0047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1B58" w:rsidP="0047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1B58" w:rsidP="00472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 w:rsidP="0047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1B58">
      <w:t>Approved</w:t>
    </w:r>
    <w:r w:rsidR="00251B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1B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1B58">
      <w:rPr>
        <w:noProof/>
      </w:rPr>
      <w:t>5</w:t>
    </w:r>
    <w:r>
      <w:rPr>
        <w:noProof/>
      </w:rPr>
      <w:fldChar w:fldCharType="end"/>
    </w:r>
  </w:p>
  <w:p w:rsidR="00472E04" w:rsidP="0047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1B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1B58">
      <w:t>Service and Creative Skills Australia</w:t>
    </w:r>
    <w:r w:rsidR="00251B58">
      <w:fldChar w:fldCharType="end"/>
    </w:r>
  </w:p>
  <w:p w:rsidR="00472E04" w:rsidP="00472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E04" w:rsidRPr="00251B58" w:rsidP="00251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58" w:rsidRPr="002D2AF8" w:rsidP="0047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SITHCCC034 Work effectively in a commercial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1B58" w:rsidP="00472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04" w:rsidRPr="002D2AF8" w:rsidP="0047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1B58">
      <w:t>SITHCCC034 Work effectively in a commercial kitchen</w:t>
    </w:r>
    <w:r w:rsidR="00251B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1B58">
      <w:rPr>
        <w:noProof/>
      </w:rPr>
      <w:t>2 March 2025</w:t>
    </w:r>
    <w:r>
      <w:fldChar w:fldCharType="end"/>
    </w:r>
  </w:p>
  <w:p w:rsidR="00472E04" w:rsidP="00472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7C6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06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68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E04"/>
  </w:style>
  <w:style w:type="character" w:customStyle="1" w:styleId="Heading1Char">
    <w:name w:val="Heading 1 Char"/>
    <w:basedOn w:val="DefaultParagraphFont"/>
    <w:link w:val="Heading1"/>
    <w:rsid w:val="00472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2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E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E04"/>
    <w:rPr>
      <w:b/>
      <w:spacing w:val="0"/>
    </w:rPr>
  </w:style>
  <w:style w:type="paragraph" w:styleId="ListBullet2">
    <w:name w:val="List Bullet 2"/>
    <w:basedOn w:val="List2"/>
    <w:rsid w:val="00472E0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2E04"/>
    <w:rPr>
      <w:i/>
    </w:rPr>
  </w:style>
  <w:style w:type="paragraph" w:customStyle="1" w:styleId="SuperHeading">
    <w:name w:val="SuperHeading"/>
    <w:basedOn w:val="Normal"/>
    <w:rsid w:val="00472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2E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72E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2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2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E04"/>
  </w:style>
  <w:style w:type="paragraph" w:styleId="TableofFigures">
    <w:name w:val="table of figures"/>
    <w:basedOn w:val="Normal"/>
    <w:next w:val="Normal"/>
    <w:semiHidden/>
    <w:rsid w:val="00472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E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2E04"/>
    <w:rPr>
      <w:rFonts w:ascii="Wingdings" w:hAnsi="Wingdings"/>
    </w:rPr>
  </w:style>
  <w:style w:type="paragraph" w:customStyle="1" w:styleId="TableHeading">
    <w:name w:val="Table Heading"/>
    <w:basedOn w:val="HeadingBase"/>
    <w:rsid w:val="00472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E04"/>
    <w:rPr>
      <w:color w:val="0033CC"/>
      <w:u w:val="none"/>
    </w:rPr>
  </w:style>
  <w:style w:type="paragraph" w:customStyle="1" w:styleId="BodyTextRight">
    <w:name w:val="Body Text Right"/>
    <w:basedOn w:val="BodyText"/>
    <w:rsid w:val="00472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E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E04"/>
    <w:rPr>
      <w:sz w:val="32"/>
    </w:rPr>
  </w:style>
  <w:style w:type="paragraph" w:customStyle="1" w:styleId="HeadingProcedure">
    <w:name w:val="Heading Procedure"/>
    <w:basedOn w:val="HeadingBase"/>
    <w:next w:val="Normal"/>
    <w:rsid w:val="00472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E04"/>
    <w:pPr>
      <w:spacing w:before="60" w:after="60"/>
    </w:pPr>
  </w:style>
  <w:style w:type="paragraph" w:styleId="ListContinue">
    <w:name w:val="List Continue"/>
    <w:basedOn w:val="List"/>
    <w:rsid w:val="00472E04"/>
    <w:pPr>
      <w:ind w:firstLine="0"/>
    </w:pPr>
  </w:style>
  <w:style w:type="paragraph" w:customStyle="1" w:styleId="ListNote">
    <w:name w:val="List Note"/>
    <w:basedOn w:val="List"/>
    <w:rsid w:val="00472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E04"/>
    <w:rPr>
      <w:rFonts w:ascii="Courier New" w:hAnsi="Courier New"/>
    </w:rPr>
  </w:style>
  <w:style w:type="paragraph" w:customStyle="1" w:styleId="NoteBullet">
    <w:name w:val="Note Bullet"/>
    <w:basedOn w:val="Note"/>
    <w:rsid w:val="00472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E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2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E04"/>
    <w:rPr>
      <w:b/>
      <w:smallCaps/>
    </w:rPr>
  </w:style>
  <w:style w:type="paragraph" w:customStyle="1" w:styleId="TableListNumber">
    <w:name w:val="Table List Number"/>
    <w:basedOn w:val="ListNumber"/>
    <w:rsid w:val="00472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E04"/>
    <w:pPr>
      <w:numPr>
        <w:numId w:val="10"/>
      </w:numPr>
    </w:pPr>
  </w:style>
  <w:style w:type="paragraph" w:customStyle="1" w:styleId="ListAlpha2">
    <w:name w:val="List Alpha 2"/>
    <w:basedOn w:val="List2"/>
    <w:rsid w:val="00472E04"/>
    <w:pPr>
      <w:numPr>
        <w:numId w:val="9"/>
      </w:numPr>
    </w:pPr>
  </w:style>
  <w:style w:type="paragraph" w:styleId="List2">
    <w:name w:val="List 2"/>
    <w:basedOn w:val="BodyText"/>
    <w:rsid w:val="00472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E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2E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2E04"/>
    <w:pPr>
      <w:numPr>
        <w:numId w:val="5"/>
      </w:numPr>
    </w:pPr>
  </w:style>
  <w:style w:type="paragraph" w:styleId="ListContinue2">
    <w:name w:val="List Continue 2"/>
    <w:basedOn w:val="List2"/>
    <w:rsid w:val="00472E04"/>
    <w:pPr>
      <w:ind w:firstLine="0"/>
    </w:pPr>
  </w:style>
  <w:style w:type="paragraph" w:styleId="ListContinue3">
    <w:name w:val="List Continue 3"/>
    <w:basedOn w:val="List3"/>
    <w:rsid w:val="00472E04"/>
    <w:pPr>
      <w:ind w:left="1021" w:firstLine="0"/>
    </w:pPr>
  </w:style>
  <w:style w:type="paragraph" w:styleId="ListContinue4">
    <w:name w:val="List Continue 4"/>
    <w:basedOn w:val="List4"/>
    <w:rsid w:val="00472E04"/>
    <w:pPr>
      <w:ind w:firstLine="0"/>
    </w:pPr>
  </w:style>
  <w:style w:type="paragraph" w:styleId="ListContinue5">
    <w:name w:val="List Continue 5"/>
    <w:basedOn w:val="List5"/>
    <w:rsid w:val="00472E04"/>
    <w:pPr>
      <w:ind w:firstLine="0"/>
    </w:pPr>
  </w:style>
  <w:style w:type="paragraph" w:styleId="ListNumber3">
    <w:name w:val="List Number 3"/>
    <w:basedOn w:val="List3"/>
    <w:rsid w:val="00472E04"/>
    <w:pPr>
      <w:numPr>
        <w:numId w:val="6"/>
      </w:numPr>
    </w:pPr>
  </w:style>
  <w:style w:type="paragraph" w:styleId="ListNumber4">
    <w:name w:val="List Number 4"/>
    <w:basedOn w:val="List4"/>
    <w:rsid w:val="00472E04"/>
    <w:pPr>
      <w:numPr>
        <w:numId w:val="7"/>
      </w:numPr>
    </w:pPr>
  </w:style>
  <w:style w:type="paragraph" w:styleId="ListNumber5">
    <w:name w:val="List Number 5"/>
    <w:basedOn w:val="List5"/>
    <w:rsid w:val="00472E04"/>
    <w:pPr>
      <w:numPr>
        <w:numId w:val="8"/>
      </w:numPr>
    </w:pPr>
  </w:style>
  <w:style w:type="paragraph" w:styleId="BlockText">
    <w:name w:val="Block Text"/>
    <w:basedOn w:val="Normal"/>
    <w:rsid w:val="00472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E04"/>
    <w:rPr>
      <w:sz w:val="16"/>
      <w:vertAlign w:val="superscript"/>
    </w:rPr>
  </w:style>
  <w:style w:type="character" w:customStyle="1" w:styleId="Symbols">
    <w:name w:val="Symbols"/>
    <w:basedOn w:val="DefaultParagraphFont"/>
    <w:rsid w:val="00472E04"/>
    <w:rPr>
      <w:rFonts w:ascii="Symbol" w:hAnsi="Symbol"/>
    </w:rPr>
  </w:style>
  <w:style w:type="character" w:customStyle="1" w:styleId="MenuOptions">
    <w:name w:val="Menu Options"/>
    <w:basedOn w:val="DefaultParagraphFont"/>
    <w:rsid w:val="00472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E04"/>
    <w:rPr>
      <w:b/>
    </w:rPr>
  </w:style>
  <w:style w:type="character" w:customStyle="1" w:styleId="Underlined">
    <w:name w:val="Underlined"/>
    <w:basedOn w:val="DefaultParagraphFont"/>
    <w:rsid w:val="00472E04"/>
    <w:rPr>
      <w:u w:val="single"/>
    </w:rPr>
  </w:style>
  <w:style w:type="paragraph" w:customStyle="1" w:styleId="TableBodyTextRight">
    <w:name w:val="Table Body Text Right"/>
    <w:basedOn w:val="TableBodyText"/>
    <w:rsid w:val="00472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E04"/>
    <w:rPr>
      <w:sz w:val="18"/>
    </w:rPr>
  </w:style>
  <w:style w:type="paragraph" w:customStyle="1" w:styleId="BodySmallRight">
    <w:name w:val="Body Small Right"/>
    <w:basedOn w:val="BodyTextRight"/>
    <w:rsid w:val="00472E04"/>
    <w:rPr>
      <w:sz w:val="18"/>
      <w:szCs w:val="18"/>
    </w:rPr>
  </w:style>
  <w:style w:type="paragraph" w:customStyle="1" w:styleId="MarginEdition">
    <w:name w:val="Margin Edition"/>
    <w:basedOn w:val="MarginNote"/>
    <w:rsid w:val="00472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E04"/>
    <w:rPr>
      <w:sz w:val="2"/>
      <w:szCs w:val="2"/>
    </w:rPr>
  </w:style>
  <w:style w:type="character" w:customStyle="1" w:styleId="Small">
    <w:name w:val="Small"/>
    <w:basedOn w:val="DefaultParagraphFont"/>
    <w:rsid w:val="00472E04"/>
    <w:rPr>
      <w:sz w:val="16"/>
    </w:rPr>
  </w:style>
  <w:style w:type="paragraph" w:customStyle="1" w:styleId="WideTable">
    <w:name w:val="Wide Table"/>
    <w:basedOn w:val="Normal"/>
    <w:rsid w:val="00472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E04"/>
  </w:style>
  <w:style w:type="paragraph" w:styleId="Quote">
    <w:name w:val="Quote"/>
    <w:basedOn w:val="Heading1"/>
    <w:link w:val="QuoteChar"/>
    <w:qFormat/>
    <w:rsid w:val="00472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E04"/>
    <w:pPr>
      <w:pageBreakBefore/>
    </w:pPr>
  </w:style>
  <w:style w:type="paragraph" w:customStyle="1" w:styleId="Border">
    <w:name w:val="Border"/>
    <w:basedOn w:val="Normal"/>
    <w:qFormat/>
    <w:rsid w:val="00472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E04"/>
    <w:rPr>
      <w:u w:val="single"/>
    </w:rPr>
  </w:style>
  <w:style w:type="paragraph" w:styleId="BalloonText">
    <w:name w:val="Balloon Text"/>
    <w:basedOn w:val="Normal"/>
    <w:link w:val="BalloonTextChar"/>
    <w:rsid w:val="00472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E04"/>
    <w:pPr>
      <w:spacing w:before="0" w:after="0"/>
    </w:pPr>
  </w:style>
  <w:style w:type="paragraph" w:customStyle="1" w:styleId="BodyTextBold">
    <w:name w:val="Body Text Bold"/>
    <w:basedOn w:val="BodyText"/>
    <w:qFormat/>
    <w:rsid w:val="00472E04"/>
    <w:rPr>
      <w:b/>
    </w:rPr>
  </w:style>
  <w:style w:type="character" w:styleId="Hyperlink">
    <w:name w:val="Hyperlink"/>
    <w:basedOn w:val="DefaultParagraphFont"/>
    <w:uiPriority w:val="99"/>
    <w:unhideWhenUsed/>
    <w:rsid w:val="00251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1272</Words>
  <Characters>8019</Characters>
  <Application>Microsoft Office Word</Application>
  <DocSecurity>0</DocSecurity>
  <Lines>235</Lines>
  <Paragraphs>168</Paragraphs>
  <ScaleCrop>false</ScaleCrop>
  <Company>Author-it Software Corporation Ltd.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SITHCCC034 Work effectively in a commercial kitchen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