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5C" w:rsidP="00F26F5C">
      <w:pPr>
        <w:pStyle w:val="Title"/>
      </w:pPr>
      <w:r>
        <w:fldChar w:fldCharType="begin"/>
      </w:r>
      <w:r>
        <w:instrText xml:space="preserve"> TITLE   \* MERGEFORMAT </w:instrText>
      </w:r>
      <w:r>
        <w:fldChar w:fldCharType="separate"/>
      </w:r>
      <w:r>
        <w:t>SITHCCC017 Handle and serve cheese</w:t>
      </w:r>
      <w:r>
        <w:fldChar w:fldCharType="end"/>
      </w:r>
    </w:p>
    <w:p w:rsidR="00F26F5C" w:rsidP="00F26F5C">
      <w:pPr>
        <w:pStyle w:val="Version"/>
        <w:sectPr w:rsidSect="00164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675" w:rsidP="00164675">
      <w:pPr>
        <w:pStyle w:val="SuperHeading"/>
      </w:pPr>
      <w:r w:rsidRPr="00164675">
        <w:t>SITHCCC017 Handle and serve cheese</w:t>
      </w:r>
    </w:p>
    <w:p w:rsidR="00000000" w:rsidRPr="00164675" w:rsidP="00164675">
      <w:pPr>
        <w:pStyle w:val="Heading1"/>
      </w:pPr>
      <w:bookmarkStart w:id="1" w:name="O_764687"/>
      <w:bookmarkEnd w:id="1"/>
      <w:r w:rsidRPr="00164675">
        <w:t>Modification History</w:t>
      </w:r>
    </w:p>
    <w:p w:rsidR="00000000" w:rsidRPr="00164675" w:rsidP="00F26F5C">
      <w:pPr>
        <w:pStyle w:val="BodyText"/>
      </w:pPr>
      <w:r w:rsidRPr="00164675">
        <w:t>Not applicable.</w:t>
      </w:r>
    </w:p>
    <w:p w:rsidR="00000000" w:rsidRPr="00164675" w:rsidP="00164675">
      <w:pPr>
        <w:pStyle w:val="Heading1"/>
      </w:pPr>
      <w:bookmarkStart w:id="2" w:name="O_764688"/>
      <w:bookmarkEnd w:id="2"/>
      <w:r w:rsidRPr="00164675">
        <w:t>Application</w:t>
      </w:r>
    </w:p>
    <w:p w:rsidR="00000000" w:rsidRPr="00164675" w:rsidP="00F26F5C">
      <w:pPr>
        <w:pStyle w:val="BodyText"/>
      </w:pPr>
      <w:r w:rsidRPr="00164675">
        <w:t>This unit describes the performance outcomes, skills and knowledge required to prepare and present cheese. This requires a comprehensive knowledge of cheese varieties.</w:t>
      </w:r>
    </w:p>
    <w:p w:rsidR="00000000" w:rsidRPr="00164675" w:rsidP="00F26F5C">
      <w:pPr>
        <w:pStyle w:val="BodyText"/>
      </w:pPr>
      <w:r w:rsidRPr="00164675">
        <w:t>The unit applies to h</w:t>
      </w:r>
      <w:r w:rsidRPr="00164675">
        <w:t>ospitality and catering organisations where cheese is served as a menu course. Responsibility for cheese may rest with a range of individuals depending on the organisation. It may include cooks or senior food and beverage attendants.</w:t>
      </w:r>
    </w:p>
    <w:p w:rsidR="00000000" w:rsidRPr="00164675" w:rsidP="00F26F5C">
      <w:pPr>
        <w:pStyle w:val="BodyText"/>
      </w:pPr>
      <w:r w:rsidRPr="00164675">
        <w:t>Cheeses may include m</w:t>
      </w:r>
      <w:r w:rsidRPr="00164675">
        <w:t>ilk-based products from cows, sheep, goats or buffalo, or alternatives such as soy. They may be traditional, contemporary or specialist and may be locally produced or imported.</w:t>
      </w:r>
    </w:p>
    <w:p w:rsidR="00F26F5C" w:rsidP="00F26F5C">
      <w:pPr>
        <w:pStyle w:val="BodyText"/>
      </w:pPr>
      <w:r w:rsidRPr="00164675">
        <w:t xml:space="preserve">No occupational licensing, certification or specific legislative requirements </w:t>
      </w:r>
      <w:r w:rsidRPr="00164675">
        <w:t>apply to this unit at the time of publication.</w:t>
      </w:r>
    </w:p>
    <w:p w:rsidR="00000000" w:rsidRPr="00164675" w:rsidP="00164675">
      <w:pPr>
        <w:pStyle w:val="Heading1"/>
      </w:pPr>
      <w:bookmarkStart w:id="3" w:name="O_764689"/>
      <w:bookmarkEnd w:id="3"/>
      <w:r w:rsidRPr="00164675">
        <w:t>Pre-requisite Unit</w:t>
      </w:r>
    </w:p>
    <w:p w:rsidR="00000000" w:rsidRPr="00164675" w:rsidP="00F26F5C">
      <w:pPr>
        <w:pStyle w:val="BodyText"/>
      </w:pPr>
      <w:r w:rsidRPr="00164675">
        <w:t>SITXFSA001 Use hygienic practices for food safety</w:t>
      </w:r>
    </w:p>
    <w:p w:rsidR="00000000" w:rsidRPr="00164675" w:rsidP="00164675">
      <w:pPr>
        <w:pStyle w:val="Heading1"/>
      </w:pPr>
      <w:bookmarkStart w:id="4" w:name="O_764690"/>
      <w:bookmarkEnd w:id="4"/>
      <w:r w:rsidRPr="00164675">
        <w:t>Competency Field</w:t>
      </w:r>
    </w:p>
    <w:p w:rsidR="00000000" w:rsidRPr="00164675" w:rsidP="00F26F5C">
      <w:pPr>
        <w:pStyle w:val="BodyText"/>
      </w:pPr>
      <w:r w:rsidRPr="00164675">
        <w:t xml:space="preserve">Commercial Cookery and Catering </w:t>
      </w:r>
    </w:p>
    <w:p w:rsidR="00000000" w:rsidRPr="00164675" w:rsidP="00164675">
      <w:pPr>
        <w:pStyle w:val="Heading1"/>
      </w:pPr>
      <w:bookmarkStart w:id="5" w:name="O_764691"/>
      <w:bookmarkEnd w:id="5"/>
      <w:r w:rsidRPr="00164675">
        <w:t>Unit Sector</w:t>
      </w:r>
    </w:p>
    <w:p w:rsidR="00000000" w:rsidRPr="00164675" w:rsidP="00F26F5C">
      <w:pPr>
        <w:pStyle w:val="BodyText"/>
      </w:pPr>
      <w:r w:rsidRPr="00164675">
        <w:t>Hospitality</w:t>
      </w:r>
    </w:p>
    <w:p w:rsidR="00000000" w:rsidRPr="00164675" w:rsidP="00164675">
      <w:pPr>
        <w:pStyle w:val="Heading1"/>
      </w:pPr>
      <w:bookmarkStart w:id="6" w:name="O_764692"/>
      <w:bookmarkEnd w:id="6"/>
      <w:r w:rsidRPr="00164675">
        <w:t>Elements and Performance Criteria</w:t>
      </w:r>
    </w:p>
    <w:tbl>
      <w:tblPr>
        <w:tblW w:w="0" w:type="auto"/>
        <w:tblCellMar>
          <w:left w:w="62" w:type="dxa"/>
          <w:right w:w="62" w:type="dxa"/>
        </w:tblCellMar>
        <w:tblLook w:val="0000"/>
      </w:tblPr>
      <w:tblGrid>
        <w:gridCol w:w="3594"/>
        <w:gridCol w:w="5602"/>
      </w:tblGrid>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4675" w:rsidP="00164675">
            <w:pPr>
              <w:pStyle w:val="BodyText"/>
            </w:pPr>
            <w:r w:rsidRPr="001646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rPr>
                <w:rStyle w:val="SpecialBold"/>
              </w:rPr>
              <w:t>PERFORMANCE CRITERIA</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Performance criteria describe the performance needed to demonstrate achievement of the element.</w:t>
            </w:r>
          </w:p>
        </w:tc>
      </w:tr>
      <w:tr w:rsidTr="00F26F5C">
        <w:tblPrEx>
          <w:tblW w:w="0" w:type="auto"/>
          <w:tblCellMar>
            <w:left w:w="62" w:type="dxa"/>
            <w:right w:w="62" w:type="dxa"/>
          </w:tblCellMar>
          <w:tblLook w:val="0000"/>
        </w:tblPrEx>
        <w:trPr>
          <w:trHeight w:val="2951"/>
        </w:trPr>
        <w:tc>
          <w:tcPr>
            <w:tcW w:w="0" w:type="auto"/>
            <w:tcBorders>
              <w:top w:val="nil"/>
              <w:left w:val="nil"/>
              <w:bottom w:val="nil"/>
              <w:right w:val="nil"/>
            </w:tcBorders>
            <w:tcMar>
              <w:top w:w="0" w:type="dxa"/>
              <w:left w:w="62" w:type="dxa"/>
              <w:bottom w:w="0" w:type="dxa"/>
              <w:right w:w="62" w:type="dxa"/>
            </w:tcMar>
          </w:tcPr>
          <w:p w:rsidR="00000000" w:rsidP="00164675">
            <w:pPr>
              <w:pStyle w:val="List"/>
              <w:rPr>
                <w:lang w:val="en-NZ"/>
              </w:rPr>
            </w:pPr>
            <w:r w:rsidRPr="00164675">
              <w:t>1.</w:t>
            </w:r>
            <w:r w:rsidRPr="00164675">
              <w:tab/>
              <w:t>Prepare cheese for service.</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
            </w:pPr>
            <w:r w:rsidRPr="00164675">
              <w:t>1.1.Confirm cheese requirements from food preparation list or work order.</w:t>
            </w:r>
          </w:p>
          <w:p w:rsidR="00000000" w:rsidRPr="00164675" w:rsidP="00164675">
            <w:pPr>
              <w:pStyle w:val="List"/>
            </w:pPr>
            <w:r w:rsidRPr="00164675">
              <w:t>1.2.Identify and select cheese types and cheeses from stores according to quality, freshness and stock rotation requirements.</w:t>
            </w:r>
          </w:p>
          <w:p w:rsidR="00000000" w:rsidRPr="00164675" w:rsidP="00164675">
            <w:pPr>
              <w:pStyle w:val="List"/>
            </w:pPr>
            <w:r w:rsidRPr="00164675">
              <w:t>1.3.Bring cheeses to room temperature before serving.</w:t>
            </w:r>
          </w:p>
          <w:p w:rsidR="00000000" w:rsidRPr="00164675" w:rsidP="00164675">
            <w:pPr>
              <w:pStyle w:val="List"/>
            </w:pPr>
            <w:r w:rsidRPr="00164675">
              <w:t>1.</w:t>
            </w:r>
            <w:r w:rsidRPr="00164675">
              <w:t>4.Create optimum conditions for particular cheeses and service style.</w:t>
            </w:r>
          </w:p>
          <w:p w:rsidR="00000000" w:rsidRPr="00164675" w:rsidP="00164675">
            <w:pPr>
              <w:pStyle w:val="List"/>
            </w:pPr>
            <w:r w:rsidRPr="00164675">
              <w:t xml:space="preserve">1.5.Prepare appropriate </w:t>
            </w:r>
            <w:r w:rsidRPr="00164675">
              <w:rPr>
                <w:rStyle w:val="BoldandItalics"/>
              </w:rPr>
              <w:t>garnishes and accompaniments</w:t>
            </w:r>
            <w:r w:rsidRPr="00164675">
              <w:t xml:space="preserve"> according to organisational standards.</w:t>
            </w:r>
          </w:p>
          <w:p w:rsidR="00000000" w:rsidP="00164675">
            <w:pPr>
              <w:pStyle w:val="List"/>
              <w:rPr>
                <w:lang w:val="en-NZ"/>
              </w:rPr>
            </w:pPr>
            <w:r w:rsidRPr="00164675">
              <w:t>1.6.Minimise waste to maximise profitability of cheese prepared.</w:t>
            </w:r>
          </w:p>
        </w:tc>
      </w:tr>
      <w:tr w:rsidTr="00F26F5C">
        <w:tblPrEx>
          <w:tblW w:w="0" w:type="auto"/>
          <w:tblCellMar>
            <w:left w:w="62" w:type="dxa"/>
            <w:right w:w="62" w:type="dxa"/>
          </w:tblCellMar>
          <w:tblLook w:val="0000"/>
        </w:tblPrEx>
        <w:trPr>
          <w:trHeight w:val="2516"/>
        </w:trPr>
        <w:tc>
          <w:tcPr>
            <w:tcW w:w="0" w:type="auto"/>
            <w:tcBorders>
              <w:top w:val="nil"/>
              <w:left w:val="nil"/>
              <w:bottom w:val="nil"/>
              <w:right w:val="nil"/>
            </w:tcBorders>
            <w:tcMar>
              <w:top w:w="0" w:type="dxa"/>
              <w:left w:w="62" w:type="dxa"/>
              <w:bottom w:w="0" w:type="dxa"/>
              <w:right w:w="62" w:type="dxa"/>
            </w:tcMar>
          </w:tcPr>
          <w:p w:rsidR="00000000" w:rsidP="00164675">
            <w:pPr>
              <w:pStyle w:val="List"/>
              <w:rPr>
                <w:lang w:val="en-NZ"/>
              </w:rPr>
            </w:pPr>
            <w:r w:rsidRPr="00164675">
              <w:t>2.</w:t>
            </w:r>
            <w:r w:rsidRPr="00164675">
              <w:tab/>
              <w:t>Present and store cheese.</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
            </w:pPr>
            <w:r w:rsidRPr="00164675">
              <w:t>2.1.Determine suitable portions and present cheese according to required context.</w:t>
            </w:r>
          </w:p>
          <w:p w:rsidR="00000000" w:rsidRPr="00164675" w:rsidP="00164675">
            <w:pPr>
              <w:pStyle w:val="List"/>
            </w:pPr>
            <w:r w:rsidRPr="00164675">
              <w:t>2.2.Add accompaniments and garnishes.</w:t>
            </w:r>
          </w:p>
          <w:p w:rsidR="00000000" w:rsidRPr="00164675" w:rsidP="00164675">
            <w:pPr>
              <w:pStyle w:val="List"/>
            </w:pPr>
            <w:r w:rsidRPr="00164675">
              <w:t xml:space="preserve">2.3.Visually evaluate dish and </w:t>
            </w:r>
            <w:r w:rsidRPr="00164675">
              <w:rPr>
                <w:rStyle w:val="BoldandItalics"/>
              </w:rPr>
              <w:t>adjust presentation</w:t>
            </w:r>
            <w:r w:rsidRPr="00164675">
              <w:t xml:space="preserve"> as required.</w:t>
            </w:r>
          </w:p>
          <w:p w:rsidR="00000000" w:rsidRPr="00164675" w:rsidP="00164675">
            <w:pPr>
              <w:pStyle w:val="List"/>
            </w:pPr>
            <w:r w:rsidRPr="00164675">
              <w:t xml:space="preserve">2.4.Store cheeses in appropriate </w:t>
            </w:r>
            <w:r w:rsidRPr="00164675">
              <w:rPr>
                <w:rStyle w:val="BoldandItalics"/>
              </w:rPr>
              <w:t>environmental conditions</w:t>
            </w:r>
            <w:r w:rsidRPr="00164675">
              <w:t>.</w:t>
            </w:r>
          </w:p>
          <w:p w:rsidR="00000000" w:rsidRPr="00164675" w:rsidP="00164675">
            <w:pPr>
              <w:pStyle w:val="List"/>
            </w:pPr>
            <w:r w:rsidRPr="00164675">
              <w:t>2.5.Clean work area, and dispose of or store surplus and re-usable by-products according to organisational procedures, environmental considerations, and cost-reduction initiatives.</w:t>
            </w:r>
          </w:p>
        </w:tc>
      </w:tr>
    </w:tbl>
    <w:p w:rsidR="00000000" w:rsidRPr="00164675" w:rsidP="00164675">
      <w:pPr>
        <w:pStyle w:val="BodyText"/>
      </w:pPr>
    </w:p>
    <w:p w:rsidR="00000000" w:rsidRPr="00164675" w:rsidP="00164675">
      <w:pPr>
        <w:pStyle w:val="AllowPageBreak"/>
      </w:pPr>
    </w:p>
    <w:p w:rsidR="00000000" w:rsidRPr="00164675" w:rsidP="00164675">
      <w:pPr>
        <w:pStyle w:val="Heading1"/>
      </w:pPr>
      <w:bookmarkStart w:id="7" w:name="O_764693"/>
      <w:bookmarkEnd w:id="7"/>
      <w:r w:rsidRPr="00164675">
        <w:t>Foundation Skills</w:t>
      </w:r>
    </w:p>
    <w:tbl>
      <w:tblPr>
        <w:tblW w:w="0" w:type="auto"/>
        <w:tblCellMar>
          <w:left w:w="62" w:type="dxa"/>
          <w:right w:w="62" w:type="dxa"/>
        </w:tblCellMar>
        <w:tblLook w:val="0000"/>
      </w:tblPr>
      <w:tblGrid>
        <w:gridCol w:w="3594"/>
        <w:gridCol w:w="5602"/>
      </w:tblGrid>
      <w:tr w:rsidTr="00F26F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Foundation skills essential to perform</w:t>
            </w:r>
            <w:r w:rsidRPr="00164675">
              <w:t>ance in this unit, but not explicit in the performance criteria are listed here, along with a brief context statement.</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4675" w:rsidP="00164675">
            <w:pPr>
              <w:pStyle w:val="BodyText"/>
            </w:pPr>
            <w:r w:rsidRPr="00164675">
              <w:rPr>
                <w:rStyle w:val="SpecialBold"/>
              </w:rPr>
              <w:t>SKILLS</w:t>
            </w:r>
            <w:r w:rsidRPr="0016467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rPr>
                <w:rStyle w:val="SpecialBold"/>
              </w:rPr>
              <w:t>DESCRIPTION</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Reading skills to:</w:t>
            </w:r>
          </w:p>
        </w:tc>
        <w:tc>
          <w:tcPr>
            <w:tcW w:w="0" w:type="auto"/>
            <w:tcBorders>
              <w:top w:val="nil"/>
              <w:left w:val="nil"/>
              <w:bottom w:val="nil"/>
              <w:right w:val="nil"/>
            </w:tcBorders>
            <w:tcMar>
              <w:top w:w="0" w:type="dxa"/>
              <w:left w:w="62" w:type="dxa"/>
              <w:bottom w:w="0" w:type="dxa"/>
              <w:right w:w="62" w:type="dxa"/>
            </w:tcMar>
          </w:tcPr>
          <w:p w:rsidR="00000000" w:rsidP="00164675">
            <w:pPr>
              <w:pStyle w:val="ListBullet"/>
              <w:rPr>
                <w:lang w:val="en-NZ"/>
              </w:rPr>
            </w:pPr>
            <w:r w:rsidRPr="00164675">
              <w:t xml:space="preserve">locate information in food preparation lists or work orders to determine preparation </w:t>
            </w:r>
            <w:r w:rsidRPr="00164675">
              <w:t>requirements.</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Numeracy skills to:</w:t>
            </w:r>
          </w:p>
        </w:tc>
        <w:tc>
          <w:tcPr>
            <w:tcW w:w="0" w:type="auto"/>
            <w:tcBorders>
              <w:top w:val="nil"/>
              <w:left w:val="nil"/>
              <w:bottom w:val="nil"/>
              <w:right w:val="nil"/>
            </w:tcBorders>
            <w:tcMar>
              <w:top w:w="0" w:type="dxa"/>
              <w:left w:w="62" w:type="dxa"/>
              <w:bottom w:w="0" w:type="dxa"/>
              <w:right w:w="62" w:type="dxa"/>
            </w:tcMar>
          </w:tcPr>
          <w:p w:rsidR="00000000" w:rsidP="00164675">
            <w:pPr>
              <w:pStyle w:val="ListBullet"/>
              <w:rPr>
                <w:lang w:val="en-NZ"/>
              </w:rPr>
            </w:pPr>
            <w:r w:rsidRPr="00164675">
              <w:t>calculate the size and number of portions.</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t>Problem-solving skills to:</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Bullet"/>
            </w:pPr>
            <w:r w:rsidRPr="00164675">
              <w:t>evaluate quality of cheese and cheese presentation and make adjustments.</w:t>
            </w:r>
          </w:p>
        </w:tc>
      </w:tr>
    </w:tbl>
    <w:p w:rsidR="00000000" w:rsidRPr="00164675" w:rsidP="00164675">
      <w:pPr>
        <w:pStyle w:val="BodyText"/>
      </w:pPr>
    </w:p>
    <w:p w:rsidR="00000000" w:rsidRPr="00164675" w:rsidP="00164675">
      <w:pPr>
        <w:pStyle w:val="AllowPageBreak"/>
      </w:pPr>
    </w:p>
    <w:p w:rsidR="00000000" w:rsidRPr="00164675" w:rsidP="00164675">
      <w:pPr>
        <w:pStyle w:val="Heading1"/>
      </w:pPr>
      <w:bookmarkStart w:id="8" w:name="O_764694"/>
      <w:bookmarkEnd w:id="8"/>
      <w:r w:rsidRPr="00164675">
        <w:t>Range of Conditions</w:t>
      </w:r>
    </w:p>
    <w:tbl>
      <w:tblPr>
        <w:tblW w:w="0" w:type="auto"/>
        <w:tblCellMar>
          <w:left w:w="62" w:type="dxa"/>
          <w:right w:w="62" w:type="dxa"/>
        </w:tblCellMar>
        <w:tblLook w:val="0000"/>
      </w:tblPr>
      <w:tblGrid>
        <w:gridCol w:w="3594"/>
        <w:gridCol w:w="5602"/>
      </w:tblGrid>
      <w:tr w:rsidTr="00F26F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64675" w:rsidP="00164675">
            <w:pPr>
              <w:pStyle w:val="BodyText"/>
            </w:pPr>
            <w:r w:rsidRPr="00164675">
              <w:t>Specifies different work environment</w:t>
            </w:r>
            <w:r w:rsidRPr="00164675">
              <w:t>s and conditions that may affect performance. Essential operating conditions that may be present (depending on the work situation, needs of the candidate, accessibility of the item, and local industry and regional contexts) are included.</w:t>
            </w:r>
          </w:p>
          <w:p w:rsidR="00000000" w:rsidP="00164675">
            <w:pPr>
              <w:pStyle w:val="BodyText"/>
              <w:rPr>
                <w:lang w:val="en-NZ"/>
              </w:rPr>
            </w:pPr>
            <w:r w:rsidRPr="00164675">
              <w:t>Range is restricte</w:t>
            </w:r>
            <w:r w:rsidRPr="00164675">
              <w:t xml:space="preserve">d to essential operating conditions and any other variables essential to the work </w:t>
            </w:r>
            <w:r w:rsidRPr="00164675">
              <w:t>environment.</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rPr>
                <w:rStyle w:val="BoldandItalics"/>
              </w:rPr>
              <w:t>Garnishes and accompaniments</w:t>
            </w:r>
            <w:r w:rsidRPr="00164675">
              <w:t xml:space="preserve"> for cheese must include use of:</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Bullet"/>
            </w:pPr>
            <w:r w:rsidRPr="00164675">
              <w:t>biscuits and crackers</w:t>
            </w:r>
          </w:p>
          <w:p w:rsidR="00000000" w:rsidRPr="00164675" w:rsidP="00164675">
            <w:pPr>
              <w:pStyle w:val="ListBullet"/>
            </w:pPr>
            <w:r w:rsidRPr="00164675">
              <w:t>breads</w:t>
            </w:r>
          </w:p>
          <w:p w:rsidR="00000000" w:rsidRPr="00164675" w:rsidP="00164675">
            <w:pPr>
              <w:pStyle w:val="ListBullet"/>
            </w:pPr>
            <w:r w:rsidRPr="00164675">
              <w:t>fresh and dried fruits</w:t>
            </w:r>
          </w:p>
          <w:p w:rsidR="00000000" w:rsidRPr="00164675" w:rsidP="00164675">
            <w:pPr>
              <w:pStyle w:val="ListBullet"/>
            </w:pPr>
            <w:r w:rsidRPr="00164675">
              <w:t>herbs, edible leaves and flowers</w:t>
            </w:r>
          </w:p>
          <w:p w:rsidR="00000000" w:rsidRPr="00164675" w:rsidP="00164675">
            <w:pPr>
              <w:pStyle w:val="ListBullet"/>
            </w:pPr>
            <w:r w:rsidRPr="00164675">
              <w:t>jellies and pastes</w:t>
            </w:r>
          </w:p>
          <w:p w:rsidR="00000000" w:rsidRPr="00164675" w:rsidP="00164675">
            <w:pPr>
              <w:pStyle w:val="ListBullet"/>
            </w:pPr>
            <w:r w:rsidRPr="00164675">
              <w:t>nuts</w:t>
            </w:r>
          </w:p>
          <w:p w:rsidR="00000000" w:rsidP="00164675">
            <w:pPr>
              <w:pStyle w:val="ListBullet"/>
              <w:rPr>
                <w:lang w:val="en-NZ"/>
              </w:rPr>
            </w:pPr>
            <w:r w:rsidRPr="00164675">
              <w:t>vegetables.</w:t>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rPr>
                <w:rStyle w:val="BoldandItalics"/>
              </w:rPr>
              <w:t>Adjusting presentation</w:t>
            </w:r>
            <w:r w:rsidRPr="00164675">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Bullet"/>
            </w:pPr>
            <w:r w:rsidRPr="00164675">
              <w:t>accompaniments and garnishes that maximise visual appeal:</w:t>
            </w:r>
          </w:p>
          <w:p w:rsidR="00000000" w:rsidRPr="00164675" w:rsidP="00164675">
            <w:pPr>
              <w:pStyle w:val="ListBullet2"/>
            </w:pPr>
            <w:r w:rsidRPr="00164675">
              <w:t>balance</w:t>
            </w:r>
          </w:p>
          <w:p w:rsidR="00000000" w:rsidRPr="00164675" w:rsidP="00164675">
            <w:pPr>
              <w:pStyle w:val="ListBullet2"/>
            </w:pPr>
            <w:r w:rsidRPr="00164675">
              <w:t>colour</w:t>
            </w:r>
          </w:p>
          <w:p w:rsidR="00000000" w:rsidRPr="00164675" w:rsidP="00164675">
            <w:pPr>
              <w:pStyle w:val="ListBullet2"/>
            </w:pPr>
            <w:r w:rsidRPr="00164675">
              <w:t>contrast</w:t>
            </w:r>
          </w:p>
          <w:p w:rsidR="00000000" w:rsidRPr="00164675" w:rsidP="00164675">
            <w:pPr>
              <w:pStyle w:val="ListBullet"/>
            </w:pPr>
            <w:r w:rsidRPr="00164675">
              <w:t>plated food for practicality of:</w:t>
            </w:r>
          </w:p>
          <w:p w:rsidR="00000000" w:rsidRPr="00164675" w:rsidP="00164675">
            <w:pPr>
              <w:pStyle w:val="ListBullet2"/>
            </w:pPr>
            <w:r w:rsidRPr="00164675">
              <w:t>customer consumption</w:t>
            </w:r>
          </w:p>
          <w:p w:rsidR="00000000" w:rsidRPr="00164675" w:rsidP="00164675">
            <w:pPr>
              <w:pStyle w:val="ListBullet2"/>
            </w:pPr>
            <w:r w:rsidRPr="00164675">
              <w:t>service</w:t>
            </w:r>
          </w:p>
          <w:p w:rsidR="00000000" w:rsidP="00164675">
            <w:pPr>
              <w:pStyle w:val="ListBullet"/>
              <w:rPr>
                <w:lang w:val="en-NZ"/>
              </w:rPr>
            </w:pPr>
            <w:r w:rsidRPr="00164675">
              <w:t>wiping drips and spills.</w:t>
            </w:r>
            <w:r w:rsidRPr="00164675">
              <w:tab/>
            </w:r>
          </w:p>
        </w:tc>
      </w:tr>
      <w:tr w:rsidTr="00F26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75">
            <w:pPr>
              <w:pStyle w:val="BodyText"/>
              <w:rPr>
                <w:lang w:val="en-NZ"/>
              </w:rPr>
            </w:pPr>
            <w:r w:rsidRPr="00164675">
              <w:rPr>
                <w:rStyle w:val="BoldandItalics"/>
              </w:rPr>
              <w:t>Environmental conditions</w:t>
            </w:r>
            <w:r w:rsidRPr="00164675">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164675" w:rsidP="00164675">
            <w:pPr>
              <w:pStyle w:val="ListBullet"/>
            </w:pPr>
            <w:r w:rsidRPr="00164675">
              <w:t>humidity</w:t>
            </w:r>
          </w:p>
          <w:p w:rsidR="00000000" w:rsidRPr="00164675" w:rsidP="00164675">
            <w:pPr>
              <w:pStyle w:val="ListBullet"/>
            </w:pPr>
            <w:r w:rsidRPr="00164675">
              <w:t>light</w:t>
            </w:r>
          </w:p>
          <w:p w:rsidR="00000000" w:rsidRPr="00164675" w:rsidP="00164675">
            <w:pPr>
              <w:pStyle w:val="ListBullet"/>
            </w:pPr>
            <w:r w:rsidRPr="00164675">
              <w:t>packaging</w:t>
            </w:r>
          </w:p>
          <w:p w:rsidR="00000000" w:rsidRPr="00164675" w:rsidP="00164675">
            <w:pPr>
              <w:pStyle w:val="ListBullet"/>
            </w:pPr>
            <w:r w:rsidRPr="00164675">
              <w:t>temperature</w:t>
            </w:r>
          </w:p>
          <w:p w:rsidR="00000000" w:rsidRPr="00164675" w:rsidP="00164675">
            <w:pPr>
              <w:pStyle w:val="ListBullet"/>
            </w:pPr>
            <w:r w:rsidRPr="00164675">
              <w:t>use of containers</w:t>
            </w:r>
          </w:p>
          <w:p w:rsidR="00000000" w:rsidRPr="00164675" w:rsidP="00164675">
            <w:pPr>
              <w:pStyle w:val="ListBullet"/>
            </w:pPr>
            <w:r w:rsidRPr="00164675">
              <w:t xml:space="preserve">ventilation. </w:t>
            </w:r>
          </w:p>
        </w:tc>
      </w:tr>
    </w:tbl>
    <w:p w:rsidR="00000000" w:rsidRPr="00164675" w:rsidP="00164675">
      <w:pPr>
        <w:pStyle w:val="BodyText"/>
      </w:pPr>
    </w:p>
    <w:p w:rsidR="00000000" w:rsidRPr="00164675" w:rsidP="00164675">
      <w:pPr>
        <w:pStyle w:val="AllowPageBreak"/>
      </w:pPr>
    </w:p>
    <w:p w:rsidR="00000000" w:rsidRPr="00164675" w:rsidP="00164675">
      <w:pPr>
        <w:pStyle w:val="Heading1"/>
      </w:pPr>
      <w:bookmarkStart w:id="9" w:name="O_764695"/>
      <w:bookmarkEnd w:id="9"/>
      <w:r w:rsidRPr="00164675">
        <w:t>Unit Mapping Information</w:t>
      </w:r>
    </w:p>
    <w:p w:rsidR="00000000" w:rsidRPr="00164675" w:rsidP="00F26F5C">
      <w:pPr>
        <w:pStyle w:val="BodyText"/>
      </w:pPr>
      <w:r w:rsidRPr="00164675">
        <w:t>SITHCCC306 Handle and serve cheese</w:t>
      </w:r>
    </w:p>
    <w:p w:rsidR="00000000" w:rsidRPr="00164675" w:rsidP="00164675">
      <w:pPr>
        <w:pStyle w:val="Heading1"/>
      </w:pPr>
      <w:bookmarkStart w:id="10" w:name="O_764702"/>
      <w:bookmarkEnd w:id="10"/>
      <w:r w:rsidRPr="00164675">
        <w:t>Links</w:t>
      </w:r>
    </w:p>
    <w:p w:rsidR="00000000" w:rsidRPr="00164675" w:rsidP="00F26F5C">
      <w:pPr>
        <w:pStyle w:val="BodyText"/>
      </w:pPr>
      <w:r w:rsidRPr="001646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04C89">
        <w:rPr>
          <w:rStyle w:val="Hyperlink"/>
        </w:rPr>
        <w:t>https://vetnet.gov.au/Pages/TrainingDocs.aspx?q=68c40a93-e51d-4e0f-bc06-899dff092694</w:t>
      </w:r>
      <w:r>
        <w:fldChar w:fldCharType="end"/>
      </w:r>
    </w:p>
    <w:p w:rsidR="00000000" w:rsidRPr="00164675" w:rsidP="00164675"/>
    <w:sectPr w:rsidSect="001646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75" w:rsidRPr="00F26F5C" w:rsidP="00F26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C" w:rsidP="00164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F5C" w:rsidP="001646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26F5C" w:rsidP="00164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675" w:rsidRPr="00F26F5C" w:rsidP="00F26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5C" w:rsidRPr="002D2AF8" w:rsidP="00164675">
    <w:pPr>
      <w:pStyle w:val="Header"/>
      <w:framePr w:wrap="around"/>
    </w:pPr>
    <w:r>
      <w:fldChar w:fldCharType="begin"/>
    </w:r>
    <w:r>
      <w:instrText xml:space="preserve"> TITLE   \* MERGEFORMAT </w:instrText>
    </w:r>
    <w:r>
      <w:fldChar w:fldCharType="separate"/>
    </w:r>
    <w:r>
      <w:t>SITHCCC017 Handle and serve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26F5C" w:rsidP="00164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87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0C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EF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675"/>
    <w:pPr>
      <w:spacing w:before="360" w:after="60"/>
      <w:outlineLvl w:val="0"/>
    </w:pPr>
    <w:rPr>
      <w:sz w:val="32"/>
    </w:rPr>
  </w:style>
  <w:style w:type="paragraph" w:styleId="Heading2">
    <w:name w:val="heading 2"/>
    <w:basedOn w:val="HeadingBase"/>
    <w:next w:val="BodyText"/>
    <w:link w:val="Heading2Char"/>
    <w:qFormat/>
    <w:rsid w:val="00164675"/>
    <w:pPr>
      <w:keepLines/>
      <w:spacing w:before="240" w:after="120"/>
      <w:outlineLvl w:val="1"/>
    </w:pPr>
    <w:rPr>
      <w:sz w:val="28"/>
      <w:szCs w:val="40"/>
    </w:rPr>
  </w:style>
  <w:style w:type="paragraph" w:styleId="Heading3">
    <w:name w:val="heading 3"/>
    <w:basedOn w:val="HeadingBase"/>
    <w:next w:val="BodyText"/>
    <w:link w:val="Heading3Char"/>
    <w:qFormat/>
    <w:rsid w:val="00164675"/>
    <w:pPr>
      <w:spacing w:before="180" w:after="120"/>
      <w:outlineLvl w:val="2"/>
    </w:pPr>
    <w:rPr>
      <w:spacing w:val="-10"/>
      <w:kern w:val="32"/>
    </w:rPr>
  </w:style>
  <w:style w:type="paragraph" w:styleId="Heading4">
    <w:name w:val="heading 4"/>
    <w:basedOn w:val="HeadingBase"/>
    <w:next w:val="BodyText"/>
    <w:link w:val="Heading4Char"/>
    <w:qFormat/>
    <w:rsid w:val="00164675"/>
    <w:pPr>
      <w:spacing w:before="160" w:after="120"/>
      <w:outlineLvl w:val="3"/>
    </w:pPr>
    <w:rPr>
      <w:sz w:val="22"/>
    </w:rPr>
  </w:style>
  <w:style w:type="paragraph" w:styleId="Heading5">
    <w:name w:val="heading 5"/>
    <w:basedOn w:val="HeadingBase"/>
    <w:next w:val="Normal"/>
    <w:link w:val="Heading5Char"/>
    <w:qFormat/>
    <w:rsid w:val="00164675"/>
    <w:pPr>
      <w:spacing w:before="80"/>
      <w:outlineLvl w:val="4"/>
    </w:pPr>
    <w:rPr>
      <w:color w:val="918585"/>
      <w:sz w:val="20"/>
    </w:rPr>
  </w:style>
  <w:style w:type="paragraph" w:styleId="Heading6">
    <w:name w:val="heading 6"/>
    <w:basedOn w:val="HeadingBase"/>
    <w:next w:val="Normal"/>
    <w:link w:val="Heading6Char"/>
    <w:qFormat/>
    <w:rsid w:val="00164675"/>
    <w:pPr>
      <w:spacing w:before="60"/>
      <w:outlineLvl w:val="5"/>
    </w:pPr>
    <w:rPr>
      <w:color w:val="918585"/>
      <w:sz w:val="20"/>
    </w:rPr>
  </w:style>
  <w:style w:type="paragraph" w:styleId="Heading7">
    <w:name w:val="heading 7"/>
    <w:basedOn w:val="Normal"/>
    <w:next w:val="Normal"/>
    <w:link w:val="Heading7Char"/>
    <w:qFormat/>
    <w:rsid w:val="00164675"/>
    <w:pPr>
      <w:ind w:left="720"/>
      <w:outlineLvl w:val="6"/>
    </w:pPr>
    <w:rPr>
      <w:i/>
    </w:rPr>
  </w:style>
  <w:style w:type="paragraph" w:styleId="Heading8">
    <w:name w:val="heading 8"/>
    <w:basedOn w:val="Normal"/>
    <w:next w:val="Normal"/>
    <w:link w:val="Heading8Char"/>
    <w:qFormat/>
    <w:rsid w:val="00164675"/>
    <w:pPr>
      <w:ind w:left="720"/>
      <w:outlineLvl w:val="7"/>
    </w:pPr>
    <w:rPr>
      <w:i/>
    </w:rPr>
  </w:style>
  <w:style w:type="paragraph" w:styleId="Heading9">
    <w:name w:val="heading 9"/>
    <w:basedOn w:val="Normal"/>
    <w:next w:val="Normal"/>
    <w:link w:val="Heading9Char"/>
    <w:qFormat/>
    <w:rsid w:val="00164675"/>
    <w:pPr>
      <w:ind w:left="720"/>
      <w:outlineLvl w:val="8"/>
    </w:pPr>
    <w:rPr>
      <w:i/>
    </w:rPr>
  </w:style>
  <w:style w:type="character" w:default="1" w:styleId="DefaultParagraphFont">
    <w:name w:val="Default Paragraph Font"/>
    <w:uiPriority w:val="1"/>
    <w:unhideWhenUsed/>
    <w:rsid w:val="0016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675"/>
  </w:style>
  <w:style w:type="character" w:customStyle="1" w:styleId="Heading1Char">
    <w:name w:val="Heading 1 Char"/>
    <w:basedOn w:val="DefaultParagraphFont"/>
    <w:link w:val="Heading1"/>
    <w:rsid w:val="00164675"/>
    <w:rPr>
      <w:rFonts w:ascii="Times New Roman" w:eastAsia="Times New Roman" w:hAnsi="Times New Roman" w:cs="Times New Roman"/>
      <w:b/>
      <w:sz w:val="32"/>
      <w:szCs w:val="20"/>
      <w:lang w:eastAsia="en-US"/>
    </w:rPr>
  </w:style>
  <w:style w:type="paragraph" w:styleId="BodyText">
    <w:name w:val="Body Text"/>
    <w:basedOn w:val="Normal"/>
    <w:link w:val="BodyTextChar"/>
    <w:rsid w:val="00164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675"/>
    <w:rPr>
      <w:rFonts w:ascii="Times New Roman" w:eastAsia="Times New Roman" w:hAnsi="Times New Roman" w:cs="Times New Roman"/>
      <w:sz w:val="24"/>
      <w:lang w:eastAsia="en-US"/>
    </w:rPr>
  </w:style>
  <w:style w:type="paragraph" w:styleId="List">
    <w:name w:val="List"/>
    <w:basedOn w:val="BodyText"/>
    <w:next w:val="BodyText"/>
    <w:rsid w:val="00164675"/>
    <w:pPr>
      <w:tabs>
        <w:tab w:val="left" w:pos="340"/>
      </w:tabs>
      <w:spacing w:before="60" w:after="60"/>
      <w:ind w:left="340" w:hanging="340"/>
    </w:pPr>
  </w:style>
  <w:style w:type="paragraph" w:styleId="ListBullet">
    <w:name w:val="List Bullet"/>
    <w:basedOn w:val="List"/>
    <w:rsid w:val="00164675"/>
    <w:pPr>
      <w:numPr>
        <w:numId w:val="12"/>
      </w:numPr>
      <w:tabs>
        <w:tab w:val="clear" w:pos="340"/>
      </w:tabs>
      <w:spacing w:before="40" w:after="40"/>
    </w:pPr>
  </w:style>
  <w:style w:type="character" w:customStyle="1" w:styleId="SpecialBold">
    <w:name w:val="Special Bold"/>
    <w:basedOn w:val="DefaultParagraphFont"/>
    <w:rsid w:val="00164675"/>
    <w:rPr>
      <w:b/>
      <w:spacing w:val="0"/>
    </w:rPr>
  </w:style>
  <w:style w:type="paragraph" w:styleId="ListBullet2">
    <w:name w:val="List Bullet 2"/>
    <w:basedOn w:val="List2"/>
    <w:rsid w:val="00164675"/>
    <w:pPr>
      <w:numPr>
        <w:numId w:val="13"/>
      </w:numPr>
      <w:tabs>
        <w:tab w:val="clear" w:pos="680"/>
      </w:tabs>
    </w:pPr>
  </w:style>
  <w:style w:type="paragraph" w:customStyle="1" w:styleId="SuperHeading">
    <w:name w:val="SuperHeading"/>
    <w:basedOn w:val="Normal"/>
    <w:rsid w:val="00164675"/>
    <w:pPr>
      <w:spacing w:before="240" w:after="120"/>
      <w:outlineLvl w:val="0"/>
    </w:pPr>
    <w:rPr>
      <w:rFonts w:ascii="Times New Roman" w:hAnsi="Times New Roman"/>
      <w:b/>
      <w:sz w:val="32"/>
    </w:rPr>
  </w:style>
  <w:style w:type="paragraph" w:customStyle="1" w:styleId="AllowPageBreak">
    <w:name w:val="AllowPageBreak"/>
    <w:rsid w:val="00164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4675"/>
    <w:rPr>
      <w:b/>
      <w:i/>
      <w:u w:val="none"/>
    </w:rPr>
  </w:style>
  <w:style w:type="character" w:customStyle="1" w:styleId="Heading2Char">
    <w:name w:val="Heading 2 Char"/>
    <w:basedOn w:val="DefaultParagraphFont"/>
    <w:link w:val="Heading2"/>
    <w:rsid w:val="00164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675"/>
    <w:rPr>
      <w:rFonts w:ascii="Courier New" w:eastAsia="Times New Roman" w:hAnsi="Courier New" w:cs="Times New Roman"/>
      <w:i/>
      <w:szCs w:val="20"/>
      <w:lang w:eastAsia="en-US"/>
    </w:rPr>
  </w:style>
  <w:style w:type="paragraph" w:customStyle="1" w:styleId="HeadingBase">
    <w:name w:val="Heading Base"/>
    <w:rsid w:val="00164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675"/>
    <w:pPr>
      <w:tabs>
        <w:tab w:val="right" w:leader="dot" w:pos="9072"/>
      </w:tabs>
      <w:ind w:left="567"/>
    </w:pPr>
    <w:rPr>
      <w:szCs w:val="22"/>
    </w:rPr>
  </w:style>
  <w:style w:type="paragraph" w:customStyle="1" w:styleId="TOCBase">
    <w:name w:val="TOC Base"/>
    <w:rsid w:val="00164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675"/>
    <w:pPr>
      <w:tabs>
        <w:tab w:val="right" w:leader="dot" w:pos="9072"/>
      </w:tabs>
      <w:spacing w:before="40" w:after="40"/>
      <w:ind w:left="284"/>
    </w:pPr>
    <w:rPr>
      <w:rFonts w:ascii="Times New Roman" w:hAnsi="Times New Roman"/>
    </w:rPr>
  </w:style>
  <w:style w:type="paragraph" w:styleId="TOC1">
    <w:name w:val="toc 1"/>
    <w:basedOn w:val="TOCBase"/>
    <w:next w:val="Normal"/>
    <w:rsid w:val="00164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675"/>
    <w:rPr>
      <w:rFonts w:ascii="Times New Roman" w:eastAsia="Times New Roman" w:hAnsi="Times New Roman" w:cs="Times New Roman"/>
      <w:sz w:val="16"/>
      <w:lang w:eastAsia="en-US"/>
    </w:rPr>
  </w:style>
  <w:style w:type="paragraph" w:styleId="Title">
    <w:name w:val="Title"/>
    <w:basedOn w:val="HeadingBase"/>
    <w:link w:val="TitleChar"/>
    <w:qFormat/>
    <w:rsid w:val="00164675"/>
    <w:pPr>
      <w:spacing w:before="5040"/>
      <w:jc w:val="center"/>
    </w:pPr>
    <w:rPr>
      <w:sz w:val="48"/>
      <w:szCs w:val="72"/>
      <w:lang w:val="en-US"/>
    </w:rPr>
  </w:style>
  <w:style w:type="character" w:customStyle="1" w:styleId="TitleChar">
    <w:name w:val="Title Char"/>
    <w:basedOn w:val="DefaultParagraphFont"/>
    <w:link w:val="Title"/>
    <w:rsid w:val="00164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675"/>
    <w:pPr>
      <w:tabs>
        <w:tab w:val="left" w:pos="3600"/>
        <w:tab w:val="left" w:pos="3958"/>
      </w:tabs>
    </w:pPr>
  </w:style>
  <w:style w:type="paragraph" w:customStyle="1" w:styleId="Note">
    <w:name w:val="Note"/>
    <w:basedOn w:val="BodyText"/>
    <w:rsid w:val="00164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675"/>
    <w:pPr>
      <w:framePr w:wrap="auto" w:hAnchor="text" w:y="6049"/>
    </w:pPr>
    <w:rPr>
      <w:color w:val="000000"/>
      <w:sz w:val="40"/>
    </w:rPr>
  </w:style>
  <w:style w:type="paragraph" w:customStyle="1" w:styleId="TOCTitle">
    <w:name w:val="TOCTitle"/>
    <w:basedOn w:val="Heading1"/>
    <w:rsid w:val="00164675"/>
    <w:pPr>
      <w:spacing w:after="240"/>
      <w:jc w:val="center"/>
      <w:outlineLvl w:val="9"/>
    </w:pPr>
    <w:rPr>
      <w:caps/>
    </w:rPr>
  </w:style>
  <w:style w:type="paragraph" w:customStyle="1" w:styleId="Version">
    <w:name w:val="Version"/>
    <w:rsid w:val="00164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675"/>
    <w:pPr>
      <w:keepNext w:val="0"/>
      <w:tabs>
        <w:tab w:val="right" w:pos="4176"/>
      </w:tabs>
      <w:ind w:left="198" w:hanging="198"/>
    </w:pPr>
    <w:rPr>
      <w:rFonts w:ascii="Garamond" w:hAnsi="Garamond"/>
    </w:rPr>
  </w:style>
  <w:style w:type="paragraph" w:styleId="IndexHeading">
    <w:name w:val="index heading"/>
    <w:basedOn w:val="Normal"/>
    <w:next w:val="Index1"/>
    <w:semiHidden/>
    <w:rsid w:val="00164675"/>
    <w:pPr>
      <w:spacing w:before="120" w:after="120"/>
    </w:pPr>
    <w:rPr>
      <w:rFonts w:ascii="Arial" w:hAnsi="Arial"/>
      <w:b/>
      <w:color w:val="918585"/>
      <w:sz w:val="24"/>
    </w:rPr>
  </w:style>
  <w:style w:type="paragraph" w:styleId="Header">
    <w:name w:val="header"/>
    <w:basedOn w:val="Normal"/>
    <w:link w:val="HeaderChar"/>
    <w:rsid w:val="00164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675"/>
    <w:rPr>
      <w:rFonts w:ascii="Times New Roman" w:eastAsia="Times New Roman" w:hAnsi="Times New Roman" w:cs="Times New Roman"/>
      <w:sz w:val="16"/>
      <w:szCs w:val="20"/>
      <w:lang w:val="en-GB" w:eastAsia="en-US"/>
    </w:rPr>
  </w:style>
  <w:style w:type="paragraph" w:customStyle="1" w:styleId="Chapter">
    <w:name w:val="Chapter"/>
    <w:basedOn w:val="Normal"/>
    <w:rsid w:val="00164675"/>
    <w:pPr>
      <w:spacing w:before="240"/>
    </w:pPr>
    <w:rPr>
      <w:rFonts w:ascii="Times New Roman" w:hAnsi="Times New Roman"/>
      <w:smallCaps/>
      <w:spacing w:val="80"/>
      <w:sz w:val="28"/>
    </w:rPr>
  </w:style>
  <w:style w:type="paragraph" w:customStyle="1" w:styleId="InChapter">
    <w:name w:val="InChapter"/>
    <w:basedOn w:val="Heading3"/>
    <w:rsid w:val="00164675"/>
    <w:pPr>
      <w:spacing w:after="240"/>
      <w:outlineLvl w:val="9"/>
    </w:pPr>
    <w:rPr>
      <w:noProof/>
    </w:rPr>
  </w:style>
  <w:style w:type="paragraph" w:styleId="Index2">
    <w:name w:val="index 2"/>
    <w:basedOn w:val="Normal"/>
    <w:next w:val="Normal"/>
    <w:semiHidden/>
    <w:rsid w:val="00164675"/>
    <w:pPr>
      <w:tabs>
        <w:tab w:val="right" w:pos="4176"/>
      </w:tabs>
      <w:ind w:left="568" w:hanging="284"/>
    </w:pPr>
    <w:rPr>
      <w:rFonts w:ascii="Garamond" w:hAnsi="Garamond"/>
    </w:rPr>
  </w:style>
  <w:style w:type="paragraph" w:customStyle="1" w:styleId="Byline">
    <w:name w:val="Byline"/>
    <w:rsid w:val="00164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675"/>
    <w:pPr>
      <w:tabs>
        <w:tab w:val="clear" w:pos="3600"/>
        <w:tab w:val="clear" w:pos="3958"/>
      </w:tabs>
      <w:jc w:val="right"/>
    </w:pPr>
  </w:style>
  <w:style w:type="character" w:styleId="Emphasis">
    <w:name w:val="Emphasis"/>
    <w:basedOn w:val="DefaultParagraphFont"/>
    <w:qFormat/>
    <w:rsid w:val="00164675"/>
    <w:rPr>
      <w:i/>
    </w:rPr>
  </w:style>
  <w:style w:type="paragraph" w:styleId="Caption">
    <w:name w:val="caption"/>
    <w:basedOn w:val="BodyText"/>
    <w:next w:val="Normal"/>
    <w:qFormat/>
    <w:rsid w:val="00164675"/>
    <w:pPr>
      <w:framePr w:w="2268" w:hSpace="181" w:vSpace="181" w:wrap="around" w:vAnchor="text" w:hAnchor="page" w:x="1135" w:y="285" w:anchorLock="1"/>
    </w:pPr>
    <w:rPr>
      <w:i/>
    </w:rPr>
  </w:style>
  <w:style w:type="paragraph" w:customStyle="1" w:styleId="MiniTOCTitle">
    <w:name w:val="MiniTOCTitle"/>
    <w:basedOn w:val="Heading4"/>
    <w:rsid w:val="00164675"/>
    <w:pPr>
      <w:spacing w:before="240"/>
      <w:outlineLvl w:val="9"/>
    </w:pPr>
    <w:rPr>
      <w:noProof/>
      <w:sz w:val="24"/>
    </w:rPr>
  </w:style>
  <w:style w:type="paragraph" w:customStyle="1" w:styleId="MiniTOCItem">
    <w:name w:val="MiniTOCItem"/>
    <w:basedOn w:val="ListBullet"/>
    <w:rsid w:val="00164675"/>
    <w:pPr>
      <w:numPr>
        <w:numId w:val="0"/>
      </w:numPr>
      <w:tabs>
        <w:tab w:val="right" w:leader="dot" w:pos="6521"/>
      </w:tabs>
      <w:spacing w:before="0" w:after="0"/>
    </w:pPr>
  </w:style>
  <w:style w:type="paragraph" w:customStyle="1" w:styleId="TOFTitle">
    <w:name w:val="TOFTitle"/>
    <w:basedOn w:val="TOCTitle"/>
    <w:rsid w:val="00164675"/>
  </w:style>
  <w:style w:type="paragraph" w:styleId="TableofFigures">
    <w:name w:val="table of figures"/>
    <w:basedOn w:val="Normal"/>
    <w:next w:val="Normal"/>
    <w:semiHidden/>
    <w:rsid w:val="00164675"/>
    <w:pPr>
      <w:tabs>
        <w:tab w:val="right" w:leader="dot" w:pos="9072"/>
      </w:tabs>
      <w:ind w:left="970" w:hanging="403"/>
    </w:pPr>
    <w:rPr>
      <w:rFonts w:ascii="Times New Roman" w:hAnsi="Times New Roman"/>
      <w:b/>
    </w:rPr>
  </w:style>
  <w:style w:type="paragraph" w:styleId="ListNumber">
    <w:name w:val="List Number"/>
    <w:basedOn w:val="List"/>
    <w:rsid w:val="00164675"/>
    <w:pPr>
      <w:numPr>
        <w:numId w:val="15"/>
      </w:numPr>
      <w:tabs>
        <w:tab w:val="clear" w:pos="340"/>
      </w:tabs>
    </w:pPr>
  </w:style>
  <w:style w:type="character" w:customStyle="1" w:styleId="WingdingSymbols">
    <w:name w:val="Wingding Symbols"/>
    <w:rsid w:val="00164675"/>
    <w:rPr>
      <w:rFonts w:ascii="Wingdings" w:hAnsi="Wingdings"/>
    </w:rPr>
  </w:style>
  <w:style w:type="paragraph" w:customStyle="1" w:styleId="TableHeading">
    <w:name w:val="Table Heading"/>
    <w:basedOn w:val="HeadingBase"/>
    <w:rsid w:val="00164675"/>
    <w:pPr>
      <w:keepLines/>
      <w:pBdr>
        <w:bottom w:val="single" w:sz="6" w:space="1" w:color="918585"/>
      </w:pBdr>
      <w:spacing w:before="240"/>
    </w:pPr>
  </w:style>
  <w:style w:type="character" w:customStyle="1" w:styleId="HotSpot">
    <w:name w:val="HotSpot"/>
    <w:rsid w:val="00164675"/>
    <w:rPr>
      <w:color w:val="0033CC"/>
      <w:u w:val="none"/>
    </w:rPr>
  </w:style>
  <w:style w:type="paragraph" w:customStyle="1" w:styleId="BodyTextRight">
    <w:name w:val="Body Text Right"/>
    <w:basedOn w:val="BodyText"/>
    <w:rsid w:val="00164675"/>
    <w:pPr>
      <w:spacing w:before="0" w:after="0"/>
      <w:jc w:val="right"/>
    </w:pPr>
  </w:style>
  <w:style w:type="paragraph" w:styleId="Index3">
    <w:name w:val="index 3"/>
    <w:basedOn w:val="ListNumber2"/>
    <w:next w:val="Normal"/>
    <w:semiHidden/>
    <w:rsid w:val="00164675"/>
    <w:pPr>
      <w:numPr>
        <w:numId w:val="0"/>
      </w:numPr>
      <w:tabs>
        <w:tab w:val="right" w:leader="dot" w:pos="4176"/>
      </w:tabs>
    </w:pPr>
  </w:style>
  <w:style w:type="paragraph" w:styleId="ListNumber2">
    <w:name w:val="List Number 2"/>
    <w:basedOn w:val="List2"/>
    <w:rsid w:val="00164675"/>
    <w:pPr>
      <w:numPr>
        <w:numId w:val="10"/>
      </w:numPr>
      <w:tabs>
        <w:tab w:val="clear" w:pos="1060"/>
      </w:tabs>
    </w:pPr>
  </w:style>
  <w:style w:type="paragraph" w:customStyle="1" w:styleId="MarginNote">
    <w:name w:val="Margin Note"/>
    <w:basedOn w:val="BodyText"/>
    <w:rsid w:val="00164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675"/>
    <w:rPr>
      <w:sz w:val="32"/>
    </w:rPr>
  </w:style>
  <w:style w:type="paragraph" w:customStyle="1" w:styleId="HeadingProcedure">
    <w:name w:val="Heading Procedure"/>
    <w:basedOn w:val="HeadingBase"/>
    <w:next w:val="Normal"/>
    <w:rsid w:val="00164675"/>
    <w:pPr>
      <w:tabs>
        <w:tab w:val="left" w:pos="0"/>
      </w:tabs>
      <w:spacing w:before="120" w:after="60"/>
    </w:pPr>
    <w:rPr>
      <w:i/>
      <w:color w:val="918585"/>
      <w:sz w:val="22"/>
    </w:rPr>
  </w:style>
  <w:style w:type="paragraph" w:customStyle="1" w:styleId="TableBodyText">
    <w:name w:val="Table Body Text"/>
    <w:basedOn w:val="BodyText"/>
    <w:rsid w:val="00164675"/>
    <w:pPr>
      <w:spacing w:before="60" w:after="60"/>
    </w:pPr>
  </w:style>
  <w:style w:type="paragraph" w:styleId="ListContinue">
    <w:name w:val="List Continue"/>
    <w:basedOn w:val="List"/>
    <w:rsid w:val="00164675"/>
    <w:pPr>
      <w:ind w:firstLine="0"/>
    </w:pPr>
  </w:style>
  <w:style w:type="paragraph" w:customStyle="1" w:styleId="ListNote">
    <w:name w:val="List Note"/>
    <w:basedOn w:val="List"/>
    <w:rsid w:val="00164675"/>
    <w:pPr>
      <w:pBdr>
        <w:top w:val="single" w:sz="6" w:space="2" w:color="918585"/>
        <w:bottom w:val="single" w:sz="6" w:space="2" w:color="918585"/>
      </w:pBdr>
      <w:tabs>
        <w:tab w:val="left" w:pos="1021"/>
      </w:tabs>
      <w:ind w:firstLine="0"/>
    </w:pPr>
  </w:style>
  <w:style w:type="paragraph" w:customStyle="1" w:styleId="Warning">
    <w:name w:val="Warning"/>
    <w:basedOn w:val="BodyText"/>
    <w:rsid w:val="00164675"/>
    <w:pPr>
      <w:shd w:val="clear" w:color="auto" w:fill="D9D9D9"/>
      <w:tabs>
        <w:tab w:val="left" w:pos="992"/>
      </w:tabs>
      <w:ind w:left="119" w:right="119"/>
    </w:pPr>
    <w:rPr>
      <w:sz w:val="20"/>
    </w:rPr>
  </w:style>
  <w:style w:type="paragraph" w:customStyle="1" w:styleId="MarginIcons">
    <w:name w:val="Margin Icons"/>
    <w:basedOn w:val="BodyText"/>
    <w:rsid w:val="00164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675"/>
    <w:rPr>
      <w:rFonts w:ascii="Courier New" w:hAnsi="Courier New"/>
    </w:rPr>
  </w:style>
  <w:style w:type="paragraph" w:customStyle="1" w:styleId="NoteBullet">
    <w:name w:val="Note Bullet"/>
    <w:basedOn w:val="Note"/>
    <w:rsid w:val="00164675"/>
    <w:pPr>
      <w:tabs>
        <w:tab w:val="clear" w:pos="680"/>
      </w:tabs>
      <w:spacing w:before="60" w:after="60"/>
    </w:pPr>
  </w:style>
  <w:style w:type="paragraph" w:customStyle="1" w:styleId="SubHeading2">
    <w:name w:val="SubHeading2"/>
    <w:basedOn w:val="HeadingBase"/>
    <w:rsid w:val="00164675"/>
    <w:pPr>
      <w:spacing w:before="240" w:after="60"/>
    </w:pPr>
    <w:rPr>
      <w:sz w:val="20"/>
    </w:rPr>
  </w:style>
  <w:style w:type="paragraph" w:customStyle="1" w:styleId="SubHeading1">
    <w:name w:val="SubHeading1"/>
    <w:basedOn w:val="HeadingBase"/>
    <w:rsid w:val="00164675"/>
    <w:pPr>
      <w:spacing w:before="240" w:after="60"/>
    </w:pPr>
    <w:rPr>
      <w:color w:val="918585"/>
      <w:sz w:val="22"/>
    </w:rPr>
  </w:style>
  <w:style w:type="paragraph" w:customStyle="1" w:styleId="SideHeading">
    <w:name w:val="Side Heading"/>
    <w:basedOn w:val="HeadingBase"/>
    <w:rsid w:val="00164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675"/>
    <w:pPr>
      <w:tabs>
        <w:tab w:val="num" w:pos="360"/>
      </w:tabs>
    </w:pPr>
  </w:style>
  <w:style w:type="paragraph" w:styleId="PlainText">
    <w:name w:val="Plain Text"/>
    <w:basedOn w:val="Normal"/>
    <w:link w:val="PlainTextChar"/>
    <w:rsid w:val="00164675"/>
    <w:rPr>
      <w:sz w:val="20"/>
    </w:rPr>
  </w:style>
  <w:style w:type="character" w:customStyle="1" w:styleId="PlainTextChar">
    <w:name w:val="Plain Text Char"/>
    <w:basedOn w:val="DefaultParagraphFont"/>
    <w:link w:val="PlainText"/>
    <w:rsid w:val="00164675"/>
    <w:rPr>
      <w:rFonts w:ascii="Courier New" w:eastAsia="Times New Roman" w:hAnsi="Courier New" w:cs="Times New Roman"/>
      <w:sz w:val="20"/>
      <w:szCs w:val="20"/>
      <w:lang w:eastAsia="en-US"/>
    </w:rPr>
  </w:style>
  <w:style w:type="character" w:customStyle="1" w:styleId="MenuOption">
    <w:name w:val="Menu Option"/>
    <w:basedOn w:val="DefaultParagraphFont"/>
    <w:rsid w:val="00164675"/>
    <w:rPr>
      <w:b/>
      <w:smallCaps/>
    </w:rPr>
  </w:style>
  <w:style w:type="paragraph" w:customStyle="1" w:styleId="TableListNumber">
    <w:name w:val="Table List Number"/>
    <w:basedOn w:val="ListNumber"/>
    <w:rsid w:val="00164675"/>
    <w:pPr>
      <w:numPr>
        <w:numId w:val="0"/>
      </w:numPr>
    </w:pPr>
  </w:style>
  <w:style w:type="paragraph" w:styleId="TOC4">
    <w:name w:val="toc 4"/>
    <w:basedOn w:val="TOCBase"/>
    <w:next w:val="Normal"/>
    <w:semiHidden/>
    <w:rsid w:val="00164675"/>
    <w:pPr>
      <w:tabs>
        <w:tab w:val="right" w:leader="dot" w:pos="9071"/>
      </w:tabs>
      <w:ind w:left="1701"/>
    </w:pPr>
  </w:style>
  <w:style w:type="paragraph" w:customStyle="1" w:styleId="ListAlpha">
    <w:name w:val="List Alpha"/>
    <w:basedOn w:val="List"/>
    <w:rsid w:val="00164675"/>
    <w:pPr>
      <w:numPr>
        <w:numId w:val="9"/>
      </w:numPr>
    </w:pPr>
  </w:style>
  <w:style w:type="paragraph" w:customStyle="1" w:styleId="ListAlpha2">
    <w:name w:val="List Alpha 2"/>
    <w:basedOn w:val="List2"/>
    <w:rsid w:val="00164675"/>
    <w:pPr>
      <w:numPr>
        <w:numId w:val="8"/>
      </w:numPr>
    </w:pPr>
  </w:style>
  <w:style w:type="paragraph" w:styleId="List2">
    <w:name w:val="List 2"/>
    <w:basedOn w:val="BodyText"/>
    <w:rsid w:val="00164675"/>
    <w:pPr>
      <w:tabs>
        <w:tab w:val="left" w:pos="680"/>
      </w:tabs>
      <w:spacing w:before="60" w:after="60"/>
      <w:ind w:left="680" w:hanging="340"/>
    </w:pPr>
  </w:style>
  <w:style w:type="paragraph" w:styleId="List3">
    <w:name w:val="List 3"/>
    <w:basedOn w:val="BodyText"/>
    <w:rsid w:val="00164675"/>
    <w:pPr>
      <w:tabs>
        <w:tab w:val="left" w:pos="1021"/>
      </w:tabs>
      <w:spacing w:before="60" w:after="60"/>
      <w:ind w:left="1020" w:hanging="340"/>
    </w:pPr>
  </w:style>
  <w:style w:type="paragraph" w:styleId="List4">
    <w:name w:val="List 4"/>
    <w:basedOn w:val="BodyText"/>
    <w:rsid w:val="00164675"/>
    <w:pPr>
      <w:tabs>
        <w:tab w:val="left" w:pos="1361"/>
      </w:tabs>
      <w:spacing w:before="60" w:after="60"/>
      <w:ind w:left="1361" w:hanging="340"/>
    </w:pPr>
  </w:style>
  <w:style w:type="paragraph" w:styleId="List5">
    <w:name w:val="List 5"/>
    <w:basedOn w:val="BodyText"/>
    <w:rsid w:val="00164675"/>
    <w:pPr>
      <w:tabs>
        <w:tab w:val="left" w:pos="1701"/>
      </w:tabs>
      <w:spacing w:before="60" w:after="60"/>
      <w:ind w:left="1701" w:hanging="340"/>
    </w:pPr>
  </w:style>
  <w:style w:type="paragraph" w:styleId="ListBullet3">
    <w:name w:val="List Bullet 3"/>
    <w:basedOn w:val="List3"/>
    <w:rsid w:val="00164675"/>
    <w:pPr>
      <w:numPr>
        <w:numId w:val="14"/>
      </w:numPr>
      <w:tabs>
        <w:tab w:val="clear" w:pos="1021"/>
      </w:tabs>
      <w:ind w:left="1037" w:hanging="357"/>
    </w:pPr>
  </w:style>
  <w:style w:type="paragraph" w:styleId="ListBullet4">
    <w:name w:val="List Bullet 4"/>
    <w:basedOn w:val="List4"/>
    <w:rsid w:val="00164675"/>
    <w:pPr>
      <w:numPr>
        <w:numId w:val="3"/>
      </w:numPr>
      <w:tabs>
        <w:tab w:val="clear" w:pos="1361"/>
      </w:tabs>
    </w:pPr>
  </w:style>
  <w:style w:type="paragraph" w:styleId="ListBullet5">
    <w:name w:val="List Bullet 5"/>
    <w:basedOn w:val="List5"/>
    <w:rsid w:val="00164675"/>
    <w:pPr>
      <w:numPr>
        <w:numId w:val="4"/>
      </w:numPr>
    </w:pPr>
  </w:style>
  <w:style w:type="paragraph" w:styleId="ListContinue2">
    <w:name w:val="List Continue 2"/>
    <w:basedOn w:val="List2"/>
    <w:rsid w:val="00164675"/>
    <w:pPr>
      <w:ind w:firstLine="0"/>
    </w:pPr>
  </w:style>
  <w:style w:type="paragraph" w:styleId="ListContinue3">
    <w:name w:val="List Continue 3"/>
    <w:basedOn w:val="List3"/>
    <w:rsid w:val="00164675"/>
    <w:pPr>
      <w:ind w:left="1021" w:firstLine="0"/>
    </w:pPr>
  </w:style>
  <w:style w:type="paragraph" w:styleId="ListContinue4">
    <w:name w:val="List Continue 4"/>
    <w:basedOn w:val="List4"/>
    <w:rsid w:val="00164675"/>
    <w:pPr>
      <w:ind w:firstLine="0"/>
    </w:pPr>
  </w:style>
  <w:style w:type="paragraph" w:styleId="ListContinue5">
    <w:name w:val="List Continue 5"/>
    <w:basedOn w:val="List5"/>
    <w:rsid w:val="00164675"/>
    <w:pPr>
      <w:ind w:firstLine="0"/>
    </w:pPr>
  </w:style>
  <w:style w:type="paragraph" w:styleId="ListNumber3">
    <w:name w:val="List Number 3"/>
    <w:basedOn w:val="List3"/>
    <w:rsid w:val="00164675"/>
    <w:pPr>
      <w:numPr>
        <w:numId w:val="5"/>
      </w:numPr>
    </w:pPr>
  </w:style>
  <w:style w:type="paragraph" w:styleId="ListNumber4">
    <w:name w:val="List Number 4"/>
    <w:basedOn w:val="List4"/>
    <w:rsid w:val="00164675"/>
    <w:pPr>
      <w:numPr>
        <w:numId w:val="6"/>
      </w:numPr>
    </w:pPr>
  </w:style>
  <w:style w:type="paragraph" w:styleId="ListNumber5">
    <w:name w:val="List Number 5"/>
    <w:basedOn w:val="List5"/>
    <w:rsid w:val="00164675"/>
    <w:pPr>
      <w:numPr>
        <w:numId w:val="7"/>
      </w:numPr>
    </w:pPr>
  </w:style>
  <w:style w:type="paragraph" w:styleId="BlockText">
    <w:name w:val="Block Text"/>
    <w:basedOn w:val="Normal"/>
    <w:rsid w:val="00164675"/>
    <w:pPr>
      <w:spacing w:after="120"/>
      <w:ind w:left="1440" w:right="1440"/>
    </w:pPr>
  </w:style>
  <w:style w:type="character" w:customStyle="1" w:styleId="Subscript">
    <w:name w:val="Subscript"/>
    <w:basedOn w:val="DefaultParagraphFont"/>
    <w:rsid w:val="00164675"/>
    <w:rPr>
      <w:sz w:val="16"/>
      <w:vertAlign w:val="subscript"/>
    </w:rPr>
  </w:style>
  <w:style w:type="character" w:customStyle="1" w:styleId="Superscript">
    <w:name w:val="Superscript"/>
    <w:basedOn w:val="DefaultParagraphFont"/>
    <w:rsid w:val="00164675"/>
    <w:rPr>
      <w:sz w:val="16"/>
      <w:vertAlign w:val="superscript"/>
    </w:rPr>
  </w:style>
  <w:style w:type="character" w:customStyle="1" w:styleId="Symbols">
    <w:name w:val="Symbols"/>
    <w:basedOn w:val="DefaultParagraphFont"/>
    <w:rsid w:val="00164675"/>
    <w:rPr>
      <w:rFonts w:ascii="Symbol" w:hAnsi="Symbol"/>
    </w:rPr>
  </w:style>
  <w:style w:type="character" w:customStyle="1" w:styleId="MenuOptions">
    <w:name w:val="Menu Options"/>
    <w:basedOn w:val="DefaultParagraphFont"/>
    <w:rsid w:val="00164675"/>
    <w:rPr>
      <w:rFonts w:ascii="Arial Narrow" w:hAnsi="Arial Narrow"/>
      <w:smallCaps/>
    </w:rPr>
  </w:style>
  <w:style w:type="character" w:customStyle="1" w:styleId="Buttons">
    <w:name w:val="Buttons"/>
    <w:basedOn w:val="DefaultParagraphFont"/>
    <w:rsid w:val="00164675"/>
    <w:rPr>
      <w:b/>
    </w:rPr>
  </w:style>
  <w:style w:type="character" w:customStyle="1" w:styleId="Underlined">
    <w:name w:val="Underlined"/>
    <w:basedOn w:val="DefaultParagraphFont"/>
    <w:rsid w:val="00164675"/>
    <w:rPr>
      <w:u w:val="single"/>
    </w:rPr>
  </w:style>
  <w:style w:type="paragraph" w:customStyle="1" w:styleId="TableBodyTextRight">
    <w:name w:val="Table Body Text Right"/>
    <w:basedOn w:val="TableBodyText"/>
    <w:rsid w:val="00164675"/>
    <w:pPr>
      <w:widowControl w:val="0"/>
      <w:autoSpaceDE w:val="0"/>
      <w:autoSpaceDN w:val="0"/>
      <w:adjustRightInd w:val="0"/>
      <w:jc w:val="right"/>
    </w:pPr>
    <w:rPr>
      <w:rFonts w:cs="Arial"/>
      <w:szCs w:val="18"/>
    </w:rPr>
  </w:style>
  <w:style w:type="paragraph" w:customStyle="1" w:styleId="CopyrightText">
    <w:name w:val="Copyright Text"/>
    <w:basedOn w:val="BodyText"/>
    <w:rsid w:val="00164675"/>
    <w:rPr>
      <w:sz w:val="18"/>
    </w:rPr>
  </w:style>
  <w:style w:type="paragraph" w:customStyle="1" w:styleId="BodySmallRight">
    <w:name w:val="Body Small Right"/>
    <w:basedOn w:val="BodyTextRight"/>
    <w:rsid w:val="00164675"/>
    <w:rPr>
      <w:sz w:val="18"/>
      <w:szCs w:val="18"/>
    </w:rPr>
  </w:style>
  <w:style w:type="paragraph" w:customStyle="1" w:styleId="MarginEdition">
    <w:name w:val="Margin Edition"/>
    <w:basedOn w:val="MarginNote"/>
    <w:rsid w:val="00164675"/>
    <w:pPr>
      <w:spacing w:before="0" w:after="0"/>
    </w:pPr>
    <w:rPr>
      <w:rFonts w:ascii="Times New Roman" w:hAnsi="Times New Roman"/>
      <w:color w:val="999999"/>
    </w:rPr>
  </w:style>
  <w:style w:type="paragraph" w:customStyle="1" w:styleId="Spacer">
    <w:name w:val="Spacer"/>
    <w:basedOn w:val="Normal"/>
    <w:rsid w:val="00164675"/>
    <w:rPr>
      <w:sz w:val="2"/>
      <w:szCs w:val="2"/>
    </w:rPr>
  </w:style>
  <w:style w:type="character" w:customStyle="1" w:styleId="Small">
    <w:name w:val="Small"/>
    <w:basedOn w:val="DefaultParagraphFont"/>
    <w:rsid w:val="00164675"/>
    <w:rPr>
      <w:sz w:val="16"/>
    </w:rPr>
  </w:style>
  <w:style w:type="paragraph" w:customStyle="1" w:styleId="WideTable">
    <w:name w:val="Wide Table"/>
    <w:basedOn w:val="Normal"/>
    <w:rsid w:val="00164675"/>
    <w:pPr>
      <w:ind w:left="-1418"/>
    </w:pPr>
    <w:rPr>
      <w:sz w:val="2"/>
      <w:szCs w:val="2"/>
    </w:rPr>
  </w:style>
  <w:style w:type="character" w:styleId="PageNumber">
    <w:name w:val="page number"/>
    <w:basedOn w:val="DefaultParagraphFont"/>
    <w:rsid w:val="00164675"/>
  </w:style>
  <w:style w:type="paragraph" w:styleId="Quote">
    <w:name w:val="Quote"/>
    <w:basedOn w:val="Heading1"/>
    <w:link w:val="QuoteChar"/>
    <w:qFormat/>
    <w:rsid w:val="00164675"/>
    <w:rPr>
      <w:b w:val="0"/>
      <w:sz w:val="72"/>
      <w:szCs w:val="72"/>
      <w:lang w:val="en-NZ"/>
    </w:rPr>
  </w:style>
  <w:style w:type="character" w:customStyle="1" w:styleId="QuoteChar">
    <w:name w:val="Quote Char"/>
    <w:basedOn w:val="DefaultParagraphFont"/>
    <w:link w:val="Quote"/>
    <w:rsid w:val="00164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675"/>
    <w:pPr>
      <w:pageBreakBefore/>
    </w:pPr>
  </w:style>
  <w:style w:type="paragraph" w:customStyle="1" w:styleId="Border">
    <w:name w:val="Border"/>
    <w:basedOn w:val="Normal"/>
    <w:qFormat/>
    <w:rsid w:val="00164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675"/>
    <w:rPr>
      <w:b/>
      <w:bCs/>
      <w:i/>
      <w:iCs/>
      <w:color w:val="auto"/>
    </w:rPr>
  </w:style>
  <w:style w:type="paragraph" w:styleId="IntenseQuote">
    <w:name w:val="Intense Quote"/>
    <w:basedOn w:val="Normal"/>
    <w:next w:val="Normal"/>
    <w:link w:val="IntenseQuoteChar"/>
    <w:uiPriority w:val="30"/>
    <w:qFormat/>
    <w:rsid w:val="00164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675"/>
    <w:rPr>
      <w:smallCaps/>
      <w:color w:val="auto"/>
      <w:u w:val="single"/>
    </w:rPr>
  </w:style>
  <w:style w:type="character" w:styleId="IntenseReference">
    <w:name w:val="Intense Reference"/>
    <w:basedOn w:val="DefaultParagraphFont"/>
    <w:uiPriority w:val="32"/>
    <w:qFormat/>
    <w:rsid w:val="00164675"/>
    <w:rPr>
      <w:b/>
      <w:bCs/>
      <w:smallCaps/>
      <w:color w:val="auto"/>
      <w:spacing w:val="5"/>
      <w:u w:val="single"/>
    </w:rPr>
  </w:style>
  <w:style w:type="paragraph" w:customStyle="1" w:styleId="2ColumnHeading">
    <w:name w:val="2Column Heading"/>
    <w:basedOn w:val="BodyText"/>
    <w:qFormat/>
    <w:rsid w:val="00164675"/>
    <w:pPr>
      <w:spacing w:after="60"/>
      <w:ind w:left="-2268"/>
    </w:pPr>
    <w:rPr>
      <w:b/>
    </w:rPr>
  </w:style>
  <w:style w:type="paragraph" w:customStyle="1" w:styleId="Heading1TOC">
    <w:name w:val="Heading1 TOC"/>
    <w:basedOn w:val="Normal"/>
    <w:qFormat/>
    <w:rsid w:val="00164675"/>
    <w:pPr>
      <w:spacing w:before="240" w:after="120"/>
    </w:pPr>
    <w:rPr>
      <w:rFonts w:ascii="Times New Roman" w:hAnsi="Times New Roman"/>
      <w:b/>
      <w:sz w:val="32"/>
    </w:rPr>
  </w:style>
  <w:style w:type="paragraph" w:customStyle="1" w:styleId="Heading2TOC">
    <w:name w:val="Heading2 TOC"/>
    <w:basedOn w:val="Normal"/>
    <w:qFormat/>
    <w:rsid w:val="00164675"/>
    <w:pPr>
      <w:spacing w:before="240" w:after="60"/>
    </w:pPr>
    <w:rPr>
      <w:rFonts w:ascii="Times New Roman" w:hAnsi="Times New Roman"/>
      <w:b/>
      <w:sz w:val="28"/>
    </w:rPr>
  </w:style>
  <w:style w:type="character" w:customStyle="1" w:styleId="Underline">
    <w:name w:val="Underline"/>
    <w:basedOn w:val="DefaultParagraphFont"/>
    <w:qFormat/>
    <w:rsid w:val="00164675"/>
    <w:rPr>
      <w:u w:val="single"/>
    </w:rPr>
  </w:style>
  <w:style w:type="paragraph" w:styleId="BalloonText">
    <w:name w:val="Balloon Text"/>
    <w:basedOn w:val="Normal"/>
    <w:link w:val="BalloonTextChar"/>
    <w:rsid w:val="00164675"/>
    <w:rPr>
      <w:rFonts w:ascii="Tahoma" w:hAnsi="Tahoma" w:cs="Tahoma"/>
      <w:sz w:val="16"/>
      <w:szCs w:val="16"/>
    </w:rPr>
  </w:style>
  <w:style w:type="character" w:customStyle="1" w:styleId="BalloonTextChar">
    <w:name w:val="Balloon Text Char"/>
    <w:basedOn w:val="DefaultParagraphFont"/>
    <w:link w:val="BalloonText"/>
    <w:rsid w:val="00164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675"/>
    <w:rPr>
      <w:b/>
      <w:color w:val="660033"/>
      <w:spacing w:val="0"/>
    </w:rPr>
  </w:style>
  <w:style w:type="paragraph" w:customStyle="1" w:styleId="Nameditemlist">
    <w:name w:val="Named item list"/>
    <w:basedOn w:val="BodyText"/>
    <w:qFormat/>
    <w:rsid w:val="00164675"/>
    <w:pPr>
      <w:tabs>
        <w:tab w:val="left" w:pos="2835"/>
      </w:tabs>
      <w:ind w:left="2835" w:hanging="2835"/>
    </w:pPr>
  </w:style>
  <w:style w:type="paragraph" w:customStyle="1" w:styleId="BodyTextnopadding">
    <w:name w:val="Body Text no padding"/>
    <w:basedOn w:val="BodyText"/>
    <w:qFormat/>
    <w:rsid w:val="00164675"/>
    <w:pPr>
      <w:spacing w:before="0" w:after="0"/>
    </w:pPr>
  </w:style>
  <w:style w:type="paragraph" w:customStyle="1" w:styleId="BodyTextBold">
    <w:name w:val="Body Text Bold"/>
    <w:basedOn w:val="BodyText"/>
    <w:qFormat/>
    <w:rsid w:val="00164675"/>
    <w:rPr>
      <w:b/>
    </w:rPr>
  </w:style>
  <w:style w:type="character" w:styleId="Hyperlink">
    <w:name w:val="Hyperlink"/>
    <w:basedOn w:val="DefaultParagraphFont"/>
    <w:uiPriority w:val="99"/>
    <w:unhideWhenUsed/>
    <w:rsid w:val="00F26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3477</Characters>
  <Application>Microsoft Office Word</Application>
  <DocSecurity>0</DocSecurity>
  <Lines>124</Lines>
  <Paragraphs>88</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SITHCCC017 Handle and serve cheese</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