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7E2E" w:rsidP="002F7E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SITHCCC017 Handle and serve cheese</w:t>
      </w:r>
      <w:r>
        <w:fldChar w:fldCharType="end"/>
      </w:r>
    </w:p>
    <w:p w:rsidR="002F7E2E" w:rsidP="002F7E2E">
      <w:pPr>
        <w:pStyle w:val="Version"/>
        <w:sectPr w:rsidSect="008E5D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5D10" w:rsidP="008E5D10">
      <w:pPr>
        <w:pStyle w:val="SuperHeading"/>
      </w:pPr>
      <w:r w:rsidRPr="008E5D10">
        <w:t>Assessment Requirements for SITHCCC017 Handle and serve cheese</w:t>
      </w:r>
    </w:p>
    <w:p w:rsidR="00000000" w:rsidRPr="008E5D10" w:rsidP="008E5D10">
      <w:pPr>
        <w:pStyle w:val="Heading1"/>
      </w:pPr>
      <w:bookmarkStart w:id="1" w:name="O_764697"/>
      <w:bookmarkEnd w:id="1"/>
      <w:r w:rsidRPr="008E5D10">
        <w:t>Modification History</w:t>
      </w:r>
    </w:p>
    <w:p w:rsidR="00000000" w:rsidRPr="008E5D10" w:rsidP="002F7E2E">
      <w:pPr>
        <w:pStyle w:val="BodyText"/>
      </w:pPr>
      <w:r w:rsidRPr="008E5D10">
        <w:t>Not applicable.</w:t>
      </w:r>
    </w:p>
    <w:p w:rsidR="00000000" w:rsidRPr="008E5D10" w:rsidP="008E5D10">
      <w:pPr>
        <w:pStyle w:val="Heading1"/>
      </w:pPr>
      <w:bookmarkStart w:id="2" w:name="O_764698"/>
      <w:bookmarkEnd w:id="2"/>
      <w:r w:rsidRPr="008E5D10">
        <w:t>Performance Evidence</w:t>
      </w:r>
    </w:p>
    <w:p w:rsidR="00000000" w:rsidRPr="008E5D10" w:rsidP="002F7E2E">
      <w:pPr>
        <w:pStyle w:val="BodyText"/>
      </w:pPr>
      <w:r w:rsidRPr="008E5D10">
        <w:t xml:space="preserve">Evidence of the ability to complete tasks outlined </w:t>
      </w:r>
      <w:r w:rsidRPr="008E5D10">
        <w:t>in elements and performance criteria of this unit in the context of the job role, and:</w:t>
      </w:r>
    </w:p>
    <w:p w:rsidR="00000000" w:rsidRPr="008E5D10" w:rsidP="008E5D10">
      <w:pPr>
        <w:pStyle w:val="ListBullet"/>
      </w:pPr>
      <w:r w:rsidRPr="008E5D10">
        <w:t xml:space="preserve">serve cheeses using each of the following service styles: </w:t>
      </w:r>
    </w:p>
    <w:p w:rsidR="00000000" w:rsidRPr="008E5D10" w:rsidP="008E5D10">
      <w:pPr>
        <w:pStyle w:val="ListBullet2"/>
      </w:pPr>
      <w:r w:rsidRPr="008E5D10">
        <w:t>buffet presentation</w:t>
      </w:r>
    </w:p>
    <w:p w:rsidR="00000000" w:rsidRPr="008E5D10" w:rsidP="008E5D10">
      <w:pPr>
        <w:pStyle w:val="ListBullet2"/>
      </w:pPr>
      <w:r w:rsidRPr="008E5D10">
        <w:t>cheese plates</w:t>
      </w:r>
    </w:p>
    <w:p w:rsidR="00000000" w:rsidRPr="008E5D10" w:rsidP="008E5D10">
      <w:pPr>
        <w:pStyle w:val="ListBullet2"/>
      </w:pPr>
      <w:r w:rsidRPr="008E5D10">
        <w:t>table service</w:t>
      </w:r>
    </w:p>
    <w:p w:rsidR="00000000" w:rsidRPr="008E5D10" w:rsidP="008E5D10">
      <w:pPr>
        <w:pStyle w:val="ListBullet"/>
      </w:pPr>
      <w:r w:rsidRPr="008E5D10">
        <w:t>prepare and present cheese from each of the following chees</w:t>
      </w:r>
      <w:r w:rsidRPr="008E5D10">
        <w:t>e types with suitable garnishes and accompaniments:</w:t>
      </w:r>
    </w:p>
    <w:p w:rsidR="00000000" w:rsidRPr="008E5D10" w:rsidP="008E5D10">
      <w:pPr>
        <w:pStyle w:val="ListBullet2"/>
      </w:pPr>
      <w:r w:rsidRPr="008E5D10">
        <w:t>cheddar</w:t>
      </w:r>
    </w:p>
    <w:p w:rsidR="00000000" w:rsidRPr="008E5D10" w:rsidP="008E5D10">
      <w:pPr>
        <w:pStyle w:val="ListBullet2"/>
      </w:pPr>
      <w:r w:rsidRPr="008E5D10">
        <w:t>brie or camembert</w:t>
      </w:r>
    </w:p>
    <w:p w:rsidR="00000000" w:rsidRPr="008E5D10" w:rsidP="008E5D10">
      <w:pPr>
        <w:pStyle w:val="ListBullet2"/>
      </w:pPr>
      <w:r w:rsidRPr="008E5D10">
        <w:t>blue</w:t>
      </w:r>
    </w:p>
    <w:p w:rsidR="00000000" w:rsidRPr="008E5D10" w:rsidP="008E5D10">
      <w:pPr>
        <w:pStyle w:val="ListBullet2"/>
      </w:pPr>
      <w:r w:rsidRPr="008E5D10">
        <w:t>washed rind</w:t>
      </w:r>
    </w:p>
    <w:p w:rsidR="00000000" w:rsidRPr="008E5D10" w:rsidP="008E5D10">
      <w:pPr>
        <w:pStyle w:val="ListBullet2"/>
      </w:pPr>
      <w:r w:rsidRPr="008E5D10">
        <w:t>chèvre</w:t>
      </w:r>
    </w:p>
    <w:p w:rsidR="00000000" w:rsidRPr="008E5D10" w:rsidP="008E5D10">
      <w:pPr>
        <w:pStyle w:val="ListBullet2"/>
      </w:pPr>
      <w:r w:rsidRPr="008E5D10">
        <w:t>gruyère</w:t>
      </w:r>
    </w:p>
    <w:p w:rsidR="00000000" w:rsidRPr="008E5D10" w:rsidP="008E5D10">
      <w:pPr>
        <w:pStyle w:val="ListBullet2"/>
      </w:pPr>
      <w:r w:rsidRPr="008E5D10">
        <w:t>flavoured</w:t>
      </w:r>
    </w:p>
    <w:p w:rsidR="00000000" w:rsidRPr="008E5D10" w:rsidP="008E5D10">
      <w:pPr>
        <w:pStyle w:val="ListBullet"/>
      </w:pPr>
      <w:r w:rsidRPr="008E5D10">
        <w:t>prepare and serve cheese for at least six different customers:</w:t>
      </w:r>
    </w:p>
    <w:p w:rsidR="00000000" w:rsidRPr="008E5D10" w:rsidP="008E5D10">
      <w:pPr>
        <w:pStyle w:val="ListBullet2"/>
      </w:pPr>
      <w:r w:rsidRPr="008E5D10">
        <w:t>within commercial time constraints and deadlines</w:t>
      </w:r>
    </w:p>
    <w:p w:rsidR="00000000" w:rsidRPr="008E5D10" w:rsidP="008E5D10">
      <w:pPr>
        <w:pStyle w:val="ListBullet2"/>
      </w:pPr>
      <w:r w:rsidRPr="008E5D10">
        <w:t xml:space="preserve">reflecting required </w:t>
      </w:r>
      <w:r w:rsidRPr="008E5D10">
        <w:t>quantities to be produced</w:t>
      </w:r>
    </w:p>
    <w:p w:rsidR="00000000" w:rsidRPr="008E5D10" w:rsidP="008E5D10">
      <w:pPr>
        <w:pStyle w:val="ListBullet2"/>
      </w:pPr>
      <w:r w:rsidRPr="008E5D10">
        <w:t>following procedures for portion control and food safety practices when handling and storing cheese</w:t>
      </w:r>
    </w:p>
    <w:p w:rsidR="00000000" w:rsidRPr="008E5D10" w:rsidP="008E5D10">
      <w:pPr>
        <w:pStyle w:val="ListBullet2"/>
      </w:pPr>
      <w:r w:rsidRPr="008E5D10">
        <w:t>responding to customer requests and dietary requirements.</w:t>
      </w:r>
    </w:p>
    <w:p w:rsidR="00000000" w:rsidRPr="008E5D10" w:rsidP="008E5D10">
      <w:pPr>
        <w:pStyle w:val="AllowPageBreak"/>
      </w:pPr>
    </w:p>
    <w:p w:rsidR="00000000" w:rsidRPr="008E5D10" w:rsidP="008E5D10">
      <w:pPr>
        <w:pStyle w:val="Heading1"/>
      </w:pPr>
      <w:bookmarkStart w:id="3" w:name="O_764699"/>
      <w:bookmarkEnd w:id="3"/>
      <w:r w:rsidRPr="008E5D10">
        <w:t>Knowledge Evidence</w:t>
      </w:r>
    </w:p>
    <w:p w:rsidR="00000000" w:rsidRPr="008E5D10" w:rsidP="002F7E2E">
      <w:pPr>
        <w:pStyle w:val="BodyText"/>
      </w:pPr>
      <w:r w:rsidRPr="008E5D10">
        <w:t>Demonstrated knowledge required to c</w:t>
      </w:r>
      <w:r w:rsidRPr="008E5D10">
        <w:t>omplete the tasks outlined in elements and performance criteria of this unit:</w:t>
      </w:r>
    </w:p>
    <w:p w:rsidR="00000000" w:rsidRPr="008E5D10" w:rsidP="008E5D10">
      <w:pPr>
        <w:pStyle w:val="ListBullet"/>
      </w:pPr>
      <w:r w:rsidRPr="008E5D10">
        <w:t>culinary terms related to different cheeses commonly used in the industry</w:t>
      </w:r>
    </w:p>
    <w:p w:rsidR="00000000" w:rsidRPr="008E5D10" w:rsidP="008E5D10">
      <w:pPr>
        <w:pStyle w:val="ListBullet"/>
      </w:pPr>
      <w:r w:rsidRPr="008E5D10">
        <w:t xml:space="preserve">knowledge of varieties of cheeses and their: </w:t>
      </w:r>
    </w:p>
    <w:p w:rsidR="00000000" w:rsidRPr="008E5D10" w:rsidP="008E5D10">
      <w:pPr>
        <w:pStyle w:val="ListBullet2"/>
      </w:pPr>
      <w:r w:rsidRPr="008E5D10">
        <w:t>classification and characteristics:</w:t>
      </w:r>
    </w:p>
    <w:p w:rsidR="00000000" w:rsidRPr="008E5D10" w:rsidP="008E5D10">
      <w:pPr>
        <w:pStyle w:val="ListBullet3"/>
      </w:pPr>
      <w:r w:rsidRPr="008E5D10">
        <w:t>hard</w:t>
      </w:r>
    </w:p>
    <w:p w:rsidR="00000000" w:rsidRPr="008E5D10" w:rsidP="008E5D10">
      <w:pPr>
        <w:pStyle w:val="ListBullet3"/>
      </w:pPr>
      <w:r w:rsidRPr="008E5D10">
        <w:t>semi-hard</w:t>
      </w:r>
    </w:p>
    <w:p w:rsidR="00000000" w:rsidRPr="008E5D10" w:rsidP="008E5D10">
      <w:pPr>
        <w:pStyle w:val="ListBullet3"/>
      </w:pPr>
      <w:r w:rsidRPr="008E5D10">
        <w:t>semi-soft</w:t>
      </w:r>
    </w:p>
    <w:p w:rsidR="00000000" w:rsidRPr="008E5D10" w:rsidP="008E5D10">
      <w:pPr>
        <w:pStyle w:val="ListBullet3"/>
      </w:pPr>
      <w:r w:rsidRPr="008E5D10">
        <w:t>soft</w:t>
      </w:r>
    </w:p>
    <w:p w:rsidR="00000000" w:rsidRPr="008E5D10" w:rsidP="008E5D10">
      <w:pPr>
        <w:pStyle w:val="ListBullet2"/>
      </w:pPr>
      <w:r w:rsidRPr="008E5D10">
        <w:t>manufacturing methods, place of origin, and historical and cultural aspects</w:t>
      </w:r>
    </w:p>
    <w:p w:rsidR="00000000" w:rsidRPr="008E5D10" w:rsidP="008E5D10">
      <w:pPr>
        <w:pStyle w:val="ListBullet2"/>
      </w:pPr>
      <w:r w:rsidRPr="008E5D10">
        <w:t>common uses</w:t>
      </w:r>
    </w:p>
    <w:p w:rsidR="00000000" w:rsidRPr="008E5D10" w:rsidP="008E5D10">
      <w:pPr>
        <w:pStyle w:val="ListBullet2"/>
      </w:pPr>
      <w:r w:rsidRPr="008E5D10">
        <w:t>appropriate garnishes and accompaniments</w:t>
      </w:r>
    </w:p>
    <w:p w:rsidR="00000000" w:rsidRPr="008E5D10" w:rsidP="008E5D10">
      <w:pPr>
        <w:pStyle w:val="ListBullet2"/>
      </w:pPr>
      <w:r w:rsidRPr="008E5D10">
        <w:t xml:space="preserve">optimum conditions for serving: </w:t>
      </w:r>
    </w:p>
    <w:p w:rsidR="00000000" w:rsidRPr="008E5D10" w:rsidP="008E5D10">
      <w:pPr>
        <w:pStyle w:val="ListBullet3"/>
      </w:pPr>
      <w:r w:rsidRPr="008E5D10">
        <w:t xml:space="preserve">degree of ripeness </w:t>
      </w:r>
    </w:p>
    <w:p w:rsidR="00000000" w:rsidRPr="008E5D10" w:rsidP="008E5D10">
      <w:pPr>
        <w:pStyle w:val="ListBullet3"/>
      </w:pPr>
      <w:r w:rsidRPr="008E5D10">
        <w:t>temperature</w:t>
      </w:r>
    </w:p>
    <w:p w:rsidR="00000000" w:rsidRPr="008E5D10" w:rsidP="008E5D10">
      <w:pPr>
        <w:pStyle w:val="ListBullet"/>
      </w:pPr>
      <w:r w:rsidRPr="008E5D10">
        <w:t>common cheese types:</w:t>
      </w:r>
    </w:p>
    <w:p w:rsidR="00000000" w:rsidRPr="008E5D10" w:rsidP="008E5D10">
      <w:pPr>
        <w:pStyle w:val="ListBullet2"/>
      </w:pPr>
      <w:r w:rsidRPr="008E5D10">
        <w:t>milk-based from cows, sheep, goats or buffalo</w:t>
      </w:r>
    </w:p>
    <w:p w:rsidR="00000000" w:rsidRPr="008E5D10" w:rsidP="008E5D10">
      <w:pPr>
        <w:pStyle w:val="ListBullet2"/>
      </w:pPr>
      <w:r w:rsidRPr="008E5D10">
        <w:t>soy-based</w:t>
      </w:r>
    </w:p>
    <w:p w:rsidR="00000000" w:rsidRPr="008E5D10" w:rsidP="008E5D10">
      <w:pPr>
        <w:pStyle w:val="ListBullet2"/>
      </w:pPr>
      <w:r w:rsidRPr="008E5D10">
        <w:t>specialty</w:t>
      </w:r>
    </w:p>
    <w:p w:rsidR="00000000" w:rsidRPr="008E5D10" w:rsidP="008E5D10">
      <w:pPr>
        <w:pStyle w:val="ListBullet2"/>
      </w:pPr>
      <w:r w:rsidRPr="008E5D10">
        <w:t>low fat or reduced fat</w:t>
      </w:r>
    </w:p>
    <w:p w:rsidR="00000000" w:rsidRPr="008E5D10" w:rsidP="008E5D10">
      <w:pPr>
        <w:pStyle w:val="ListBullet2"/>
      </w:pPr>
      <w:r w:rsidRPr="008E5D10">
        <w:t>mass produced commodity</w:t>
      </w:r>
    </w:p>
    <w:p w:rsidR="00000000" w:rsidRPr="008E5D10" w:rsidP="008E5D10">
      <w:pPr>
        <w:pStyle w:val="ListBullet2"/>
      </w:pPr>
      <w:r w:rsidRPr="008E5D10">
        <w:t>farmhouse style</w:t>
      </w:r>
    </w:p>
    <w:p w:rsidR="00000000" w:rsidRPr="008E5D10" w:rsidP="008E5D10">
      <w:pPr>
        <w:pStyle w:val="ListBullet"/>
      </w:pPr>
      <w:r w:rsidRPr="008E5D10">
        <w:t>nutritional knowledge, in particular the food value and composition of cheese</w:t>
      </w:r>
    </w:p>
    <w:p w:rsidR="00000000" w:rsidRPr="008E5D10" w:rsidP="008E5D10">
      <w:pPr>
        <w:pStyle w:val="ListBullet"/>
      </w:pPr>
      <w:r w:rsidRPr="008E5D10">
        <w:t>contexts in which cheeses are served:</w:t>
      </w:r>
    </w:p>
    <w:p w:rsidR="00000000" w:rsidRPr="008E5D10" w:rsidP="008E5D10">
      <w:pPr>
        <w:pStyle w:val="ListBullet2"/>
      </w:pPr>
      <w:r w:rsidRPr="008E5D10">
        <w:t>as appetisers</w:t>
      </w:r>
    </w:p>
    <w:p w:rsidR="00000000" w:rsidRPr="008E5D10" w:rsidP="008E5D10">
      <w:pPr>
        <w:pStyle w:val="ListBullet2"/>
      </w:pPr>
      <w:r w:rsidRPr="008E5D10">
        <w:t>as entrees</w:t>
      </w:r>
    </w:p>
    <w:p w:rsidR="00000000" w:rsidRPr="008E5D10" w:rsidP="008E5D10">
      <w:pPr>
        <w:pStyle w:val="ListBullet2"/>
      </w:pPr>
      <w:r w:rsidRPr="008E5D10">
        <w:t>after main courses</w:t>
      </w:r>
    </w:p>
    <w:p w:rsidR="00000000" w:rsidRPr="008E5D10" w:rsidP="008E5D10">
      <w:pPr>
        <w:pStyle w:val="ListBullet2"/>
      </w:pPr>
      <w:r w:rsidRPr="008E5D10">
        <w:t>as part of the dessert course</w:t>
      </w:r>
    </w:p>
    <w:p w:rsidR="00000000" w:rsidRPr="008E5D10" w:rsidP="008E5D10">
      <w:pPr>
        <w:pStyle w:val="ListBullet2"/>
      </w:pPr>
      <w:r w:rsidRPr="008E5D10">
        <w:t xml:space="preserve">as cheese tastings </w:t>
      </w:r>
    </w:p>
    <w:p w:rsidR="00000000" w:rsidRPr="008E5D10" w:rsidP="008E5D10">
      <w:pPr>
        <w:pStyle w:val="ListBullet2"/>
      </w:pPr>
      <w:r w:rsidRPr="008E5D10">
        <w:t>as a stand alone meal.</w:t>
      </w:r>
    </w:p>
    <w:p w:rsidR="00000000" w:rsidRPr="008E5D10" w:rsidP="008E5D10">
      <w:pPr>
        <w:pStyle w:val="ListBullet"/>
      </w:pPr>
      <w:r w:rsidRPr="008E5D10">
        <w:t xml:space="preserve">food safety practices for handling and storing cheese </w:t>
      </w:r>
    </w:p>
    <w:p w:rsidR="00000000" w:rsidRPr="008E5D10" w:rsidP="008E5D10">
      <w:pPr>
        <w:pStyle w:val="ListBullet"/>
      </w:pPr>
      <w:r w:rsidRPr="008E5D10">
        <w:t>hygiene requirements relating to possible bacterial spoilage in the preparation, st</w:t>
      </w:r>
      <w:r w:rsidRPr="008E5D10">
        <w:t>orage and service of cheese.</w:t>
      </w:r>
    </w:p>
    <w:p w:rsidR="00000000" w:rsidRPr="008E5D10" w:rsidP="008E5D10">
      <w:pPr>
        <w:pStyle w:val="AllowPageBreak"/>
      </w:pPr>
    </w:p>
    <w:p w:rsidR="00000000" w:rsidRPr="008E5D10" w:rsidP="008E5D10">
      <w:pPr>
        <w:pStyle w:val="Heading1"/>
      </w:pPr>
      <w:bookmarkStart w:id="4" w:name="O_764700"/>
      <w:bookmarkEnd w:id="4"/>
      <w:r w:rsidRPr="008E5D10">
        <w:t>Assessment Conditions</w:t>
      </w:r>
    </w:p>
    <w:p w:rsidR="00000000" w:rsidRPr="008E5D10" w:rsidP="002F7E2E">
      <w:pPr>
        <w:pStyle w:val="BodyText"/>
      </w:pPr>
      <w:r w:rsidRPr="008E5D10">
        <w:t>Skills must be demonstrated in an operational food and beverage outlet or commercial kitchen. This can be:</w:t>
      </w:r>
    </w:p>
    <w:p w:rsidR="00000000" w:rsidRPr="008E5D10" w:rsidP="008E5D10">
      <w:pPr>
        <w:pStyle w:val="ListBullet"/>
      </w:pPr>
      <w:r w:rsidRPr="008E5D10">
        <w:t>an industry workplace</w:t>
      </w:r>
    </w:p>
    <w:p w:rsidR="00000000" w:rsidRPr="008E5D10" w:rsidP="008E5D10">
      <w:pPr>
        <w:pStyle w:val="ListBullet"/>
      </w:pPr>
      <w:r w:rsidRPr="008E5D10">
        <w:t>a simulated industry environment, such as a training kitchen servicing customers.</w:t>
      </w:r>
    </w:p>
    <w:p w:rsidR="00000000" w:rsidRPr="008E5D10" w:rsidP="008E5D10">
      <w:pPr>
        <w:pStyle w:val="BodyText"/>
      </w:pPr>
    </w:p>
    <w:p w:rsidR="00000000" w:rsidRPr="008E5D10" w:rsidP="002F7E2E">
      <w:pPr>
        <w:pStyle w:val="BodyText"/>
      </w:pPr>
      <w:r w:rsidRPr="008E5D10">
        <w:t>Assessment must ensure access to:</w:t>
      </w:r>
    </w:p>
    <w:p w:rsidR="00000000" w:rsidRPr="008E5D10" w:rsidP="008E5D10">
      <w:pPr>
        <w:pStyle w:val="ListBullet"/>
      </w:pPr>
      <w:r w:rsidRPr="008E5D10">
        <w:t>fixtures and large equipment:</w:t>
      </w:r>
    </w:p>
    <w:p w:rsidR="00000000" w:rsidRPr="008E5D10" w:rsidP="008E5D10">
      <w:pPr>
        <w:pStyle w:val="ListBullet2"/>
      </w:pPr>
      <w:r w:rsidRPr="008E5D10">
        <w:t>commercial grade work benches (1.5 m/person)</w:t>
      </w:r>
    </w:p>
    <w:p w:rsidR="00000000" w:rsidRPr="008E5D10" w:rsidP="008E5D10">
      <w:pPr>
        <w:pStyle w:val="ListBullet2"/>
      </w:pPr>
      <w:r w:rsidRPr="008E5D10">
        <w:t>commercial refrigeration facilities:</w:t>
      </w:r>
    </w:p>
    <w:p w:rsidR="00000000" w:rsidRPr="008E5D10" w:rsidP="008E5D10">
      <w:pPr>
        <w:pStyle w:val="ListBullet3"/>
      </w:pPr>
      <w:r w:rsidRPr="008E5D10">
        <w:t>cool room</w:t>
      </w:r>
    </w:p>
    <w:p w:rsidR="00000000" w:rsidRPr="008E5D10" w:rsidP="008E5D10">
      <w:pPr>
        <w:pStyle w:val="ListBullet3"/>
      </w:pPr>
      <w:r w:rsidRPr="008E5D10">
        <w:t>fridge</w:t>
      </w:r>
    </w:p>
    <w:p w:rsidR="00000000" w:rsidRPr="008E5D10" w:rsidP="008E5D10">
      <w:pPr>
        <w:pStyle w:val="ListBullet2"/>
      </w:pPr>
      <w:r w:rsidRPr="008E5D10">
        <w:t>double sink</w:t>
      </w:r>
    </w:p>
    <w:p w:rsidR="00000000" w:rsidRPr="008E5D10" w:rsidP="008E5D10">
      <w:pPr>
        <w:pStyle w:val="ListBullet2"/>
      </w:pPr>
      <w:r w:rsidRPr="008E5D10">
        <w:t>storage facilities</w:t>
      </w:r>
    </w:p>
    <w:p w:rsidR="00000000" w:rsidRPr="008E5D10" w:rsidP="008E5D10">
      <w:pPr>
        <w:pStyle w:val="ListBullet"/>
      </w:pPr>
      <w:r w:rsidRPr="008E5D10">
        <w:t>small equipment:</w:t>
      </w:r>
    </w:p>
    <w:p w:rsidR="00000000" w:rsidRPr="008E5D10" w:rsidP="008E5D10">
      <w:pPr>
        <w:pStyle w:val="ListBullet2"/>
      </w:pPr>
      <w:r w:rsidRPr="008E5D10">
        <w:t>containers for hot and cold food</w:t>
      </w:r>
    </w:p>
    <w:p w:rsidR="00000000" w:rsidRPr="008E5D10" w:rsidP="008E5D10">
      <w:pPr>
        <w:pStyle w:val="ListBullet2"/>
      </w:pPr>
      <w:r w:rsidRPr="008E5D10">
        <w:t>cutting boards</w:t>
      </w:r>
    </w:p>
    <w:p w:rsidR="00000000" w:rsidRPr="008E5D10" w:rsidP="008E5D10">
      <w:pPr>
        <w:pStyle w:val="ListBullet2"/>
      </w:pPr>
      <w:r w:rsidRPr="008E5D10">
        <w:t>food handler gloves</w:t>
      </w:r>
    </w:p>
    <w:p w:rsidR="00000000" w:rsidRPr="008E5D10" w:rsidP="008E5D10">
      <w:pPr>
        <w:pStyle w:val="ListBullet2"/>
      </w:pPr>
      <w:r w:rsidRPr="008E5D10">
        <w:t>knives:</w:t>
      </w:r>
    </w:p>
    <w:p w:rsidR="00000000" w:rsidRPr="008E5D10" w:rsidP="008E5D10">
      <w:pPr>
        <w:pStyle w:val="ListBullet3"/>
      </w:pPr>
      <w:r w:rsidRPr="008E5D10">
        <w:t>cheese knife</w:t>
      </w:r>
    </w:p>
    <w:p w:rsidR="00000000" w:rsidRPr="008E5D10" w:rsidP="008E5D10">
      <w:pPr>
        <w:pStyle w:val="ListBullet3"/>
      </w:pPr>
      <w:r w:rsidRPr="008E5D10">
        <w:t>utility knife</w:t>
      </w:r>
    </w:p>
    <w:p w:rsidR="00000000" w:rsidRPr="008E5D10" w:rsidP="008E5D10">
      <w:pPr>
        <w:pStyle w:val="ListBullet2"/>
      </w:pPr>
      <w:r w:rsidRPr="008E5D10">
        <w:t>service-ware:</w:t>
      </w:r>
    </w:p>
    <w:p w:rsidR="00000000" w:rsidRPr="008E5D10" w:rsidP="008E5D10">
      <w:pPr>
        <w:pStyle w:val="ListBullet3"/>
      </w:pPr>
      <w:r w:rsidRPr="008E5D10">
        <w:t>cheese plates</w:t>
      </w:r>
    </w:p>
    <w:p w:rsidR="00000000" w:rsidRPr="008E5D10" w:rsidP="008E5D10">
      <w:pPr>
        <w:pStyle w:val="ListBullet3"/>
      </w:pPr>
      <w:r w:rsidRPr="008E5D10">
        <w:t>cutlery and serving utensils</w:t>
      </w:r>
    </w:p>
    <w:p w:rsidR="00000000" w:rsidRPr="008E5D10" w:rsidP="008E5D10">
      <w:pPr>
        <w:pStyle w:val="ListBullet3"/>
      </w:pPr>
      <w:r w:rsidRPr="008E5D10">
        <w:t>dishes</w:t>
      </w:r>
    </w:p>
    <w:p w:rsidR="00000000" w:rsidRPr="008E5D10" w:rsidP="008E5D10">
      <w:pPr>
        <w:pStyle w:val="ListBullet3"/>
      </w:pPr>
      <w:r w:rsidRPr="008E5D10">
        <w:t>platters</w:t>
      </w:r>
    </w:p>
    <w:p w:rsidR="00000000" w:rsidRPr="008E5D10" w:rsidP="008E5D10">
      <w:pPr>
        <w:pStyle w:val="ListBullet2"/>
      </w:pPr>
      <w:r w:rsidRPr="008E5D10">
        <w:t xml:space="preserve">scales </w:t>
      </w:r>
    </w:p>
    <w:p w:rsidR="00000000" w:rsidRPr="008E5D10" w:rsidP="008E5D10">
      <w:pPr>
        <w:pStyle w:val="ListBullet"/>
      </w:pPr>
      <w:r w:rsidRPr="008E5D10">
        <w:t>cleaning materials and equipment:</w:t>
      </w:r>
    </w:p>
    <w:p w:rsidR="00000000" w:rsidRPr="008E5D10" w:rsidP="008E5D10">
      <w:pPr>
        <w:pStyle w:val="ListBullet2"/>
      </w:pPr>
      <w:r w:rsidRPr="008E5D10">
        <w:t>cleaning cloths</w:t>
      </w:r>
    </w:p>
    <w:p w:rsidR="00000000" w:rsidRPr="008E5D10" w:rsidP="008E5D10">
      <w:pPr>
        <w:pStyle w:val="ListBullet2"/>
      </w:pPr>
      <w:r w:rsidRPr="008E5D10">
        <w:t>commercial cleaning and sanitising agents and chemicals for cleaning commercial kitchens, equipment and food storage areas</w:t>
      </w:r>
    </w:p>
    <w:p w:rsidR="00000000" w:rsidRPr="008E5D10" w:rsidP="008E5D10">
      <w:pPr>
        <w:pStyle w:val="ListBullet2"/>
      </w:pPr>
      <w:r w:rsidRPr="008E5D10">
        <w:t>dustpans and brooms</w:t>
      </w:r>
    </w:p>
    <w:p w:rsidR="00000000" w:rsidRPr="008E5D10" w:rsidP="008E5D10">
      <w:pPr>
        <w:pStyle w:val="ListBullet2"/>
      </w:pPr>
      <w:r w:rsidRPr="008E5D10">
        <w:t>garbage bins and bags</w:t>
      </w:r>
    </w:p>
    <w:p w:rsidR="00000000" w:rsidRPr="008E5D10" w:rsidP="008E5D10">
      <w:pPr>
        <w:pStyle w:val="ListBullet2"/>
      </w:pPr>
      <w:r w:rsidRPr="008E5D10">
        <w:t>hand towel dispenser and hand towels</w:t>
      </w:r>
    </w:p>
    <w:p w:rsidR="00000000" w:rsidRPr="008E5D10" w:rsidP="008E5D10">
      <w:pPr>
        <w:pStyle w:val="ListBullet2"/>
      </w:pPr>
      <w:r w:rsidRPr="008E5D10">
        <w:t>mops and buckets</w:t>
      </w:r>
    </w:p>
    <w:p w:rsidR="00000000" w:rsidRPr="008E5D10" w:rsidP="008E5D10">
      <w:pPr>
        <w:pStyle w:val="ListBullet2"/>
      </w:pPr>
      <w:r w:rsidRPr="008E5D10">
        <w:t>separate hand basin and antiseptic liquid soap dispenser for hand washing</w:t>
      </w:r>
    </w:p>
    <w:p w:rsidR="00000000" w:rsidRPr="008E5D10" w:rsidP="008E5D10">
      <w:pPr>
        <w:pStyle w:val="ListBullet2"/>
      </w:pPr>
      <w:r w:rsidRPr="008E5D10">
        <w:t>sponges, brushes and scourers</w:t>
      </w:r>
    </w:p>
    <w:p w:rsidR="00000000" w:rsidRPr="008E5D10" w:rsidP="008E5D10">
      <w:pPr>
        <w:pStyle w:val="ListBullet2"/>
      </w:pPr>
      <w:r w:rsidRPr="008E5D10">
        <w:t xml:space="preserve">tea towels </w:t>
      </w:r>
    </w:p>
    <w:p w:rsidR="00000000" w:rsidRPr="008E5D10" w:rsidP="008E5D10">
      <w:pPr>
        <w:pStyle w:val="ListBullet"/>
      </w:pPr>
      <w:r w:rsidRPr="008E5D10">
        <w:t>organisational specifications:</w:t>
      </w:r>
    </w:p>
    <w:p w:rsidR="00000000" w:rsidRPr="008E5D10" w:rsidP="008E5D10">
      <w:pPr>
        <w:pStyle w:val="ListBullet2"/>
      </w:pPr>
      <w:r w:rsidRPr="008E5D10">
        <w:t>current commercial stock control procedures and documentation for ordering, monitoring and</w:t>
      </w:r>
      <w:r w:rsidRPr="008E5D10">
        <w:t xml:space="preserve"> maintaining stock</w:t>
      </w:r>
    </w:p>
    <w:p w:rsidR="00000000" w:rsidRPr="008E5D10" w:rsidP="008E5D10">
      <w:pPr>
        <w:pStyle w:val="ListBullet2"/>
      </w:pPr>
      <w:r w:rsidRPr="008E5D10">
        <w:t>mise en place lists</w:t>
      </w:r>
    </w:p>
    <w:p w:rsidR="00000000" w:rsidRPr="008E5D10" w:rsidP="008E5D10">
      <w:pPr>
        <w:pStyle w:val="ListBullet2"/>
      </w:pPr>
      <w:r w:rsidRPr="008E5D10">
        <w:t>food safety plans</w:t>
      </w:r>
    </w:p>
    <w:p w:rsidR="00000000" w:rsidRPr="008E5D10" w:rsidP="008E5D10">
      <w:pPr>
        <w:pStyle w:val="ListBullet2"/>
      </w:pPr>
      <w:r w:rsidRPr="008E5D10">
        <w:t>guidelines relating to food disposal, storage and presentation requirements</w:t>
      </w:r>
    </w:p>
    <w:p w:rsidR="00000000" w:rsidRPr="008E5D10" w:rsidP="008E5D10">
      <w:pPr>
        <w:pStyle w:val="ListBullet2"/>
      </w:pPr>
      <w:r w:rsidRPr="008E5D10">
        <w:t>safety data sheets (SDS) for cleaning agents and chemicals</w:t>
      </w:r>
    </w:p>
    <w:p w:rsidR="00000000" w:rsidRPr="008E5D10" w:rsidP="008E5D10">
      <w:pPr>
        <w:pStyle w:val="ListBullet"/>
      </w:pPr>
      <w:r w:rsidRPr="008E5D10">
        <w:t>diverse and comprehensive range of cheeses, garnishes and accompaniments specified in the performance evidence</w:t>
      </w:r>
    </w:p>
    <w:p w:rsidR="00000000" w:rsidRPr="008E5D10" w:rsidP="008E5D10">
      <w:pPr>
        <w:pStyle w:val="ListBullet"/>
      </w:pPr>
      <w:r w:rsidRPr="008E5D10">
        <w:t>industry-realistic ratios of kitchen staff to customers; these can be:</w:t>
      </w:r>
    </w:p>
    <w:p w:rsidR="00000000" w:rsidRPr="008E5D10" w:rsidP="008E5D10">
      <w:pPr>
        <w:pStyle w:val="ListBullet2"/>
      </w:pPr>
      <w:r w:rsidRPr="008E5D10">
        <w:t>staff and customers in an industry workplace during the assessment proces</w:t>
      </w:r>
      <w:r w:rsidRPr="008E5D10">
        <w:t>s; or</w:t>
      </w:r>
    </w:p>
    <w:p w:rsidR="00000000" w:rsidRPr="008E5D10" w:rsidP="008E5D10">
      <w:pPr>
        <w:pStyle w:val="ListBullet2"/>
      </w:pPr>
      <w:r w:rsidRPr="008E5D10">
        <w:t>individuals who participate in role plays or simulated activities, set up for the purpose of assessment, in a simulated industry environment operated within a training organisation.</w:t>
      </w:r>
    </w:p>
    <w:p w:rsidR="00000000" w:rsidRPr="008E5D10" w:rsidP="008E5D10">
      <w:pPr>
        <w:pStyle w:val="BodyText"/>
      </w:pPr>
    </w:p>
    <w:p w:rsidR="00000000" w:rsidRPr="008E5D10" w:rsidP="002F7E2E">
      <w:pPr>
        <w:pStyle w:val="BodyText"/>
      </w:pPr>
      <w:r w:rsidRPr="008E5D10">
        <w:t>Assessors must satisfy the Standards for Registered Training Organi</w:t>
      </w:r>
      <w:r w:rsidRPr="008E5D10">
        <w:t>sations’ requirements for assessors; and:</w:t>
      </w:r>
    </w:p>
    <w:p w:rsidR="00000000" w:rsidRPr="008E5D10" w:rsidP="008E5D10">
      <w:pPr>
        <w:pStyle w:val="ListBullet"/>
      </w:pPr>
      <w:r w:rsidRPr="008E5D10">
        <w:t>have achieved the Certificate III in Commercial Cookery or Certificate IV in Commercial Cookery to assess this unit as part of a Certificate III in Commercial Cookery or Certificate IV in Commercial Cookery qualif</w:t>
      </w:r>
      <w:r w:rsidRPr="008E5D10">
        <w:t>ication; and</w:t>
      </w:r>
    </w:p>
    <w:p w:rsidR="00000000" w:rsidRPr="008E5D10" w:rsidP="008E5D10">
      <w:pPr>
        <w:pStyle w:val="ListBullet"/>
      </w:pPr>
      <w:r w:rsidRPr="008E5D10">
        <w:t>have worked in industry for at least three years where they have applied the skills and knowledge of this unit of competency.</w:t>
      </w:r>
    </w:p>
    <w:p w:rsidR="00000000" w:rsidRPr="008E5D10" w:rsidP="008E5D10">
      <w:pPr>
        <w:pStyle w:val="AllowPageBreak"/>
      </w:pPr>
    </w:p>
    <w:p w:rsidR="00000000" w:rsidRPr="008E5D10" w:rsidP="008E5D10">
      <w:pPr>
        <w:pStyle w:val="Heading1"/>
      </w:pPr>
      <w:bookmarkStart w:id="5" w:name="O_764703"/>
      <w:bookmarkEnd w:id="5"/>
      <w:r w:rsidRPr="008E5D10">
        <w:t>Links</w:t>
      </w:r>
    </w:p>
    <w:p w:rsidR="00000000" w:rsidRPr="008E5D10" w:rsidP="002F7E2E">
      <w:pPr>
        <w:pStyle w:val="BodyText"/>
      </w:pPr>
      <w:r w:rsidRPr="008E5D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C604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E5D10" w:rsidP="008E5D10"/>
    <w:sectPr w:rsidSect="008E5D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D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D10" w:rsidRPr="002F7E2E" w:rsidP="002F7E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D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E2E" w:rsidP="008E5D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7E2E" w:rsidP="008E5D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F7E2E" w:rsidP="008E5D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D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E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5D10" w:rsidRPr="002F7E2E" w:rsidP="002F7E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D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E2E" w:rsidRPr="002D2AF8" w:rsidP="008E5D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SITHCCC017 Handle and serve cheese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2F7E2E" w:rsidP="008E5D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3206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DE2F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6CFD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D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5D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5D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5D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5D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5D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5D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5D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5D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5D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5D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5D10"/>
  </w:style>
  <w:style w:type="character" w:customStyle="1" w:styleId="Heading1Char">
    <w:name w:val="Heading 1 Char"/>
    <w:basedOn w:val="DefaultParagraphFont"/>
    <w:link w:val="Heading1"/>
    <w:rsid w:val="008E5D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5D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5D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5D1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E5D1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5D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5D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E5D1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E5D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5D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5D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5D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5D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5D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5D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5D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5D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5D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5D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5D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5D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5D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5D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5D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5D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5D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5D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5D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5D10"/>
    <w:rPr>
      <w:b/>
      <w:spacing w:val="0"/>
    </w:rPr>
  </w:style>
  <w:style w:type="paragraph" w:customStyle="1" w:styleId="SuperTitle">
    <w:name w:val="SuperTitle"/>
    <w:basedOn w:val="Title"/>
    <w:rsid w:val="008E5D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5D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5D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5D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5D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5D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5D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5D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5D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5D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5D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5D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5D10"/>
    <w:rPr>
      <w:i/>
    </w:rPr>
  </w:style>
  <w:style w:type="paragraph" w:styleId="Caption">
    <w:name w:val="caption"/>
    <w:basedOn w:val="BodyText"/>
    <w:next w:val="Normal"/>
    <w:qFormat/>
    <w:rsid w:val="008E5D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5D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5D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5D10"/>
  </w:style>
  <w:style w:type="paragraph" w:styleId="TableofFigures">
    <w:name w:val="table of figures"/>
    <w:basedOn w:val="Normal"/>
    <w:next w:val="Normal"/>
    <w:semiHidden/>
    <w:rsid w:val="008E5D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5D1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E5D10"/>
    <w:rPr>
      <w:rFonts w:ascii="Wingdings" w:hAnsi="Wingdings"/>
    </w:rPr>
  </w:style>
  <w:style w:type="paragraph" w:customStyle="1" w:styleId="TableHeading">
    <w:name w:val="Table Heading"/>
    <w:basedOn w:val="HeadingBase"/>
    <w:rsid w:val="008E5D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5D10"/>
    <w:rPr>
      <w:color w:val="0033CC"/>
      <w:u w:val="none"/>
    </w:rPr>
  </w:style>
  <w:style w:type="paragraph" w:customStyle="1" w:styleId="BodyTextRight">
    <w:name w:val="Body Text Right"/>
    <w:basedOn w:val="BodyText"/>
    <w:rsid w:val="008E5D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5D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5D1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5D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5D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5D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5D10"/>
    <w:rPr>
      <w:sz w:val="32"/>
    </w:rPr>
  </w:style>
  <w:style w:type="paragraph" w:customStyle="1" w:styleId="HeadingProcedure">
    <w:name w:val="Heading Procedure"/>
    <w:basedOn w:val="HeadingBase"/>
    <w:next w:val="Normal"/>
    <w:rsid w:val="008E5D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5D10"/>
    <w:pPr>
      <w:spacing w:before="60" w:after="60"/>
    </w:pPr>
  </w:style>
  <w:style w:type="paragraph" w:styleId="ListContinue">
    <w:name w:val="List Continue"/>
    <w:basedOn w:val="List"/>
    <w:rsid w:val="008E5D10"/>
    <w:pPr>
      <w:ind w:firstLine="0"/>
    </w:pPr>
  </w:style>
  <w:style w:type="paragraph" w:customStyle="1" w:styleId="ListNote">
    <w:name w:val="List Note"/>
    <w:basedOn w:val="List"/>
    <w:rsid w:val="008E5D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5D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5D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5D10"/>
    <w:rPr>
      <w:rFonts w:ascii="Courier New" w:hAnsi="Courier New"/>
    </w:rPr>
  </w:style>
  <w:style w:type="paragraph" w:customStyle="1" w:styleId="NoteBullet">
    <w:name w:val="Note Bullet"/>
    <w:basedOn w:val="Note"/>
    <w:rsid w:val="008E5D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5D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5D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5D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5D1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E5D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5D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5D10"/>
    <w:rPr>
      <w:b/>
      <w:smallCaps/>
    </w:rPr>
  </w:style>
  <w:style w:type="paragraph" w:customStyle="1" w:styleId="TableListNumber">
    <w:name w:val="Table List Number"/>
    <w:basedOn w:val="ListNumber"/>
    <w:rsid w:val="008E5D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5D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5D10"/>
    <w:pPr>
      <w:numPr>
        <w:numId w:val="10"/>
      </w:numPr>
    </w:pPr>
  </w:style>
  <w:style w:type="paragraph" w:customStyle="1" w:styleId="ListAlpha2">
    <w:name w:val="List Alpha 2"/>
    <w:basedOn w:val="List2"/>
    <w:rsid w:val="008E5D10"/>
    <w:pPr>
      <w:numPr>
        <w:numId w:val="9"/>
      </w:numPr>
    </w:pPr>
  </w:style>
  <w:style w:type="paragraph" w:styleId="List2">
    <w:name w:val="List 2"/>
    <w:basedOn w:val="BodyText"/>
    <w:rsid w:val="008E5D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5D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5D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5D1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E5D1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E5D10"/>
    <w:pPr>
      <w:numPr>
        <w:numId w:val="5"/>
      </w:numPr>
    </w:pPr>
  </w:style>
  <w:style w:type="paragraph" w:styleId="ListContinue2">
    <w:name w:val="List Continue 2"/>
    <w:basedOn w:val="List2"/>
    <w:rsid w:val="008E5D10"/>
    <w:pPr>
      <w:ind w:firstLine="0"/>
    </w:pPr>
  </w:style>
  <w:style w:type="paragraph" w:styleId="ListContinue3">
    <w:name w:val="List Continue 3"/>
    <w:basedOn w:val="List3"/>
    <w:rsid w:val="008E5D10"/>
    <w:pPr>
      <w:ind w:left="1021" w:firstLine="0"/>
    </w:pPr>
  </w:style>
  <w:style w:type="paragraph" w:styleId="ListContinue4">
    <w:name w:val="List Continue 4"/>
    <w:basedOn w:val="List4"/>
    <w:rsid w:val="008E5D10"/>
    <w:pPr>
      <w:ind w:firstLine="0"/>
    </w:pPr>
  </w:style>
  <w:style w:type="paragraph" w:styleId="ListContinue5">
    <w:name w:val="List Continue 5"/>
    <w:basedOn w:val="List5"/>
    <w:rsid w:val="008E5D10"/>
    <w:pPr>
      <w:ind w:firstLine="0"/>
    </w:pPr>
  </w:style>
  <w:style w:type="paragraph" w:styleId="ListNumber3">
    <w:name w:val="List Number 3"/>
    <w:basedOn w:val="List3"/>
    <w:rsid w:val="008E5D10"/>
    <w:pPr>
      <w:numPr>
        <w:numId w:val="6"/>
      </w:numPr>
    </w:pPr>
  </w:style>
  <w:style w:type="paragraph" w:styleId="ListNumber4">
    <w:name w:val="List Number 4"/>
    <w:basedOn w:val="List4"/>
    <w:rsid w:val="008E5D10"/>
    <w:pPr>
      <w:numPr>
        <w:numId w:val="7"/>
      </w:numPr>
    </w:pPr>
  </w:style>
  <w:style w:type="paragraph" w:styleId="ListNumber5">
    <w:name w:val="List Number 5"/>
    <w:basedOn w:val="List5"/>
    <w:rsid w:val="008E5D10"/>
    <w:pPr>
      <w:numPr>
        <w:numId w:val="8"/>
      </w:numPr>
    </w:pPr>
  </w:style>
  <w:style w:type="paragraph" w:styleId="BlockText">
    <w:name w:val="Block Text"/>
    <w:basedOn w:val="Normal"/>
    <w:rsid w:val="008E5D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5D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5D10"/>
    <w:rPr>
      <w:sz w:val="16"/>
      <w:vertAlign w:val="superscript"/>
    </w:rPr>
  </w:style>
  <w:style w:type="character" w:customStyle="1" w:styleId="Symbols">
    <w:name w:val="Symbols"/>
    <w:basedOn w:val="DefaultParagraphFont"/>
    <w:rsid w:val="008E5D10"/>
    <w:rPr>
      <w:rFonts w:ascii="Symbol" w:hAnsi="Symbol"/>
    </w:rPr>
  </w:style>
  <w:style w:type="character" w:customStyle="1" w:styleId="MenuOptions">
    <w:name w:val="Menu Options"/>
    <w:basedOn w:val="DefaultParagraphFont"/>
    <w:rsid w:val="008E5D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5D10"/>
    <w:rPr>
      <w:b/>
    </w:rPr>
  </w:style>
  <w:style w:type="character" w:customStyle="1" w:styleId="Underlined">
    <w:name w:val="Underlined"/>
    <w:basedOn w:val="DefaultParagraphFont"/>
    <w:rsid w:val="008E5D10"/>
    <w:rPr>
      <w:u w:val="single"/>
    </w:rPr>
  </w:style>
  <w:style w:type="paragraph" w:customStyle="1" w:styleId="TableBodyTextRight">
    <w:name w:val="Table Body Text Right"/>
    <w:basedOn w:val="TableBodyText"/>
    <w:rsid w:val="008E5D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5D10"/>
    <w:rPr>
      <w:sz w:val="18"/>
    </w:rPr>
  </w:style>
  <w:style w:type="paragraph" w:customStyle="1" w:styleId="BodySmallRight">
    <w:name w:val="Body Small Right"/>
    <w:basedOn w:val="BodyTextRight"/>
    <w:rsid w:val="008E5D10"/>
    <w:rPr>
      <w:sz w:val="18"/>
      <w:szCs w:val="18"/>
    </w:rPr>
  </w:style>
  <w:style w:type="paragraph" w:customStyle="1" w:styleId="MarginEdition">
    <w:name w:val="Margin Edition"/>
    <w:basedOn w:val="MarginNote"/>
    <w:rsid w:val="008E5D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5D10"/>
    <w:rPr>
      <w:sz w:val="2"/>
      <w:szCs w:val="2"/>
    </w:rPr>
  </w:style>
  <w:style w:type="character" w:customStyle="1" w:styleId="Small">
    <w:name w:val="Small"/>
    <w:basedOn w:val="DefaultParagraphFont"/>
    <w:rsid w:val="008E5D10"/>
    <w:rPr>
      <w:sz w:val="16"/>
    </w:rPr>
  </w:style>
  <w:style w:type="paragraph" w:customStyle="1" w:styleId="WideTable">
    <w:name w:val="Wide Table"/>
    <w:basedOn w:val="Normal"/>
    <w:rsid w:val="008E5D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5D10"/>
  </w:style>
  <w:style w:type="paragraph" w:styleId="Quote">
    <w:name w:val="Quote"/>
    <w:basedOn w:val="Heading1"/>
    <w:link w:val="QuoteChar"/>
    <w:qFormat/>
    <w:rsid w:val="008E5D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5D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5D10"/>
    <w:pPr>
      <w:pageBreakBefore/>
    </w:pPr>
  </w:style>
  <w:style w:type="paragraph" w:customStyle="1" w:styleId="Border">
    <w:name w:val="Border"/>
    <w:basedOn w:val="Normal"/>
    <w:qFormat/>
    <w:rsid w:val="008E5D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5D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5D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5D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5D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5D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5D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5D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5D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5D10"/>
    <w:rPr>
      <w:u w:val="single"/>
    </w:rPr>
  </w:style>
  <w:style w:type="character" w:customStyle="1" w:styleId="BoldandItalics">
    <w:name w:val="Bold and Italics"/>
    <w:qFormat/>
    <w:rsid w:val="008E5D10"/>
    <w:rPr>
      <w:b/>
      <w:i/>
      <w:u w:val="none"/>
    </w:rPr>
  </w:style>
  <w:style w:type="paragraph" w:styleId="BalloonText">
    <w:name w:val="Balloon Text"/>
    <w:basedOn w:val="Normal"/>
    <w:link w:val="BalloonTextChar"/>
    <w:rsid w:val="008E5D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5D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5D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5D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5D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5D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5D10"/>
    <w:pPr>
      <w:spacing w:before="0" w:after="0"/>
    </w:pPr>
  </w:style>
  <w:style w:type="paragraph" w:customStyle="1" w:styleId="BodyTextBold">
    <w:name w:val="Body Text Bold"/>
    <w:basedOn w:val="BodyText"/>
    <w:qFormat/>
    <w:rsid w:val="008E5D10"/>
    <w:rPr>
      <w:b/>
    </w:rPr>
  </w:style>
  <w:style w:type="character" w:styleId="Hyperlink">
    <w:name w:val="Hyperlink"/>
    <w:basedOn w:val="DefaultParagraphFont"/>
    <w:uiPriority w:val="99"/>
    <w:unhideWhenUsed/>
    <w:rsid w:val="002F7E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619</Words>
  <Characters>3937</Characters>
  <Application>Microsoft Office Word</Application>
  <DocSecurity>0</DocSecurity>
  <Lines>135</Lines>
  <Paragraphs>123</Paragraphs>
  <ScaleCrop>false</ScaleCrop>
  <Company>Author-it Software Corporation Ltd.</Company>
  <LinksUpToDate>false</LinksUpToDate>
  <CharactersWithSpaces>4433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SITHCCC017 Handle and serve cheese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2022-04-08T07:50:00Z</dcterms:created>
  <dcterms:modified xsi:type="dcterms:W3CDTF">2022-04-08T07:50:00Z</dcterms:modified>
</cp:coreProperties>
</file>