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7909" w:rsidP="002F79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SITHCCC012 Prepare poultry dishes</w:t>
      </w:r>
      <w:r>
        <w:fldChar w:fldCharType="end"/>
      </w:r>
    </w:p>
    <w:p w:rsidR="002F7909" w:rsidP="002F7909">
      <w:pPr>
        <w:pStyle w:val="Version"/>
        <w:sectPr w:rsidSect="001279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7908" w:rsidP="00127908">
      <w:pPr>
        <w:pStyle w:val="SuperHeading"/>
      </w:pPr>
      <w:r w:rsidRPr="00127908">
        <w:t>Assessment Requirements for SITHCCC012 Prepare poultry dishes</w:t>
      </w:r>
    </w:p>
    <w:p w:rsidR="00000000" w:rsidRPr="00127908" w:rsidP="00127908">
      <w:pPr>
        <w:pStyle w:val="Heading1"/>
      </w:pPr>
      <w:bookmarkStart w:id="1" w:name="O_764602"/>
      <w:bookmarkEnd w:id="1"/>
      <w:r w:rsidRPr="00127908">
        <w:t>Modification History</w:t>
      </w:r>
    </w:p>
    <w:p w:rsidR="00000000" w:rsidRPr="00127908" w:rsidP="002F7909">
      <w:pPr>
        <w:pStyle w:val="BodyText"/>
      </w:pPr>
      <w:r w:rsidRPr="00127908">
        <w:t>Not applicable.</w:t>
      </w:r>
    </w:p>
    <w:p w:rsidR="00000000" w:rsidRPr="00127908" w:rsidP="00127908">
      <w:pPr>
        <w:pStyle w:val="Heading1"/>
      </w:pPr>
      <w:bookmarkStart w:id="2" w:name="O_764603"/>
      <w:bookmarkEnd w:id="2"/>
      <w:r w:rsidRPr="00127908">
        <w:t>Performance Evidence</w:t>
      </w:r>
    </w:p>
    <w:p w:rsidR="00000000" w:rsidRPr="00127908" w:rsidP="002F7909">
      <w:pPr>
        <w:pStyle w:val="BodyText"/>
      </w:pPr>
      <w:r w:rsidRPr="00127908">
        <w:t>Evidence of the ability to complete tasks outlined in elements and performance criteria of this unit in the context of the job role, and:</w:t>
      </w:r>
    </w:p>
    <w:p w:rsidR="00000000" w:rsidRPr="00127908" w:rsidP="00127908">
      <w:pPr>
        <w:pStyle w:val="ListBullet"/>
      </w:pPr>
      <w:r w:rsidRPr="00127908">
        <w:t>follow standard recipes to prepare poultry dishes using each of the following poultry items:</w:t>
      </w:r>
    </w:p>
    <w:p w:rsidR="00000000" w:rsidRPr="00127908" w:rsidP="00127908">
      <w:pPr>
        <w:pStyle w:val="ListBullet2"/>
      </w:pPr>
      <w:r w:rsidRPr="00127908">
        <w:t>chicken</w:t>
      </w:r>
    </w:p>
    <w:p w:rsidR="00000000" w:rsidRPr="00127908" w:rsidP="00127908">
      <w:pPr>
        <w:pStyle w:val="ListBullet2"/>
      </w:pPr>
      <w:r w:rsidRPr="00127908">
        <w:t>duck</w:t>
      </w:r>
    </w:p>
    <w:p w:rsidR="00000000" w:rsidRPr="00127908" w:rsidP="00127908">
      <w:pPr>
        <w:pStyle w:val="ListBullet2"/>
      </w:pPr>
      <w:r w:rsidRPr="00127908">
        <w:t>feathered game</w:t>
      </w:r>
    </w:p>
    <w:p w:rsidR="00000000" w:rsidRPr="00127908" w:rsidP="00127908">
      <w:pPr>
        <w:pStyle w:val="ListBullet2"/>
      </w:pPr>
      <w:r w:rsidRPr="00127908">
        <w:t>turkey</w:t>
      </w:r>
    </w:p>
    <w:p w:rsidR="00000000" w:rsidRPr="00127908" w:rsidP="00127908">
      <w:pPr>
        <w:pStyle w:val="ListBullet"/>
      </w:pPr>
      <w:r w:rsidRPr="00127908">
        <w:t>use each of the following poultry preparation techniques at least once when preparing above poultry dishes, as appropriate:</w:t>
      </w:r>
    </w:p>
    <w:p w:rsidR="00000000" w:rsidRPr="00127908" w:rsidP="00127908">
      <w:pPr>
        <w:pStyle w:val="ListBullet2"/>
      </w:pPr>
      <w:r w:rsidRPr="00127908">
        <w:t>b</w:t>
      </w:r>
      <w:r w:rsidRPr="00127908">
        <w:t>arding</w:t>
      </w:r>
    </w:p>
    <w:p w:rsidR="00000000" w:rsidRPr="00127908" w:rsidP="00127908">
      <w:pPr>
        <w:pStyle w:val="ListBullet2"/>
      </w:pPr>
      <w:r w:rsidRPr="00127908">
        <w:t>de boning</w:t>
      </w:r>
    </w:p>
    <w:p w:rsidR="00000000" w:rsidRPr="00127908" w:rsidP="00127908">
      <w:pPr>
        <w:pStyle w:val="ListBullet2"/>
      </w:pPr>
      <w:r w:rsidRPr="00127908">
        <w:t>marinating</w:t>
      </w:r>
    </w:p>
    <w:p w:rsidR="00000000" w:rsidRPr="00127908" w:rsidP="00127908">
      <w:pPr>
        <w:pStyle w:val="ListBullet2"/>
      </w:pPr>
      <w:r w:rsidRPr="00127908">
        <w:t xml:space="preserve">rolling </w:t>
      </w:r>
    </w:p>
    <w:p w:rsidR="00000000" w:rsidRPr="00127908" w:rsidP="00127908">
      <w:pPr>
        <w:pStyle w:val="ListBullet2"/>
      </w:pPr>
      <w:r w:rsidRPr="00127908">
        <w:t>trussing</w:t>
      </w:r>
    </w:p>
    <w:p w:rsidR="00000000" w:rsidRPr="00127908" w:rsidP="00127908">
      <w:pPr>
        <w:pStyle w:val="ListBullet2"/>
      </w:pPr>
      <w:r w:rsidRPr="00127908">
        <w:t>stuffing</w:t>
      </w:r>
    </w:p>
    <w:p w:rsidR="00000000" w:rsidRPr="00127908" w:rsidP="00127908">
      <w:pPr>
        <w:pStyle w:val="ListBullet2"/>
      </w:pPr>
      <w:r w:rsidRPr="00127908">
        <w:t>trimming</w:t>
      </w:r>
    </w:p>
    <w:p w:rsidR="00000000" w:rsidRPr="00127908" w:rsidP="00127908">
      <w:pPr>
        <w:pStyle w:val="ListBullet"/>
      </w:pPr>
      <w:r w:rsidRPr="00127908">
        <w:t>prepare the required poultry dishes using each of the following cookery methods at least once:</w:t>
      </w:r>
    </w:p>
    <w:p w:rsidR="00000000" w:rsidRPr="00127908" w:rsidP="00127908">
      <w:pPr>
        <w:pStyle w:val="ListBullet2"/>
      </w:pPr>
      <w:r w:rsidRPr="00127908">
        <w:t xml:space="preserve">braising </w:t>
      </w:r>
    </w:p>
    <w:p w:rsidR="00000000" w:rsidRPr="00127908" w:rsidP="00127908">
      <w:pPr>
        <w:pStyle w:val="ListBullet2"/>
      </w:pPr>
      <w:r w:rsidRPr="00127908">
        <w:t>deep frying</w:t>
      </w:r>
    </w:p>
    <w:p w:rsidR="00000000" w:rsidRPr="00127908" w:rsidP="00127908">
      <w:pPr>
        <w:pStyle w:val="ListBullet2"/>
      </w:pPr>
      <w:r w:rsidRPr="00127908">
        <w:t>grilling</w:t>
      </w:r>
    </w:p>
    <w:p w:rsidR="00000000" w:rsidRPr="00127908" w:rsidP="00127908">
      <w:pPr>
        <w:pStyle w:val="ListBullet2"/>
      </w:pPr>
      <w:r w:rsidRPr="00127908">
        <w:t xml:space="preserve">poaching </w:t>
      </w:r>
    </w:p>
    <w:p w:rsidR="00000000" w:rsidRPr="00127908" w:rsidP="00127908">
      <w:pPr>
        <w:pStyle w:val="ListBullet2"/>
      </w:pPr>
      <w:r w:rsidRPr="00127908">
        <w:t xml:space="preserve">roasting </w:t>
      </w:r>
    </w:p>
    <w:p w:rsidR="00000000" w:rsidRPr="00127908" w:rsidP="00127908">
      <w:pPr>
        <w:pStyle w:val="ListBullet2"/>
      </w:pPr>
      <w:r w:rsidRPr="00127908">
        <w:t xml:space="preserve">sautéing </w:t>
      </w:r>
    </w:p>
    <w:p w:rsidR="00000000" w:rsidRPr="00127908" w:rsidP="00127908">
      <w:pPr>
        <w:pStyle w:val="ListBullet2"/>
      </w:pPr>
      <w:r w:rsidRPr="00127908">
        <w:t>stewing</w:t>
      </w:r>
    </w:p>
    <w:p w:rsidR="00000000" w:rsidRPr="00127908" w:rsidP="00127908">
      <w:pPr>
        <w:pStyle w:val="ListBullet"/>
      </w:pPr>
      <w:r w:rsidRPr="00127908">
        <w:t>prepare above food for at least six different customers:</w:t>
      </w:r>
    </w:p>
    <w:p w:rsidR="00000000" w:rsidRPr="00127908" w:rsidP="00127908">
      <w:pPr>
        <w:pStyle w:val="ListBullet2"/>
      </w:pPr>
      <w:r w:rsidRPr="00127908">
        <w:t>within commercial time constraints and deadlines</w:t>
      </w:r>
    </w:p>
    <w:p w:rsidR="00000000" w:rsidRPr="00127908" w:rsidP="00127908">
      <w:pPr>
        <w:pStyle w:val="ListBullet2"/>
      </w:pPr>
      <w:r w:rsidRPr="00127908">
        <w:t>reflecting required quantities to be produced</w:t>
      </w:r>
    </w:p>
    <w:p w:rsidR="00000000" w:rsidRPr="00127908" w:rsidP="00127908">
      <w:pPr>
        <w:pStyle w:val="ListBullet2"/>
      </w:pPr>
      <w:r w:rsidRPr="00127908">
        <w:t>following procedures for portion control and food safety practices when handling and storing poultry</w:t>
      </w:r>
    </w:p>
    <w:p w:rsidR="00000000" w:rsidRPr="00127908" w:rsidP="00127908">
      <w:pPr>
        <w:pStyle w:val="ListBullet2"/>
      </w:pPr>
      <w:r w:rsidRPr="00127908">
        <w:t>responding to special customer requests and dietary requirements.</w:t>
      </w:r>
    </w:p>
    <w:p w:rsidR="00000000" w:rsidRPr="00127908" w:rsidP="00127908">
      <w:pPr>
        <w:pStyle w:val="AllowPageBreak"/>
      </w:pPr>
    </w:p>
    <w:p w:rsidR="00000000" w:rsidRPr="00127908" w:rsidP="00127908">
      <w:pPr>
        <w:pStyle w:val="Heading1"/>
      </w:pPr>
      <w:bookmarkStart w:id="3" w:name="O_764604"/>
      <w:bookmarkEnd w:id="3"/>
      <w:r w:rsidRPr="00127908">
        <w:t>Knowledge Evidence</w:t>
      </w:r>
    </w:p>
    <w:p w:rsidR="00000000" w:rsidRPr="00127908" w:rsidP="002F7909">
      <w:pPr>
        <w:pStyle w:val="BodyText"/>
      </w:pPr>
      <w:r w:rsidRPr="00127908">
        <w:t>Demonstrated knowledge required to complete the tasks outlined in elements and performance criteria of this unit:</w:t>
      </w:r>
    </w:p>
    <w:p w:rsidR="00000000" w:rsidRPr="00127908" w:rsidP="00127908">
      <w:pPr>
        <w:pStyle w:val="ListBullet"/>
      </w:pPr>
      <w:r w:rsidRPr="00127908">
        <w:t>culinary terms and trade names for:</w:t>
      </w:r>
    </w:p>
    <w:p w:rsidR="00000000" w:rsidRPr="00127908" w:rsidP="00127908">
      <w:pPr>
        <w:pStyle w:val="ListBullet2"/>
      </w:pPr>
      <w:r w:rsidRPr="00127908">
        <w:t>in</w:t>
      </w:r>
      <w:r w:rsidRPr="00127908">
        <w:t>gredients commonly used in the production of different poultry dishes</w:t>
      </w:r>
    </w:p>
    <w:p w:rsidR="00000000" w:rsidRPr="00127908" w:rsidP="00127908">
      <w:pPr>
        <w:pStyle w:val="ListBullet2"/>
      </w:pPr>
      <w:r w:rsidRPr="00127908">
        <w:t>a variety of classical and contemporary poultry dishes</w:t>
      </w:r>
    </w:p>
    <w:p w:rsidR="00000000" w:rsidRPr="00127908" w:rsidP="00127908">
      <w:pPr>
        <w:pStyle w:val="ListBullet2"/>
      </w:pPr>
      <w:r w:rsidRPr="00127908">
        <w:t>different cuts of poultry and styles of cooking</w:t>
      </w:r>
    </w:p>
    <w:p w:rsidR="00000000" w:rsidRPr="00127908" w:rsidP="00127908">
      <w:pPr>
        <w:pStyle w:val="ListBullet"/>
      </w:pPr>
      <w:r w:rsidRPr="00127908">
        <w:t>contents of stock date codes and rotation labels</w:t>
      </w:r>
    </w:p>
    <w:p w:rsidR="00000000" w:rsidRPr="00127908" w:rsidP="00127908">
      <w:pPr>
        <w:pStyle w:val="ListBullet"/>
      </w:pPr>
      <w:r w:rsidRPr="00127908">
        <w:t>characteristics of poultry produc</w:t>
      </w:r>
      <w:r w:rsidRPr="00127908">
        <w:t>ts and poultry dishes:</w:t>
      </w:r>
    </w:p>
    <w:p w:rsidR="00000000" w:rsidRPr="00127908" w:rsidP="00127908">
      <w:pPr>
        <w:pStyle w:val="ListBullet2"/>
      </w:pPr>
      <w:r w:rsidRPr="00127908">
        <w:t>appearance</w:t>
      </w:r>
    </w:p>
    <w:p w:rsidR="00000000" w:rsidRPr="00127908" w:rsidP="00127908">
      <w:pPr>
        <w:pStyle w:val="ListBullet2"/>
      </w:pPr>
      <w:r w:rsidRPr="00127908">
        <w:t>fat content</w:t>
      </w:r>
    </w:p>
    <w:p w:rsidR="00000000" w:rsidRPr="00127908" w:rsidP="00127908">
      <w:pPr>
        <w:pStyle w:val="ListBullet2"/>
      </w:pPr>
      <w:r w:rsidRPr="00127908">
        <w:t>freshness and other quality indicators</w:t>
      </w:r>
    </w:p>
    <w:p w:rsidR="00000000" w:rsidRPr="00127908" w:rsidP="00127908">
      <w:pPr>
        <w:pStyle w:val="ListBullet2"/>
      </w:pPr>
      <w:r w:rsidRPr="00127908">
        <w:t>nutritional value</w:t>
      </w:r>
    </w:p>
    <w:p w:rsidR="00000000" w:rsidRPr="00127908" w:rsidP="00127908">
      <w:pPr>
        <w:pStyle w:val="ListBullet2"/>
      </w:pPr>
      <w:r w:rsidRPr="00127908">
        <w:t>taste</w:t>
      </w:r>
    </w:p>
    <w:p w:rsidR="00000000" w:rsidRPr="00127908" w:rsidP="00127908">
      <w:pPr>
        <w:pStyle w:val="ListBullet2"/>
      </w:pPr>
      <w:r w:rsidRPr="00127908">
        <w:t>texture</w:t>
      </w:r>
    </w:p>
    <w:p w:rsidR="00000000" w:rsidRPr="00127908" w:rsidP="00127908">
      <w:pPr>
        <w:pStyle w:val="ListBullet"/>
      </w:pPr>
      <w:r w:rsidRPr="00127908">
        <w:t>historical and cultural origin of different poultry products and poultry dishes</w:t>
      </w:r>
    </w:p>
    <w:p w:rsidR="00000000" w:rsidRPr="00127908" w:rsidP="00127908">
      <w:pPr>
        <w:pStyle w:val="ListBullet"/>
      </w:pPr>
      <w:r w:rsidRPr="00127908">
        <w:t xml:space="preserve">essential characteristics of poultry types listed in the performance evidence and cuts </w:t>
      </w:r>
    </w:p>
    <w:p w:rsidR="00000000" w:rsidRPr="00127908" w:rsidP="00127908">
      <w:pPr>
        <w:pStyle w:val="ListBullet"/>
      </w:pPr>
      <w:r w:rsidRPr="00127908">
        <w:t>preparation techniques for different cuts and types of poultry specified in the performance evidence</w:t>
      </w:r>
    </w:p>
    <w:p w:rsidR="00000000" w:rsidRPr="00127908" w:rsidP="00127908">
      <w:pPr>
        <w:pStyle w:val="ListBullet"/>
      </w:pPr>
      <w:r w:rsidRPr="00127908">
        <w:t>cookery methods for different cuts and types of poultry specified i</w:t>
      </w:r>
      <w:r w:rsidRPr="00127908">
        <w:t>n the performance evidence</w:t>
      </w:r>
    </w:p>
    <w:p w:rsidR="00000000" w:rsidRPr="00127908" w:rsidP="00127908">
      <w:pPr>
        <w:pStyle w:val="ListBullet"/>
      </w:pPr>
      <w:r w:rsidRPr="00127908">
        <w:t>equipment used to produce poultry dishes:</w:t>
      </w:r>
    </w:p>
    <w:p w:rsidR="00000000" w:rsidRPr="00127908" w:rsidP="00127908">
      <w:pPr>
        <w:pStyle w:val="ListBullet2"/>
      </w:pPr>
      <w:r w:rsidRPr="00127908">
        <w:t>knife care and maintenance</w:t>
      </w:r>
    </w:p>
    <w:p w:rsidR="00000000" w:rsidRPr="00127908" w:rsidP="00127908">
      <w:pPr>
        <w:pStyle w:val="ListBullet2"/>
      </w:pPr>
      <w:r w:rsidRPr="00127908">
        <w:t>essential features and functions</w:t>
      </w:r>
    </w:p>
    <w:p w:rsidR="00000000" w:rsidRPr="00127908" w:rsidP="00127908">
      <w:pPr>
        <w:pStyle w:val="ListBullet2"/>
      </w:pPr>
      <w:r w:rsidRPr="00127908">
        <w:t>safe operating practices</w:t>
      </w:r>
    </w:p>
    <w:p w:rsidR="00000000" w:rsidRPr="00127908" w:rsidP="00127908">
      <w:pPr>
        <w:pStyle w:val="ListBullet"/>
      </w:pPr>
      <w:r w:rsidRPr="00127908">
        <w:t>mise en place requirements for poultry dishes</w:t>
      </w:r>
    </w:p>
    <w:p w:rsidR="00000000" w:rsidRPr="00127908" w:rsidP="00127908">
      <w:pPr>
        <w:pStyle w:val="ListBullet"/>
      </w:pPr>
      <w:r w:rsidRPr="00127908">
        <w:t>appropriate environmental conditions for storing poult</w:t>
      </w:r>
      <w:r w:rsidRPr="00127908">
        <w:t>ry products and dishes to:</w:t>
      </w:r>
    </w:p>
    <w:p w:rsidR="00000000" w:rsidRPr="00127908" w:rsidP="00127908">
      <w:pPr>
        <w:pStyle w:val="ListBullet2"/>
      </w:pPr>
      <w:r w:rsidRPr="00127908">
        <w:t>ensure food safety</w:t>
      </w:r>
    </w:p>
    <w:p w:rsidR="00000000" w:rsidRPr="00127908" w:rsidP="00127908">
      <w:pPr>
        <w:pStyle w:val="ListBullet2"/>
      </w:pPr>
      <w:r w:rsidRPr="00127908">
        <w:t>optimise shelf life</w:t>
      </w:r>
    </w:p>
    <w:p w:rsidR="00000000" w:rsidRPr="00127908" w:rsidP="00127908">
      <w:pPr>
        <w:pStyle w:val="ListBullet"/>
      </w:pPr>
      <w:r w:rsidRPr="00127908">
        <w:t>safe operational practices using essential functions and features of equipment used to produce poultry dishes.</w:t>
      </w:r>
    </w:p>
    <w:p w:rsidR="00000000" w:rsidRPr="00127908" w:rsidP="00127908">
      <w:pPr>
        <w:pStyle w:val="AllowPageBreak"/>
      </w:pPr>
    </w:p>
    <w:p w:rsidR="00000000" w:rsidRPr="00127908" w:rsidP="00127908">
      <w:pPr>
        <w:pStyle w:val="Heading1"/>
      </w:pPr>
      <w:bookmarkStart w:id="4" w:name="O_764605"/>
      <w:bookmarkEnd w:id="4"/>
      <w:r w:rsidRPr="00127908">
        <w:t>Assessment Conditions</w:t>
      </w:r>
    </w:p>
    <w:p w:rsidR="00000000" w:rsidRPr="00127908" w:rsidP="002F7909">
      <w:pPr>
        <w:pStyle w:val="BodyText"/>
      </w:pPr>
      <w:r w:rsidRPr="00127908">
        <w:t>Skills must be demonstrated in an operational commercial kitchen. This can be:</w:t>
      </w:r>
    </w:p>
    <w:p w:rsidR="00000000" w:rsidRPr="00127908" w:rsidP="00127908">
      <w:pPr>
        <w:pStyle w:val="ListBullet"/>
      </w:pPr>
      <w:r w:rsidRPr="00127908">
        <w:t>an industry workplace</w:t>
      </w:r>
    </w:p>
    <w:p w:rsidR="00000000" w:rsidRPr="00127908" w:rsidP="00127908">
      <w:pPr>
        <w:pStyle w:val="ListBullet"/>
      </w:pPr>
      <w:r w:rsidRPr="00127908">
        <w:t>a simulated industry environment, such as a training kitchen servicing customers.</w:t>
      </w:r>
    </w:p>
    <w:p w:rsidR="00000000" w:rsidRPr="00127908" w:rsidP="00127908">
      <w:pPr>
        <w:pStyle w:val="BodyText"/>
      </w:pPr>
    </w:p>
    <w:p w:rsidR="00000000" w:rsidRPr="00127908" w:rsidP="002F7909">
      <w:pPr>
        <w:pStyle w:val="BodyText"/>
      </w:pPr>
      <w:r w:rsidRPr="00127908">
        <w:t>Assessment must ensure access to:</w:t>
      </w:r>
    </w:p>
    <w:p w:rsidR="00000000" w:rsidRPr="00127908" w:rsidP="00127908">
      <w:pPr>
        <w:pStyle w:val="ListBullet"/>
      </w:pPr>
      <w:r w:rsidRPr="00127908">
        <w:t>fixtures and large equipment:</w:t>
      </w:r>
    </w:p>
    <w:p w:rsidR="00000000" w:rsidRPr="00127908" w:rsidP="00127908">
      <w:pPr>
        <w:pStyle w:val="ListBullet2"/>
      </w:pPr>
      <w:r w:rsidRPr="00127908">
        <w:t>comme</w:t>
      </w:r>
      <w:r w:rsidRPr="00127908">
        <w:t>rcial:</w:t>
      </w:r>
    </w:p>
    <w:p w:rsidR="00000000" w:rsidRPr="00127908" w:rsidP="00127908">
      <w:pPr>
        <w:pStyle w:val="ListBullet3"/>
      </w:pPr>
      <w:r w:rsidRPr="00127908">
        <w:t>blenders and food mills</w:t>
      </w:r>
    </w:p>
    <w:p w:rsidR="00000000" w:rsidRPr="00127908" w:rsidP="00127908">
      <w:pPr>
        <w:pStyle w:val="ListBullet3"/>
      </w:pPr>
      <w:r w:rsidRPr="00127908">
        <w:t>food processors</w:t>
      </w:r>
    </w:p>
    <w:p w:rsidR="00000000" w:rsidRPr="00127908" w:rsidP="00127908">
      <w:pPr>
        <w:pStyle w:val="ListBullet3"/>
      </w:pPr>
      <w:r w:rsidRPr="00127908">
        <w:t>planetary mixers</w:t>
      </w:r>
    </w:p>
    <w:p w:rsidR="00000000" w:rsidRPr="00127908" w:rsidP="00127908">
      <w:pPr>
        <w:pStyle w:val="ListBullet2"/>
      </w:pPr>
      <w:r w:rsidRPr="00127908">
        <w:t>commercial grade work benches (1.5 m/person)</w:t>
      </w:r>
    </w:p>
    <w:p w:rsidR="00000000" w:rsidRPr="00127908" w:rsidP="00127908">
      <w:pPr>
        <w:pStyle w:val="ListBullet2"/>
      </w:pPr>
      <w:r w:rsidRPr="00127908">
        <w:t>commercial ovens with trays (one per two persons)</w:t>
      </w:r>
    </w:p>
    <w:p w:rsidR="00000000" w:rsidRPr="00127908" w:rsidP="00127908">
      <w:pPr>
        <w:pStyle w:val="ListBullet2"/>
      </w:pPr>
      <w:r w:rsidRPr="00127908">
        <w:t>commercial refrigeration facilities:</w:t>
      </w:r>
    </w:p>
    <w:p w:rsidR="00000000" w:rsidRPr="00127908" w:rsidP="00127908">
      <w:pPr>
        <w:pStyle w:val="ListBullet3"/>
      </w:pPr>
      <w:r w:rsidRPr="00127908">
        <w:t>cool room and/or fridge</w:t>
      </w:r>
    </w:p>
    <w:p w:rsidR="00000000" w:rsidRPr="00127908" w:rsidP="00127908">
      <w:pPr>
        <w:pStyle w:val="ListBullet3"/>
      </w:pPr>
      <w:r w:rsidRPr="00127908">
        <w:t>freezer</w:t>
      </w:r>
    </w:p>
    <w:p w:rsidR="00000000" w:rsidRPr="00127908" w:rsidP="00127908">
      <w:pPr>
        <w:pStyle w:val="ListBullet2"/>
      </w:pPr>
      <w:r w:rsidRPr="00127908">
        <w:t>deep-fryer</w:t>
      </w:r>
    </w:p>
    <w:p w:rsidR="00000000" w:rsidRPr="00127908" w:rsidP="00127908">
      <w:pPr>
        <w:pStyle w:val="ListBullet2"/>
      </w:pPr>
      <w:r w:rsidRPr="00127908">
        <w:t>designated storage areas for dry goods and perishables</w:t>
      </w:r>
    </w:p>
    <w:p w:rsidR="00000000" w:rsidRPr="00127908" w:rsidP="00127908">
      <w:pPr>
        <w:pStyle w:val="ListBullet2"/>
      </w:pPr>
      <w:r w:rsidRPr="00127908">
        <w:t>double sink</w:t>
      </w:r>
    </w:p>
    <w:p w:rsidR="00000000" w:rsidRPr="00127908" w:rsidP="00127908">
      <w:pPr>
        <w:pStyle w:val="ListBullet2"/>
      </w:pPr>
      <w:r w:rsidRPr="00127908">
        <w:t>gas, electric or induction stove tops (two burners per person)</w:t>
      </w:r>
    </w:p>
    <w:p w:rsidR="00000000" w:rsidRPr="00127908" w:rsidP="00127908">
      <w:pPr>
        <w:pStyle w:val="ListBullet2"/>
      </w:pPr>
      <w:r w:rsidRPr="00127908">
        <w:t>hot plate or griddle</w:t>
      </w:r>
    </w:p>
    <w:p w:rsidR="00000000" w:rsidRPr="00127908" w:rsidP="00127908">
      <w:pPr>
        <w:pStyle w:val="ListBullet2"/>
      </w:pPr>
      <w:r w:rsidRPr="00127908">
        <w:t>salamander or other form of griller (one per four persons)</w:t>
      </w:r>
    </w:p>
    <w:p w:rsidR="00000000" w:rsidRPr="00127908" w:rsidP="00127908">
      <w:pPr>
        <w:pStyle w:val="ListBullet2"/>
      </w:pPr>
      <w:r w:rsidRPr="00127908">
        <w:t>storage facilities:</w:t>
      </w:r>
    </w:p>
    <w:p w:rsidR="00000000" w:rsidRPr="00127908" w:rsidP="00127908">
      <w:pPr>
        <w:pStyle w:val="ListBullet3"/>
      </w:pPr>
      <w:r w:rsidRPr="00127908">
        <w:t>shelving</w:t>
      </w:r>
    </w:p>
    <w:p w:rsidR="00000000" w:rsidRPr="00127908" w:rsidP="00127908">
      <w:pPr>
        <w:pStyle w:val="ListBullet3"/>
      </w:pPr>
      <w:r w:rsidRPr="00127908">
        <w:t>trays</w:t>
      </w:r>
    </w:p>
    <w:p w:rsidR="00000000" w:rsidRPr="00127908" w:rsidP="00127908">
      <w:pPr>
        <w:pStyle w:val="ListBullet"/>
      </w:pPr>
      <w:r w:rsidRPr="00127908">
        <w:t>small equipment:</w:t>
      </w:r>
    </w:p>
    <w:p w:rsidR="00000000" w:rsidRPr="00127908" w:rsidP="00127908">
      <w:pPr>
        <w:pStyle w:val="ListBullet2"/>
      </w:pPr>
      <w:r w:rsidRPr="00127908">
        <w:t>baking sheets and trays</w:t>
      </w:r>
    </w:p>
    <w:p w:rsidR="00000000" w:rsidRPr="00127908" w:rsidP="00127908">
      <w:pPr>
        <w:pStyle w:val="ListBullet2"/>
      </w:pPr>
      <w:r w:rsidRPr="00127908">
        <w:t xml:space="preserve">containers for hot and cold food </w:t>
      </w:r>
    </w:p>
    <w:p w:rsidR="00000000" w:rsidRPr="00127908" w:rsidP="00127908">
      <w:pPr>
        <w:pStyle w:val="ListBullet2"/>
      </w:pPr>
      <w:r w:rsidRPr="00127908">
        <w:t>cutting boards</w:t>
      </w:r>
    </w:p>
    <w:p w:rsidR="00000000" w:rsidRPr="00127908" w:rsidP="00127908">
      <w:pPr>
        <w:pStyle w:val="ListBullet2"/>
      </w:pPr>
      <w:r w:rsidRPr="00127908">
        <w:t>food handler gloves</w:t>
      </w:r>
    </w:p>
    <w:p w:rsidR="00000000" w:rsidRPr="00127908" w:rsidP="00127908">
      <w:pPr>
        <w:pStyle w:val="ListBullet2"/>
      </w:pPr>
      <w:r w:rsidRPr="00127908">
        <w:t>graters</w:t>
      </w:r>
    </w:p>
    <w:p w:rsidR="00000000" w:rsidRPr="00127908" w:rsidP="00127908">
      <w:pPr>
        <w:pStyle w:val="ListBullet2"/>
      </w:pPr>
      <w:r w:rsidRPr="00127908">
        <w:t>knife sharpening equipment</w:t>
      </w:r>
    </w:p>
    <w:p w:rsidR="00000000" w:rsidRPr="00127908" w:rsidP="00127908">
      <w:pPr>
        <w:pStyle w:val="ListBullet2"/>
      </w:pPr>
      <w:r w:rsidRPr="00127908">
        <w:t>sharpening steels and stones</w:t>
      </w:r>
    </w:p>
    <w:p w:rsidR="00000000" w:rsidRPr="00127908" w:rsidP="00127908">
      <w:pPr>
        <w:pStyle w:val="ListBullet2"/>
      </w:pPr>
      <w:r w:rsidRPr="00127908">
        <w:t>knives and cleavers:</w:t>
      </w:r>
    </w:p>
    <w:p w:rsidR="00000000" w:rsidRPr="00127908" w:rsidP="00127908">
      <w:pPr>
        <w:pStyle w:val="ListBullet3"/>
      </w:pPr>
      <w:r w:rsidRPr="00127908">
        <w:t>boning knives</w:t>
      </w:r>
    </w:p>
    <w:p w:rsidR="00000000" w:rsidRPr="00127908" w:rsidP="00127908">
      <w:pPr>
        <w:pStyle w:val="ListBullet3"/>
      </w:pPr>
      <w:r w:rsidRPr="00127908">
        <w:t>carving knives</w:t>
      </w:r>
    </w:p>
    <w:p w:rsidR="00000000" w:rsidRPr="00127908" w:rsidP="00127908">
      <w:pPr>
        <w:pStyle w:val="ListBullet3"/>
      </w:pPr>
      <w:r w:rsidRPr="00127908">
        <w:t>chef knives</w:t>
      </w:r>
    </w:p>
    <w:p w:rsidR="00000000" w:rsidRPr="00127908" w:rsidP="00127908">
      <w:pPr>
        <w:pStyle w:val="ListBullet3"/>
      </w:pPr>
      <w:r w:rsidRPr="00127908">
        <w:t xml:space="preserve">utility knives </w:t>
      </w:r>
    </w:p>
    <w:p w:rsidR="00000000" w:rsidRPr="00127908" w:rsidP="00127908">
      <w:pPr>
        <w:pStyle w:val="ListBullet2"/>
      </w:pPr>
      <w:r w:rsidRPr="00127908">
        <w:t>measurers:</w:t>
      </w:r>
    </w:p>
    <w:p w:rsidR="00000000" w:rsidRPr="00127908" w:rsidP="00127908">
      <w:pPr>
        <w:pStyle w:val="ListBullet3"/>
      </w:pPr>
      <w:r w:rsidRPr="00127908">
        <w:t>metric calibrated measuring jugs</w:t>
      </w:r>
    </w:p>
    <w:p w:rsidR="00000000" w:rsidRPr="00127908" w:rsidP="00127908">
      <w:pPr>
        <w:pStyle w:val="ListBullet3"/>
      </w:pPr>
      <w:r w:rsidRPr="00127908">
        <w:t>measuring spoons</w:t>
      </w:r>
    </w:p>
    <w:p w:rsidR="00000000" w:rsidRPr="00127908" w:rsidP="00127908">
      <w:pPr>
        <w:pStyle w:val="ListBullet3"/>
      </w:pPr>
      <w:r w:rsidRPr="00127908">
        <w:t xml:space="preserve">portion control scoops </w:t>
      </w:r>
    </w:p>
    <w:p w:rsidR="00000000" w:rsidRPr="00127908" w:rsidP="00127908">
      <w:pPr>
        <w:pStyle w:val="ListBullet2"/>
      </w:pPr>
      <w:r w:rsidRPr="00127908">
        <w:t>meat mallet</w:t>
      </w:r>
    </w:p>
    <w:p w:rsidR="00000000" w:rsidRPr="00127908" w:rsidP="00127908">
      <w:pPr>
        <w:pStyle w:val="ListBullet2"/>
      </w:pPr>
      <w:r w:rsidRPr="00127908">
        <w:t>oven mitts</w:t>
      </w:r>
    </w:p>
    <w:p w:rsidR="00000000" w:rsidRPr="00127908" w:rsidP="00127908">
      <w:pPr>
        <w:pStyle w:val="ListBullet2"/>
      </w:pPr>
      <w:r w:rsidRPr="00127908">
        <w:t>pans and pots for small and large production:</w:t>
      </w:r>
    </w:p>
    <w:p w:rsidR="00000000" w:rsidRPr="00127908" w:rsidP="00127908">
      <w:pPr>
        <w:pStyle w:val="ListBullet3"/>
      </w:pPr>
      <w:r w:rsidRPr="00127908">
        <w:t>stainless steel, cast iron, iron and non-stick fry pans</w:t>
      </w:r>
    </w:p>
    <w:p w:rsidR="00000000" w:rsidRPr="00127908" w:rsidP="00127908">
      <w:pPr>
        <w:pStyle w:val="ListBullet3"/>
      </w:pPr>
      <w:r w:rsidRPr="00127908">
        <w:t>large and small pots</w:t>
      </w:r>
    </w:p>
    <w:p w:rsidR="00000000" w:rsidRPr="00127908" w:rsidP="00127908">
      <w:pPr>
        <w:pStyle w:val="ListBullet2"/>
      </w:pPr>
      <w:r w:rsidRPr="00127908">
        <w:t>scoops, skimmers and spiders</w:t>
      </w:r>
    </w:p>
    <w:p w:rsidR="00000000" w:rsidRPr="00127908" w:rsidP="00127908">
      <w:pPr>
        <w:pStyle w:val="ListBullet2"/>
      </w:pPr>
      <w:r w:rsidRPr="00127908">
        <w:t xml:space="preserve">scales </w:t>
      </w:r>
    </w:p>
    <w:p w:rsidR="00000000" w:rsidRPr="00127908" w:rsidP="00127908">
      <w:pPr>
        <w:pStyle w:val="ListBullet2"/>
      </w:pPr>
      <w:r w:rsidRPr="00127908">
        <w:t>sets of stainless steel bowls</w:t>
      </w:r>
    </w:p>
    <w:p w:rsidR="00000000" w:rsidRPr="00127908" w:rsidP="00127908">
      <w:pPr>
        <w:pStyle w:val="ListBullet2"/>
      </w:pPr>
      <w:r w:rsidRPr="00127908">
        <w:t xml:space="preserve">small utensils: </w:t>
      </w:r>
    </w:p>
    <w:p w:rsidR="00000000" w:rsidRPr="00127908" w:rsidP="00127908">
      <w:pPr>
        <w:pStyle w:val="ListBullet3"/>
      </w:pPr>
      <w:r w:rsidRPr="00127908">
        <w:t>flour and drum sieves</w:t>
      </w:r>
    </w:p>
    <w:p w:rsidR="00000000" w:rsidRPr="00127908" w:rsidP="00127908">
      <w:pPr>
        <w:pStyle w:val="ListBullet3"/>
      </w:pPr>
      <w:r w:rsidRPr="00127908">
        <w:t>peelers, corers and slicers</w:t>
      </w:r>
    </w:p>
    <w:p w:rsidR="00000000" w:rsidRPr="00127908" w:rsidP="00127908">
      <w:pPr>
        <w:pStyle w:val="ListBullet3"/>
      </w:pPr>
      <w:r w:rsidRPr="00127908">
        <w:t>strainers and chinois</w:t>
      </w:r>
    </w:p>
    <w:p w:rsidR="00000000" w:rsidRPr="00127908" w:rsidP="00127908">
      <w:pPr>
        <w:pStyle w:val="ListBullet3"/>
      </w:pPr>
      <w:r w:rsidRPr="00127908">
        <w:t xml:space="preserve">scrapers </w:t>
      </w:r>
    </w:p>
    <w:p w:rsidR="00000000" w:rsidRPr="00127908" w:rsidP="00127908">
      <w:pPr>
        <w:pStyle w:val="ListBullet3"/>
      </w:pPr>
      <w:r w:rsidRPr="00127908">
        <w:t>spatulas</w:t>
      </w:r>
    </w:p>
    <w:p w:rsidR="00000000" w:rsidRPr="00127908" w:rsidP="00127908">
      <w:pPr>
        <w:pStyle w:val="ListBullet3"/>
      </w:pPr>
      <w:r w:rsidRPr="00127908">
        <w:t>tongs and serving utensils</w:t>
      </w:r>
    </w:p>
    <w:p w:rsidR="00000000" w:rsidRPr="00127908" w:rsidP="00127908">
      <w:pPr>
        <w:pStyle w:val="ListBullet3"/>
      </w:pPr>
      <w:r w:rsidRPr="00127908">
        <w:t>whisks:</w:t>
      </w:r>
    </w:p>
    <w:p w:rsidR="00000000" w:rsidRPr="00127908" w:rsidP="00127908">
      <w:pPr>
        <w:pStyle w:val="ListBullet4"/>
      </w:pPr>
      <w:r w:rsidRPr="00127908">
        <w:t>fine stainless steel wire</w:t>
      </w:r>
    </w:p>
    <w:p w:rsidR="00000000" w:rsidRPr="00127908" w:rsidP="00127908">
      <w:pPr>
        <w:pStyle w:val="ListBullet4"/>
      </w:pPr>
      <w:r w:rsidRPr="00127908">
        <w:t>coarse stainless steel wire</w:t>
      </w:r>
    </w:p>
    <w:p w:rsidR="00000000" w:rsidRPr="00127908" w:rsidP="00127908">
      <w:pPr>
        <w:pStyle w:val="ListBullet2"/>
      </w:pPr>
      <w:r w:rsidRPr="00127908">
        <w:t>service-ware:</w:t>
      </w:r>
    </w:p>
    <w:p w:rsidR="00000000" w:rsidRPr="00127908" w:rsidP="00127908">
      <w:pPr>
        <w:pStyle w:val="ListBullet3"/>
      </w:pPr>
      <w:r w:rsidRPr="00127908">
        <w:t>platters, dishes, and bowls</w:t>
      </w:r>
    </w:p>
    <w:p w:rsidR="00000000" w:rsidRPr="00127908" w:rsidP="00127908">
      <w:pPr>
        <w:pStyle w:val="ListBullet3"/>
      </w:pPr>
      <w:r w:rsidRPr="00127908">
        <w:t>cutlery and serving utensils</w:t>
      </w:r>
    </w:p>
    <w:p w:rsidR="00000000" w:rsidRPr="00127908" w:rsidP="00127908">
      <w:pPr>
        <w:pStyle w:val="ListBullet2"/>
      </w:pPr>
      <w:r w:rsidRPr="00127908">
        <w:t>spoons:</w:t>
      </w:r>
    </w:p>
    <w:p w:rsidR="00000000" w:rsidRPr="00127908" w:rsidP="00127908">
      <w:pPr>
        <w:pStyle w:val="ListBullet3"/>
      </w:pPr>
      <w:r w:rsidRPr="00127908">
        <w:t>large plain and slotted metal spoons</w:t>
      </w:r>
    </w:p>
    <w:p w:rsidR="00000000" w:rsidRPr="00127908" w:rsidP="00127908">
      <w:pPr>
        <w:pStyle w:val="ListBullet3"/>
      </w:pPr>
      <w:r w:rsidRPr="00127908">
        <w:t>ladles in a variety of sizes</w:t>
      </w:r>
    </w:p>
    <w:p w:rsidR="00000000" w:rsidRPr="00127908" w:rsidP="00127908">
      <w:pPr>
        <w:pStyle w:val="ListBullet3"/>
      </w:pPr>
      <w:r w:rsidRPr="00127908">
        <w:t>serving spoons</w:t>
      </w:r>
    </w:p>
    <w:p w:rsidR="00000000" w:rsidRPr="00127908" w:rsidP="00127908">
      <w:pPr>
        <w:pStyle w:val="ListBullet3"/>
      </w:pPr>
      <w:r w:rsidRPr="00127908">
        <w:t>wooden spoons</w:t>
      </w:r>
    </w:p>
    <w:p w:rsidR="00000000" w:rsidRPr="00127908" w:rsidP="00127908">
      <w:pPr>
        <w:pStyle w:val="ListBullet2"/>
      </w:pPr>
      <w:r w:rsidRPr="00127908">
        <w:t>temperature probes</w:t>
      </w:r>
    </w:p>
    <w:p w:rsidR="00000000" w:rsidRPr="00127908" w:rsidP="00127908">
      <w:pPr>
        <w:pStyle w:val="ListBullet2"/>
      </w:pPr>
      <w:r w:rsidRPr="00127908">
        <w:t>thermometers</w:t>
      </w:r>
    </w:p>
    <w:p w:rsidR="00000000" w:rsidRPr="00127908" w:rsidP="00127908">
      <w:pPr>
        <w:pStyle w:val="ListBullet"/>
      </w:pPr>
      <w:r w:rsidRPr="00127908">
        <w:t>cleaning materials and equipment:</w:t>
      </w:r>
    </w:p>
    <w:p w:rsidR="00000000" w:rsidRPr="00127908" w:rsidP="00127908">
      <w:pPr>
        <w:pStyle w:val="ListBullet2"/>
      </w:pPr>
      <w:r w:rsidRPr="00127908">
        <w:t>cleaning cloths</w:t>
      </w:r>
    </w:p>
    <w:p w:rsidR="00000000" w:rsidRPr="00127908" w:rsidP="00127908">
      <w:pPr>
        <w:pStyle w:val="ListBullet2"/>
      </w:pPr>
      <w:r w:rsidRPr="00127908">
        <w:t>commercial cleaning and sanitising agents and chemicals for cleaning commercial kitchens, equipment and food storage areas</w:t>
      </w:r>
    </w:p>
    <w:p w:rsidR="00000000" w:rsidRPr="00127908" w:rsidP="00127908">
      <w:pPr>
        <w:pStyle w:val="ListBullet2"/>
      </w:pPr>
      <w:r w:rsidRPr="00127908">
        <w:t>dustpans and brooms</w:t>
      </w:r>
    </w:p>
    <w:p w:rsidR="00000000" w:rsidRPr="00127908" w:rsidP="00127908">
      <w:pPr>
        <w:pStyle w:val="ListBullet2"/>
      </w:pPr>
      <w:r w:rsidRPr="00127908">
        <w:t>garbage bins and bags</w:t>
      </w:r>
    </w:p>
    <w:p w:rsidR="00000000" w:rsidRPr="00127908" w:rsidP="00127908">
      <w:pPr>
        <w:pStyle w:val="ListBullet2"/>
      </w:pPr>
      <w:r w:rsidRPr="00127908">
        <w:t>hand towel dispenser and hand towels</w:t>
      </w:r>
    </w:p>
    <w:p w:rsidR="00000000" w:rsidRPr="00127908" w:rsidP="00127908">
      <w:pPr>
        <w:pStyle w:val="ListBullet2"/>
      </w:pPr>
      <w:r w:rsidRPr="00127908">
        <w:t>mops and buckets</w:t>
      </w:r>
    </w:p>
    <w:p w:rsidR="00000000" w:rsidRPr="00127908" w:rsidP="00127908">
      <w:pPr>
        <w:pStyle w:val="ListBullet2"/>
      </w:pPr>
      <w:r w:rsidRPr="00127908">
        <w:t>separate hand basin and antiseptic liquid soap dispenser for hand washing</w:t>
      </w:r>
    </w:p>
    <w:p w:rsidR="00000000" w:rsidRPr="00127908" w:rsidP="00127908">
      <w:pPr>
        <w:pStyle w:val="ListBullet2"/>
      </w:pPr>
      <w:r w:rsidRPr="00127908">
        <w:t>sponges, brushes and scourers</w:t>
      </w:r>
    </w:p>
    <w:p w:rsidR="00000000" w:rsidRPr="00127908" w:rsidP="00127908">
      <w:pPr>
        <w:pStyle w:val="ListBullet2"/>
      </w:pPr>
      <w:r w:rsidRPr="00127908">
        <w:t>tea towels</w:t>
      </w:r>
    </w:p>
    <w:p w:rsidR="00000000" w:rsidRPr="00127908" w:rsidP="00127908">
      <w:pPr>
        <w:pStyle w:val="ListBullet"/>
      </w:pPr>
      <w:r w:rsidRPr="00127908">
        <w:t>organisational specifications:</w:t>
      </w:r>
    </w:p>
    <w:p w:rsidR="00000000" w:rsidRPr="00127908" w:rsidP="00127908">
      <w:pPr>
        <w:pStyle w:val="ListBullet2"/>
      </w:pPr>
      <w:r w:rsidRPr="00127908">
        <w:t>equipment manufacturer instructions</w:t>
      </w:r>
    </w:p>
    <w:p w:rsidR="00000000" w:rsidRPr="00127908" w:rsidP="00127908">
      <w:pPr>
        <w:pStyle w:val="ListBullet2"/>
      </w:pPr>
      <w:r w:rsidRPr="00127908">
        <w:t>current commercial stock control procedures and documen</w:t>
      </w:r>
      <w:r w:rsidRPr="00127908">
        <w:t>tation for ordering, monitoring and maintaining stock</w:t>
      </w:r>
    </w:p>
    <w:p w:rsidR="00000000" w:rsidRPr="00127908" w:rsidP="00127908">
      <w:pPr>
        <w:pStyle w:val="ListBullet2"/>
      </w:pPr>
      <w:r w:rsidRPr="00127908">
        <w:t>mise en place lists, menus, standard recipes, and recipes for special dietary requirements</w:t>
      </w:r>
    </w:p>
    <w:p w:rsidR="00000000" w:rsidRPr="00127908" w:rsidP="00127908">
      <w:pPr>
        <w:pStyle w:val="ListBullet2"/>
      </w:pPr>
      <w:r w:rsidRPr="00127908">
        <w:t>ordering and docketing paperwork</w:t>
      </w:r>
    </w:p>
    <w:p w:rsidR="00000000" w:rsidRPr="00127908" w:rsidP="00127908">
      <w:pPr>
        <w:pStyle w:val="ListBullet2"/>
      </w:pPr>
      <w:r w:rsidRPr="00127908">
        <w:t>food safety plans</w:t>
      </w:r>
    </w:p>
    <w:p w:rsidR="00000000" w:rsidRPr="00127908" w:rsidP="00127908">
      <w:pPr>
        <w:pStyle w:val="ListBullet2"/>
      </w:pPr>
      <w:r w:rsidRPr="00127908">
        <w:t>guidelines relating to food disposal, storage and presentation requirements</w:t>
      </w:r>
    </w:p>
    <w:p w:rsidR="00000000" w:rsidRPr="00127908" w:rsidP="00127908">
      <w:pPr>
        <w:pStyle w:val="ListBullet2"/>
      </w:pPr>
      <w:r w:rsidRPr="00127908">
        <w:t>safety data sheets (SDS) for cleaning agents and chemicals</w:t>
      </w:r>
    </w:p>
    <w:p w:rsidR="00000000" w:rsidRPr="00127908" w:rsidP="00127908">
      <w:pPr>
        <w:pStyle w:val="ListBullet"/>
      </w:pPr>
      <w:r w:rsidRPr="00127908">
        <w:t>diverse and comprehensive range of poultry as specified in the performance evidence</w:t>
      </w:r>
    </w:p>
    <w:p w:rsidR="00000000" w:rsidRPr="00127908" w:rsidP="00127908">
      <w:pPr>
        <w:pStyle w:val="ListBullet"/>
      </w:pPr>
      <w:r w:rsidRPr="00127908">
        <w:t>industry-realistic ratios of kitchen</w:t>
      </w:r>
      <w:r w:rsidRPr="00127908">
        <w:t xml:space="preserve"> staff to customers; these can be:</w:t>
      </w:r>
    </w:p>
    <w:p w:rsidR="00000000" w:rsidRPr="00127908" w:rsidP="00127908">
      <w:pPr>
        <w:pStyle w:val="ListBullet2"/>
      </w:pPr>
      <w:r w:rsidRPr="00127908">
        <w:t>staff and customers in an industry workplace during the assessment process; or</w:t>
      </w:r>
    </w:p>
    <w:p w:rsidR="00000000" w:rsidRPr="00127908" w:rsidP="00127908">
      <w:pPr>
        <w:pStyle w:val="ListBullet2"/>
      </w:pPr>
      <w:r w:rsidRPr="00127908">
        <w:t xml:space="preserve">individuals who participate in role plays or simulated activities, set up for the purpose of assessment, in a simulated industry environment </w:t>
      </w:r>
      <w:r w:rsidRPr="00127908">
        <w:t>operated within a training organisation.</w:t>
      </w:r>
    </w:p>
    <w:p w:rsidR="00000000" w:rsidRPr="00127908" w:rsidP="00127908">
      <w:pPr>
        <w:pStyle w:val="BodyText"/>
      </w:pPr>
    </w:p>
    <w:p w:rsidR="00000000" w:rsidRPr="00127908" w:rsidP="002F7909">
      <w:pPr>
        <w:pStyle w:val="BodyText"/>
      </w:pPr>
      <w:r w:rsidRPr="00127908">
        <w:t>Assessors must satisfy the Standards for Registered Training Organisations’ requirements for assessors; and:</w:t>
      </w:r>
    </w:p>
    <w:p w:rsidR="00000000" w:rsidRPr="00127908" w:rsidP="00127908">
      <w:pPr>
        <w:pStyle w:val="ListBullet"/>
      </w:pPr>
      <w:r w:rsidRPr="00127908">
        <w:t>have achieved the Certificate III in Commercial Cookery or Certificate IV in Commercial Cookery to asses</w:t>
      </w:r>
      <w:r w:rsidRPr="00127908">
        <w:t>s this unit as part of a Certificate III in Commercial Cookery or Certificate IV in Commercial Cookery qualification; and</w:t>
      </w:r>
    </w:p>
    <w:p w:rsidR="00000000" w:rsidRPr="00127908" w:rsidP="00127908">
      <w:pPr>
        <w:pStyle w:val="ListBullet"/>
      </w:pPr>
      <w:r w:rsidRPr="00127908">
        <w:t>have worked in industry for at least three years where they have applied the skills and knowledge of this unit of competency.</w:t>
      </w:r>
    </w:p>
    <w:p w:rsidR="00000000" w:rsidRPr="00127908" w:rsidP="00127908">
      <w:pPr>
        <w:pStyle w:val="AllowPageBreak"/>
      </w:pPr>
    </w:p>
    <w:p w:rsidR="00000000" w:rsidRPr="00127908" w:rsidP="00127908">
      <w:pPr>
        <w:pStyle w:val="Heading1"/>
      </w:pPr>
      <w:bookmarkStart w:id="5" w:name="O_764608"/>
      <w:bookmarkEnd w:id="5"/>
      <w:r w:rsidRPr="00127908">
        <w:t>Links</w:t>
      </w:r>
    </w:p>
    <w:p w:rsidR="00000000" w:rsidRPr="00127908" w:rsidP="002F7909">
      <w:pPr>
        <w:pStyle w:val="BodyText"/>
      </w:pPr>
      <w:r w:rsidRPr="001279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5D084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27908" w:rsidP="00127908"/>
    <w:sectPr w:rsidSect="001279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9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908" w:rsidRPr="002F7909" w:rsidP="002F79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9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909" w:rsidP="001279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7909" w:rsidP="001279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F7909" w:rsidP="001279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9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9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7908" w:rsidRPr="002F7909" w:rsidP="002F79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9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909" w:rsidRPr="002D2AF8" w:rsidP="001279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SITHCCC012 Prepare poultry dishes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2F7909" w:rsidP="001279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2422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7EA8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D679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9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79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79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79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79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79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79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79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79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79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79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7908"/>
  </w:style>
  <w:style w:type="character" w:customStyle="1" w:styleId="Heading1Char">
    <w:name w:val="Heading 1 Char"/>
    <w:basedOn w:val="DefaultParagraphFont"/>
    <w:link w:val="Heading1"/>
    <w:rsid w:val="001279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79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79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7908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27908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79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79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27908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7908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1279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79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79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79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79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79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79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79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79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79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79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79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79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79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79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79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79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79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79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79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7908"/>
    <w:rPr>
      <w:b/>
      <w:spacing w:val="0"/>
    </w:rPr>
  </w:style>
  <w:style w:type="paragraph" w:customStyle="1" w:styleId="SuperTitle">
    <w:name w:val="SuperTitle"/>
    <w:basedOn w:val="Title"/>
    <w:rsid w:val="001279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79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79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79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79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79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79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79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79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79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79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79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7908"/>
    <w:rPr>
      <w:i/>
    </w:rPr>
  </w:style>
  <w:style w:type="paragraph" w:styleId="Caption">
    <w:name w:val="caption"/>
    <w:basedOn w:val="BodyText"/>
    <w:next w:val="Normal"/>
    <w:qFormat/>
    <w:rsid w:val="001279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79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79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7908"/>
  </w:style>
  <w:style w:type="paragraph" w:styleId="TableofFigures">
    <w:name w:val="table of figures"/>
    <w:basedOn w:val="Normal"/>
    <w:next w:val="Normal"/>
    <w:semiHidden/>
    <w:rsid w:val="001279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7908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127908"/>
    <w:rPr>
      <w:rFonts w:ascii="Wingdings" w:hAnsi="Wingdings"/>
    </w:rPr>
  </w:style>
  <w:style w:type="paragraph" w:customStyle="1" w:styleId="TableHeading">
    <w:name w:val="Table Heading"/>
    <w:basedOn w:val="HeadingBase"/>
    <w:rsid w:val="001279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7908"/>
    <w:rPr>
      <w:color w:val="0033CC"/>
      <w:u w:val="none"/>
    </w:rPr>
  </w:style>
  <w:style w:type="paragraph" w:customStyle="1" w:styleId="BodyTextRight">
    <w:name w:val="Body Text Right"/>
    <w:basedOn w:val="BodyText"/>
    <w:rsid w:val="001279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79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7908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79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79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79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7908"/>
    <w:rPr>
      <w:sz w:val="32"/>
    </w:rPr>
  </w:style>
  <w:style w:type="paragraph" w:customStyle="1" w:styleId="HeadingProcedure">
    <w:name w:val="Heading Procedure"/>
    <w:basedOn w:val="HeadingBase"/>
    <w:next w:val="Normal"/>
    <w:rsid w:val="001279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7908"/>
    <w:pPr>
      <w:spacing w:before="60" w:after="60"/>
    </w:pPr>
  </w:style>
  <w:style w:type="paragraph" w:styleId="ListContinue">
    <w:name w:val="List Continue"/>
    <w:basedOn w:val="List"/>
    <w:rsid w:val="00127908"/>
    <w:pPr>
      <w:ind w:firstLine="0"/>
    </w:pPr>
  </w:style>
  <w:style w:type="paragraph" w:customStyle="1" w:styleId="ListNote">
    <w:name w:val="List Note"/>
    <w:basedOn w:val="List"/>
    <w:rsid w:val="001279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79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79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7908"/>
    <w:rPr>
      <w:rFonts w:ascii="Courier New" w:hAnsi="Courier New"/>
    </w:rPr>
  </w:style>
  <w:style w:type="paragraph" w:customStyle="1" w:styleId="NoteBullet">
    <w:name w:val="Note Bullet"/>
    <w:basedOn w:val="Note"/>
    <w:rsid w:val="001279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79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79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79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7908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1279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79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7908"/>
    <w:rPr>
      <w:b/>
      <w:smallCaps/>
    </w:rPr>
  </w:style>
  <w:style w:type="paragraph" w:customStyle="1" w:styleId="TableListNumber">
    <w:name w:val="Table List Number"/>
    <w:basedOn w:val="ListNumber"/>
    <w:rsid w:val="001279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79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7908"/>
    <w:pPr>
      <w:numPr>
        <w:numId w:val="11"/>
      </w:numPr>
    </w:pPr>
  </w:style>
  <w:style w:type="paragraph" w:customStyle="1" w:styleId="ListAlpha2">
    <w:name w:val="List Alpha 2"/>
    <w:basedOn w:val="List2"/>
    <w:rsid w:val="00127908"/>
    <w:pPr>
      <w:numPr>
        <w:numId w:val="10"/>
      </w:numPr>
    </w:pPr>
  </w:style>
  <w:style w:type="paragraph" w:styleId="List2">
    <w:name w:val="List 2"/>
    <w:basedOn w:val="BodyText"/>
    <w:rsid w:val="001279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79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79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7908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127908"/>
    <w:pPr>
      <w:numPr>
        <w:numId w:val="6"/>
      </w:numPr>
    </w:pPr>
  </w:style>
  <w:style w:type="paragraph" w:styleId="ListContinue2">
    <w:name w:val="List Continue 2"/>
    <w:basedOn w:val="List2"/>
    <w:rsid w:val="00127908"/>
    <w:pPr>
      <w:ind w:firstLine="0"/>
    </w:pPr>
  </w:style>
  <w:style w:type="paragraph" w:styleId="ListContinue3">
    <w:name w:val="List Continue 3"/>
    <w:basedOn w:val="List3"/>
    <w:rsid w:val="00127908"/>
    <w:pPr>
      <w:ind w:left="1021" w:firstLine="0"/>
    </w:pPr>
  </w:style>
  <w:style w:type="paragraph" w:styleId="ListContinue4">
    <w:name w:val="List Continue 4"/>
    <w:basedOn w:val="List4"/>
    <w:rsid w:val="00127908"/>
    <w:pPr>
      <w:ind w:firstLine="0"/>
    </w:pPr>
  </w:style>
  <w:style w:type="paragraph" w:styleId="ListContinue5">
    <w:name w:val="List Continue 5"/>
    <w:basedOn w:val="List5"/>
    <w:rsid w:val="00127908"/>
    <w:pPr>
      <w:ind w:firstLine="0"/>
    </w:pPr>
  </w:style>
  <w:style w:type="paragraph" w:styleId="ListNumber3">
    <w:name w:val="List Number 3"/>
    <w:basedOn w:val="List3"/>
    <w:rsid w:val="00127908"/>
    <w:pPr>
      <w:numPr>
        <w:numId w:val="7"/>
      </w:numPr>
    </w:pPr>
  </w:style>
  <w:style w:type="paragraph" w:styleId="ListNumber4">
    <w:name w:val="List Number 4"/>
    <w:basedOn w:val="List4"/>
    <w:rsid w:val="00127908"/>
    <w:pPr>
      <w:numPr>
        <w:numId w:val="8"/>
      </w:numPr>
    </w:pPr>
  </w:style>
  <w:style w:type="paragraph" w:styleId="ListNumber5">
    <w:name w:val="List Number 5"/>
    <w:basedOn w:val="List5"/>
    <w:rsid w:val="00127908"/>
    <w:pPr>
      <w:numPr>
        <w:numId w:val="9"/>
      </w:numPr>
    </w:pPr>
  </w:style>
  <w:style w:type="paragraph" w:styleId="BlockText">
    <w:name w:val="Block Text"/>
    <w:basedOn w:val="Normal"/>
    <w:rsid w:val="001279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79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7908"/>
    <w:rPr>
      <w:sz w:val="16"/>
      <w:vertAlign w:val="superscript"/>
    </w:rPr>
  </w:style>
  <w:style w:type="character" w:customStyle="1" w:styleId="Symbols">
    <w:name w:val="Symbols"/>
    <w:basedOn w:val="DefaultParagraphFont"/>
    <w:rsid w:val="00127908"/>
    <w:rPr>
      <w:rFonts w:ascii="Symbol" w:hAnsi="Symbol"/>
    </w:rPr>
  </w:style>
  <w:style w:type="character" w:customStyle="1" w:styleId="MenuOptions">
    <w:name w:val="Menu Options"/>
    <w:basedOn w:val="DefaultParagraphFont"/>
    <w:rsid w:val="001279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7908"/>
    <w:rPr>
      <w:b/>
    </w:rPr>
  </w:style>
  <w:style w:type="character" w:customStyle="1" w:styleId="Underlined">
    <w:name w:val="Underlined"/>
    <w:basedOn w:val="DefaultParagraphFont"/>
    <w:rsid w:val="00127908"/>
    <w:rPr>
      <w:u w:val="single"/>
    </w:rPr>
  </w:style>
  <w:style w:type="paragraph" w:customStyle="1" w:styleId="TableBodyTextRight">
    <w:name w:val="Table Body Text Right"/>
    <w:basedOn w:val="TableBodyText"/>
    <w:rsid w:val="001279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7908"/>
    <w:rPr>
      <w:sz w:val="18"/>
    </w:rPr>
  </w:style>
  <w:style w:type="paragraph" w:customStyle="1" w:styleId="BodySmallRight">
    <w:name w:val="Body Small Right"/>
    <w:basedOn w:val="BodyTextRight"/>
    <w:rsid w:val="00127908"/>
    <w:rPr>
      <w:sz w:val="18"/>
      <w:szCs w:val="18"/>
    </w:rPr>
  </w:style>
  <w:style w:type="paragraph" w:customStyle="1" w:styleId="MarginEdition">
    <w:name w:val="Margin Edition"/>
    <w:basedOn w:val="MarginNote"/>
    <w:rsid w:val="001279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7908"/>
    <w:rPr>
      <w:sz w:val="2"/>
      <w:szCs w:val="2"/>
    </w:rPr>
  </w:style>
  <w:style w:type="character" w:customStyle="1" w:styleId="Small">
    <w:name w:val="Small"/>
    <w:basedOn w:val="DefaultParagraphFont"/>
    <w:rsid w:val="00127908"/>
    <w:rPr>
      <w:sz w:val="16"/>
    </w:rPr>
  </w:style>
  <w:style w:type="paragraph" w:customStyle="1" w:styleId="WideTable">
    <w:name w:val="Wide Table"/>
    <w:basedOn w:val="Normal"/>
    <w:rsid w:val="001279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7908"/>
  </w:style>
  <w:style w:type="paragraph" w:styleId="Quote">
    <w:name w:val="Quote"/>
    <w:basedOn w:val="Heading1"/>
    <w:link w:val="QuoteChar"/>
    <w:qFormat/>
    <w:rsid w:val="001279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79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7908"/>
    <w:pPr>
      <w:pageBreakBefore/>
    </w:pPr>
  </w:style>
  <w:style w:type="paragraph" w:customStyle="1" w:styleId="Border">
    <w:name w:val="Border"/>
    <w:basedOn w:val="Normal"/>
    <w:qFormat/>
    <w:rsid w:val="001279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79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79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79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79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79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79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79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79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7908"/>
    <w:rPr>
      <w:u w:val="single"/>
    </w:rPr>
  </w:style>
  <w:style w:type="character" w:customStyle="1" w:styleId="BoldandItalics">
    <w:name w:val="Bold and Italics"/>
    <w:qFormat/>
    <w:rsid w:val="00127908"/>
    <w:rPr>
      <w:b/>
      <w:i/>
      <w:u w:val="none"/>
    </w:rPr>
  </w:style>
  <w:style w:type="paragraph" w:styleId="BalloonText">
    <w:name w:val="Balloon Text"/>
    <w:basedOn w:val="Normal"/>
    <w:link w:val="BalloonTextChar"/>
    <w:rsid w:val="001279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79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79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79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79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79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7908"/>
    <w:pPr>
      <w:spacing w:before="0" w:after="0"/>
    </w:pPr>
  </w:style>
  <w:style w:type="paragraph" w:customStyle="1" w:styleId="BodyTextBold">
    <w:name w:val="Body Text Bold"/>
    <w:basedOn w:val="BodyText"/>
    <w:qFormat/>
    <w:rsid w:val="00127908"/>
    <w:rPr>
      <w:b/>
    </w:rPr>
  </w:style>
  <w:style w:type="character" w:styleId="Hyperlink">
    <w:name w:val="Hyperlink"/>
    <w:basedOn w:val="DefaultParagraphFont"/>
    <w:uiPriority w:val="99"/>
    <w:unhideWhenUsed/>
    <w:rsid w:val="002F79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843</Words>
  <Characters>5351</Characters>
  <Application>Microsoft Office Word</Application>
  <DocSecurity>0</DocSecurity>
  <Lines>191</Lines>
  <Paragraphs>176</Paragraphs>
  <ScaleCrop>false</ScaleCrop>
  <Company>Author-it Software Corporation Ltd.</Company>
  <LinksUpToDate>false</LinksUpToDate>
  <CharactersWithSpaces>6018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SITHCCC012 Prepare poultry dishes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2022-04-08T07:59:00Z</dcterms:created>
  <dcterms:modified xsi:type="dcterms:W3CDTF">2022-04-08T07:59:00Z</dcterms:modified>
</cp:coreProperties>
</file>