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1C3" w:rsidP="008F31C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SITHCCC011 Use cookery skills effectively</w:t>
      </w:r>
      <w:r>
        <w:fldChar w:fldCharType="end"/>
      </w:r>
    </w:p>
    <w:p w:rsidR="008F31C3" w:rsidP="008F31C3">
      <w:pPr>
        <w:pStyle w:val="Version"/>
        <w:sectPr w:rsidSect="00C56A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6A56" w:rsidP="00C56A56">
      <w:pPr>
        <w:pStyle w:val="SuperHeading"/>
      </w:pPr>
      <w:r w:rsidRPr="00C56A56">
        <w:t>Assessment Requirements for SITHCCC011 Use cookery skills effectively</w:t>
      </w:r>
    </w:p>
    <w:p w:rsidR="00000000" w:rsidRPr="00C56A56" w:rsidP="00C56A56">
      <w:pPr>
        <w:pStyle w:val="Heading1"/>
      </w:pPr>
      <w:bookmarkStart w:id="1" w:name="O_764583"/>
      <w:bookmarkEnd w:id="1"/>
      <w:r w:rsidRPr="00C56A56">
        <w:t>Modification History</w:t>
      </w:r>
    </w:p>
    <w:p w:rsidR="00000000" w:rsidRPr="00C56A56" w:rsidP="008F31C3">
      <w:pPr>
        <w:pStyle w:val="BodyText"/>
      </w:pPr>
      <w:r w:rsidRPr="00C56A56">
        <w:t>Not applicable.</w:t>
      </w:r>
    </w:p>
    <w:p w:rsidR="00000000" w:rsidRPr="00C56A56" w:rsidP="00C56A56">
      <w:pPr>
        <w:pStyle w:val="Heading1"/>
      </w:pPr>
      <w:bookmarkStart w:id="2" w:name="O_764584"/>
      <w:bookmarkEnd w:id="2"/>
      <w:r w:rsidRPr="00C56A56">
        <w:t>Performance Evidence</w:t>
      </w:r>
    </w:p>
    <w:p w:rsidR="00000000" w:rsidRPr="00C56A56" w:rsidP="008F31C3">
      <w:pPr>
        <w:pStyle w:val="BodyText"/>
      </w:pPr>
      <w:r w:rsidRPr="00C56A56">
        <w:t>Evidence of the ability to complete tasks outlined in elements and performance criteria of this unit in the context of the job role, and:</w:t>
      </w:r>
    </w:p>
    <w:p w:rsidR="00000000" w:rsidRPr="00C56A56" w:rsidP="00C56A56">
      <w:pPr>
        <w:pStyle w:val="ListBullet"/>
      </w:pPr>
      <w:r w:rsidRPr="00C56A56">
        <w:t>safely and hygienically prepare and serve menu items to industry and organisational quality standards for a minimum o</w:t>
      </w:r>
      <w:r w:rsidRPr="00C56A56">
        <w:t xml:space="preserve">f twelve complete service periods (shifts) that cover a combination of: </w:t>
      </w:r>
    </w:p>
    <w:p w:rsidR="00000000" w:rsidRPr="00C56A56" w:rsidP="00C56A56">
      <w:pPr>
        <w:pStyle w:val="ListBullet2"/>
      </w:pPr>
      <w:r w:rsidRPr="00C56A56">
        <w:t>breakfast</w:t>
      </w:r>
    </w:p>
    <w:p w:rsidR="00000000" w:rsidRPr="00C56A56" w:rsidP="00C56A56">
      <w:pPr>
        <w:pStyle w:val="ListBullet2"/>
      </w:pPr>
      <w:r w:rsidRPr="00C56A56">
        <w:t xml:space="preserve">dinner </w:t>
      </w:r>
    </w:p>
    <w:p w:rsidR="00000000" w:rsidRPr="00C56A56" w:rsidP="00C56A56">
      <w:pPr>
        <w:pStyle w:val="ListBullet2"/>
      </w:pPr>
      <w:r w:rsidRPr="00C56A56">
        <w:t>lunch</w:t>
      </w:r>
    </w:p>
    <w:p w:rsidR="00000000" w:rsidRPr="00C56A56" w:rsidP="00C56A56">
      <w:pPr>
        <w:pStyle w:val="ListBullet2"/>
      </w:pPr>
      <w:r w:rsidRPr="00C56A56">
        <w:t xml:space="preserve">special function </w:t>
      </w:r>
    </w:p>
    <w:p w:rsidR="00000000" w:rsidRPr="00C56A56" w:rsidP="00C56A56">
      <w:pPr>
        <w:pStyle w:val="ListBullet"/>
      </w:pPr>
      <w:r w:rsidRPr="00C56A56">
        <w:t>multi-task and integrate technical and other skills to respond to multiple demands simultaneously</w:t>
      </w:r>
    </w:p>
    <w:p w:rsidR="00000000" w:rsidRPr="00C56A56" w:rsidP="00C56A56">
      <w:pPr>
        <w:pStyle w:val="ListBullet"/>
      </w:pPr>
      <w:r w:rsidRPr="00C56A56">
        <w:t>respond to special customer requests</w:t>
      </w:r>
    </w:p>
    <w:p w:rsidR="00000000" w:rsidRPr="00C56A56" w:rsidP="00C56A56">
      <w:pPr>
        <w:pStyle w:val="ListBullet"/>
      </w:pPr>
      <w:r w:rsidRPr="00C56A56">
        <w:t>perf</w:t>
      </w:r>
      <w:r w:rsidRPr="00C56A56">
        <w:t>orm designated kitchen roles as part of a team to achieve production requirements during the above service periods</w:t>
      </w:r>
    </w:p>
    <w:p w:rsidR="00000000" w:rsidRPr="00C56A56" w:rsidP="00C56A56">
      <w:pPr>
        <w:pStyle w:val="ListBullet"/>
      </w:pPr>
      <w:r w:rsidRPr="00C56A56">
        <w:t>work professionally undertaking tasks according to team responsibilities and organisational requirements</w:t>
      </w:r>
    </w:p>
    <w:p w:rsidR="00000000" w:rsidRPr="00C56A56" w:rsidP="00C56A56">
      <w:pPr>
        <w:pStyle w:val="ListBullet"/>
      </w:pPr>
      <w:r w:rsidRPr="00C56A56">
        <w:t>prepare dishes appropriate to each of the above service periods within the typical workplace time constraints of a busy commercial kitchen.</w:t>
      </w:r>
    </w:p>
    <w:p w:rsidR="00000000" w:rsidRPr="00C56A56" w:rsidP="00C56A56">
      <w:pPr>
        <w:pStyle w:val="AllowPageBreak"/>
      </w:pPr>
    </w:p>
    <w:p w:rsidR="00000000" w:rsidRPr="00C56A56" w:rsidP="00C56A56">
      <w:pPr>
        <w:pStyle w:val="Heading1"/>
      </w:pPr>
      <w:bookmarkStart w:id="3" w:name="O_764585"/>
      <w:bookmarkEnd w:id="3"/>
      <w:r w:rsidRPr="00C56A56">
        <w:t>Knowledge Evidence</w:t>
      </w:r>
    </w:p>
    <w:p w:rsidR="00000000" w:rsidRPr="00C56A56" w:rsidP="008F31C3">
      <w:pPr>
        <w:pStyle w:val="BodyText"/>
      </w:pPr>
      <w:r w:rsidRPr="00C56A56">
        <w:t>Demonstrated knowledge required to complete the tasks outlined in elements and p</w:t>
      </w:r>
      <w:r w:rsidRPr="00C56A56">
        <w:t>erformance criteria of this unit:</w:t>
      </w:r>
    </w:p>
    <w:p w:rsidR="00000000" w:rsidRPr="00C56A56" w:rsidP="00C56A56">
      <w:pPr>
        <w:pStyle w:val="ListBullet"/>
      </w:pPr>
      <w:r w:rsidRPr="00C56A56">
        <w:t xml:space="preserve">culinary terms commonly used in the industry and organisation </w:t>
      </w:r>
    </w:p>
    <w:p w:rsidR="00000000" w:rsidRPr="00C56A56" w:rsidP="00C56A56">
      <w:pPr>
        <w:pStyle w:val="ListBullet"/>
      </w:pPr>
      <w:r w:rsidRPr="00C56A56">
        <w:t xml:space="preserve">characteristics of different foods from all main food categories prepared in the organisation </w:t>
      </w:r>
    </w:p>
    <w:p w:rsidR="00000000" w:rsidRPr="00C56A56" w:rsidP="00C56A56">
      <w:pPr>
        <w:pStyle w:val="ListBullet"/>
      </w:pPr>
      <w:r w:rsidRPr="00C56A56">
        <w:t>features and interpretation of standard recipes</w:t>
      </w:r>
    </w:p>
    <w:p w:rsidR="00000000" w:rsidRPr="00C56A56" w:rsidP="00C56A56">
      <w:pPr>
        <w:pStyle w:val="ListBullet"/>
      </w:pPr>
      <w:r w:rsidRPr="00C56A56">
        <w:t>basic principle</w:t>
      </w:r>
      <w:r w:rsidRPr="00C56A56">
        <w:t>s and methods of cookery</w:t>
      </w:r>
    </w:p>
    <w:p w:rsidR="00000000" w:rsidRPr="00C56A56" w:rsidP="00C56A56">
      <w:pPr>
        <w:pStyle w:val="ListBullet"/>
      </w:pPr>
      <w:r w:rsidRPr="00C56A56">
        <w:t>established roles and responsibilities in food preparation and production processes</w:t>
      </w:r>
    </w:p>
    <w:p w:rsidR="00000000" w:rsidRPr="00C56A56" w:rsidP="00C56A56">
      <w:pPr>
        <w:pStyle w:val="ListBullet"/>
      </w:pPr>
      <w:r w:rsidRPr="00C56A56">
        <w:t>organisational procedures for:</w:t>
      </w:r>
    </w:p>
    <w:p w:rsidR="00000000" w:rsidRPr="00C56A56" w:rsidP="00C56A56">
      <w:pPr>
        <w:pStyle w:val="ListBullet2"/>
      </w:pPr>
      <w:r w:rsidRPr="00C56A56">
        <w:t>planning, preparing and storing food</w:t>
      </w:r>
    </w:p>
    <w:p w:rsidR="00000000" w:rsidRPr="00C56A56" w:rsidP="00C56A56">
      <w:pPr>
        <w:pStyle w:val="ListBullet2"/>
      </w:pPr>
      <w:r w:rsidRPr="00C56A56">
        <w:t>end of shift</w:t>
      </w:r>
    </w:p>
    <w:p w:rsidR="00000000" w:rsidRPr="00C56A56" w:rsidP="00C56A56">
      <w:pPr>
        <w:pStyle w:val="ListBullet2"/>
      </w:pPr>
      <w:r w:rsidRPr="00C56A56">
        <w:t>workplace safety and hygiene</w:t>
      </w:r>
    </w:p>
    <w:p w:rsidR="00000000" w:rsidRPr="00C56A56" w:rsidP="00C56A56">
      <w:pPr>
        <w:pStyle w:val="ListBullet"/>
      </w:pPr>
      <w:r w:rsidRPr="00C56A56">
        <w:t>essential principles and practices related to:</w:t>
      </w:r>
    </w:p>
    <w:p w:rsidR="00000000" w:rsidRPr="00C56A56" w:rsidP="00C56A56">
      <w:pPr>
        <w:pStyle w:val="ListBullet2"/>
      </w:pPr>
      <w:r w:rsidRPr="00C56A56">
        <w:t>food safety and hygiene</w:t>
      </w:r>
    </w:p>
    <w:p w:rsidR="00000000" w:rsidRPr="00C56A56" w:rsidP="00C56A56">
      <w:pPr>
        <w:pStyle w:val="ListBullet2"/>
      </w:pPr>
      <w:r w:rsidRPr="00C56A56">
        <w:t>kitchen safety and cleanliness</w:t>
      </w:r>
    </w:p>
    <w:p w:rsidR="00000000" w:rsidRPr="00C56A56" w:rsidP="00C56A56">
      <w:pPr>
        <w:pStyle w:val="ListBullet"/>
      </w:pPr>
      <w:r w:rsidRPr="00C56A56">
        <w:t>safe operational practices using essential functions and features of equipment in use.</w:t>
      </w:r>
    </w:p>
    <w:p w:rsidR="00000000" w:rsidRPr="00C56A56" w:rsidP="00C56A56">
      <w:pPr>
        <w:pStyle w:val="AllowPageBreak"/>
      </w:pPr>
    </w:p>
    <w:p w:rsidR="00000000" w:rsidRPr="00C56A56" w:rsidP="00C56A56">
      <w:pPr>
        <w:pStyle w:val="Heading1"/>
      </w:pPr>
      <w:bookmarkStart w:id="4" w:name="O_764586"/>
      <w:bookmarkEnd w:id="4"/>
      <w:r w:rsidRPr="00C56A56">
        <w:t>Assessment Conditions</w:t>
      </w:r>
    </w:p>
    <w:p w:rsidR="00000000" w:rsidRPr="00C56A56" w:rsidP="008F31C3">
      <w:pPr>
        <w:pStyle w:val="BodyText"/>
      </w:pPr>
      <w:r w:rsidRPr="00C56A56">
        <w:t>Skills must be demonstrate</w:t>
      </w:r>
      <w:r w:rsidRPr="00C56A56">
        <w:t>d in an operational commercial kitchen. This can be:</w:t>
      </w:r>
    </w:p>
    <w:p w:rsidR="00000000" w:rsidRPr="00C56A56" w:rsidP="00C56A56">
      <w:pPr>
        <w:pStyle w:val="ListBullet"/>
      </w:pPr>
      <w:r w:rsidRPr="00C56A56">
        <w:t>an industry workplace</w:t>
      </w:r>
    </w:p>
    <w:p w:rsidR="00000000" w:rsidRPr="00C56A56" w:rsidP="00C56A56">
      <w:pPr>
        <w:pStyle w:val="ListBullet"/>
      </w:pPr>
      <w:r w:rsidRPr="00C56A56">
        <w:t>a simulated industry environment, such as a training kitchen servicing customers.</w:t>
      </w:r>
    </w:p>
    <w:p w:rsidR="00000000" w:rsidRPr="00C56A56" w:rsidP="00C56A56">
      <w:pPr>
        <w:pStyle w:val="BodyText"/>
      </w:pPr>
    </w:p>
    <w:p w:rsidR="00000000" w:rsidRPr="00C56A56" w:rsidP="008F31C3">
      <w:pPr>
        <w:pStyle w:val="BodyText"/>
      </w:pPr>
      <w:r w:rsidRPr="00C56A56">
        <w:t>Assessment must ensure access to:</w:t>
      </w:r>
    </w:p>
    <w:p w:rsidR="00000000" w:rsidRPr="00C56A56" w:rsidP="00C56A56">
      <w:pPr>
        <w:pStyle w:val="ListBullet"/>
      </w:pPr>
      <w:r w:rsidRPr="00C56A56">
        <w:t>fixtures and large equipment:</w:t>
      </w:r>
    </w:p>
    <w:p w:rsidR="00000000" w:rsidRPr="00C56A56" w:rsidP="00C56A56">
      <w:pPr>
        <w:pStyle w:val="ListBullet2"/>
      </w:pPr>
      <w:r w:rsidRPr="00C56A56">
        <w:t xml:space="preserve">bain marie </w:t>
      </w:r>
    </w:p>
    <w:p w:rsidR="00000000" w:rsidRPr="00C56A56" w:rsidP="00C56A56">
      <w:pPr>
        <w:pStyle w:val="ListBullet2"/>
      </w:pPr>
      <w:r w:rsidRPr="00C56A56">
        <w:t>commercial:</w:t>
      </w:r>
    </w:p>
    <w:p w:rsidR="00000000" w:rsidRPr="00C56A56" w:rsidP="00C56A56">
      <w:pPr>
        <w:pStyle w:val="ListBullet3"/>
      </w:pPr>
      <w:r w:rsidRPr="00C56A56">
        <w:t>blenders and food mills</w:t>
      </w:r>
    </w:p>
    <w:p w:rsidR="00000000" w:rsidRPr="00C56A56" w:rsidP="00C56A56">
      <w:pPr>
        <w:pStyle w:val="ListBullet3"/>
      </w:pPr>
      <w:r w:rsidRPr="00C56A56">
        <w:t>food processor</w:t>
      </w:r>
    </w:p>
    <w:p w:rsidR="00000000" w:rsidRPr="00C56A56" w:rsidP="00C56A56">
      <w:pPr>
        <w:pStyle w:val="ListBullet3"/>
      </w:pPr>
      <w:r w:rsidRPr="00C56A56">
        <w:t xml:space="preserve">planetary mixers </w:t>
      </w:r>
    </w:p>
    <w:p w:rsidR="00000000" w:rsidRPr="00C56A56" w:rsidP="00C56A56">
      <w:pPr>
        <w:pStyle w:val="ListBullet2"/>
      </w:pPr>
      <w:r w:rsidRPr="00C56A56">
        <w:t>commercial grade work benches (1.5 m/person)</w:t>
      </w:r>
    </w:p>
    <w:p w:rsidR="00000000" w:rsidRPr="00C56A56" w:rsidP="00C56A56">
      <w:pPr>
        <w:pStyle w:val="ListBullet2"/>
      </w:pPr>
      <w:r w:rsidRPr="00C56A56">
        <w:t>commercial ovens with trays (one per two persons)</w:t>
      </w:r>
    </w:p>
    <w:p w:rsidR="00000000" w:rsidRPr="00C56A56" w:rsidP="00C56A56">
      <w:pPr>
        <w:pStyle w:val="ListBullet2"/>
      </w:pPr>
      <w:r w:rsidRPr="00C56A56">
        <w:t>commercial refrigeration facilities:</w:t>
      </w:r>
    </w:p>
    <w:p w:rsidR="00000000" w:rsidRPr="00C56A56" w:rsidP="00C56A56">
      <w:pPr>
        <w:pStyle w:val="ListBullet3"/>
      </w:pPr>
      <w:r w:rsidRPr="00C56A56">
        <w:t>cool room</w:t>
      </w:r>
    </w:p>
    <w:p w:rsidR="00000000" w:rsidRPr="00C56A56" w:rsidP="00C56A56">
      <w:pPr>
        <w:pStyle w:val="ListBullet3"/>
      </w:pPr>
      <w:r w:rsidRPr="00C56A56">
        <w:t>freezer</w:t>
      </w:r>
    </w:p>
    <w:p w:rsidR="00000000" w:rsidRPr="00C56A56" w:rsidP="00C56A56">
      <w:pPr>
        <w:pStyle w:val="ListBullet3"/>
      </w:pPr>
      <w:r w:rsidRPr="00C56A56">
        <w:t>fridge</w:t>
      </w:r>
    </w:p>
    <w:p w:rsidR="00000000" w:rsidRPr="00C56A56" w:rsidP="00C56A56">
      <w:pPr>
        <w:pStyle w:val="ListBullet2"/>
      </w:pPr>
      <w:r w:rsidRPr="00C56A56">
        <w:t>deep-fryer</w:t>
      </w:r>
    </w:p>
    <w:p w:rsidR="00000000" w:rsidRPr="00C56A56" w:rsidP="00C56A56">
      <w:pPr>
        <w:pStyle w:val="ListBullet2"/>
      </w:pPr>
      <w:r w:rsidRPr="00C56A56">
        <w:t>designated storage areas for</w:t>
      </w:r>
      <w:r w:rsidRPr="00C56A56">
        <w:t xml:space="preserve"> dry goods and perishables</w:t>
      </w:r>
    </w:p>
    <w:p w:rsidR="00000000" w:rsidRPr="00C56A56" w:rsidP="00C56A56">
      <w:pPr>
        <w:pStyle w:val="ListBullet2"/>
      </w:pPr>
      <w:r w:rsidRPr="00C56A56">
        <w:t>double sink</w:t>
      </w:r>
    </w:p>
    <w:p w:rsidR="00000000" w:rsidRPr="00C56A56" w:rsidP="00C56A56">
      <w:pPr>
        <w:pStyle w:val="ListBullet2"/>
      </w:pPr>
      <w:r w:rsidRPr="00C56A56">
        <w:t>gas, electric or induction stove tops (two burners per person)</w:t>
      </w:r>
    </w:p>
    <w:p w:rsidR="00000000" w:rsidRPr="00C56A56" w:rsidP="00C56A56">
      <w:pPr>
        <w:pStyle w:val="ListBullet2"/>
      </w:pPr>
      <w:r w:rsidRPr="00C56A56">
        <w:t>hot plate or griddle</w:t>
      </w:r>
    </w:p>
    <w:p w:rsidR="00000000" w:rsidRPr="00C56A56" w:rsidP="00C56A56">
      <w:pPr>
        <w:pStyle w:val="ListBullet2"/>
      </w:pPr>
      <w:r w:rsidRPr="00C56A56">
        <w:t>microwave</w:t>
      </w:r>
    </w:p>
    <w:p w:rsidR="00000000" w:rsidRPr="00C56A56" w:rsidP="00C56A56">
      <w:pPr>
        <w:pStyle w:val="ListBullet2"/>
      </w:pPr>
      <w:r w:rsidRPr="00C56A56">
        <w:t>lifting and transporting equipment</w:t>
      </w:r>
    </w:p>
    <w:p w:rsidR="00000000" w:rsidRPr="00C56A56" w:rsidP="00C56A56">
      <w:pPr>
        <w:pStyle w:val="ListBullet2"/>
      </w:pPr>
      <w:r w:rsidRPr="00C56A56">
        <w:t>recording systems</w:t>
      </w:r>
    </w:p>
    <w:p w:rsidR="00000000" w:rsidRPr="00C56A56" w:rsidP="00C56A56">
      <w:pPr>
        <w:pStyle w:val="ListBullet2"/>
      </w:pPr>
      <w:r w:rsidRPr="00C56A56">
        <w:t>salamander or other form of griller (one per four persons)</w:t>
      </w:r>
    </w:p>
    <w:p w:rsidR="00000000" w:rsidRPr="00C56A56" w:rsidP="00C56A56">
      <w:pPr>
        <w:pStyle w:val="ListBullet2"/>
      </w:pPr>
      <w:r w:rsidRPr="00C56A56">
        <w:t>storage facilities:</w:t>
      </w:r>
    </w:p>
    <w:p w:rsidR="00000000" w:rsidRPr="00C56A56" w:rsidP="00C56A56">
      <w:pPr>
        <w:pStyle w:val="ListBullet3"/>
      </w:pPr>
      <w:r w:rsidRPr="00C56A56">
        <w:t>shelving</w:t>
      </w:r>
    </w:p>
    <w:p w:rsidR="00000000" w:rsidRPr="00C56A56" w:rsidP="00C56A56">
      <w:pPr>
        <w:pStyle w:val="ListBullet3"/>
      </w:pPr>
      <w:r w:rsidRPr="00C56A56">
        <w:t>trays</w:t>
      </w:r>
    </w:p>
    <w:p w:rsidR="00000000" w:rsidRPr="00C56A56" w:rsidP="00C56A56">
      <w:pPr>
        <w:pStyle w:val="ListBullet2"/>
      </w:pPr>
      <w:r w:rsidRPr="00C56A56">
        <w:t>slicing machine</w:t>
      </w:r>
    </w:p>
    <w:p w:rsidR="00000000" w:rsidRPr="00C56A56" w:rsidP="00C56A56">
      <w:pPr>
        <w:pStyle w:val="ListBullet2"/>
      </w:pPr>
      <w:r w:rsidRPr="00C56A56">
        <w:t>steamers</w:t>
      </w:r>
    </w:p>
    <w:p w:rsidR="00000000" w:rsidRPr="00C56A56" w:rsidP="00C56A56">
      <w:pPr>
        <w:pStyle w:val="ListBullet"/>
      </w:pPr>
      <w:r w:rsidRPr="00C56A56">
        <w:t>small equipment:</w:t>
      </w:r>
    </w:p>
    <w:p w:rsidR="00000000" w:rsidRPr="00C56A56" w:rsidP="00C56A56">
      <w:pPr>
        <w:pStyle w:val="ListBullet2"/>
      </w:pPr>
      <w:r w:rsidRPr="00C56A56">
        <w:t>baking sheets and trays</w:t>
      </w:r>
    </w:p>
    <w:p w:rsidR="00000000" w:rsidRPr="00C56A56" w:rsidP="00C56A56">
      <w:pPr>
        <w:pStyle w:val="ListBullet2"/>
      </w:pPr>
      <w:r w:rsidRPr="00C56A56">
        <w:t>beaters</w:t>
      </w:r>
    </w:p>
    <w:p w:rsidR="00000000" w:rsidRPr="00C56A56" w:rsidP="00C56A56">
      <w:pPr>
        <w:pStyle w:val="ListBullet2"/>
      </w:pPr>
      <w:r w:rsidRPr="00C56A56">
        <w:t>containers for hot and cold food</w:t>
      </w:r>
    </w:p>
    <w:p w:rsidR="00000000" w:rsidRPr="00C56A56" w:rsidP="00C56A56">
      <w:pPr>
        <w:pStyle w:val="ListBullet2"/>
      </w:pPr>
      <w:r w:rsidRPr="00C56A56">
        <w:t>cutting boards</w:t>
      </w:r>
    </w:p>
    <w:p w:rsidR="00000000" w:rsidRPr="00C56A56" w:rsidP="00C56A56">
      <w:pPr>
        <w:pStyle w:val="ListBullet2"/>
      </w:pPr>
      <w:r w:rsidRPr="00C56A56">
        <w:t>food handler gloves</w:t>
      </w:r>
    </w:p>
    <w:p w:rsidR="00000000" w:rsidRPr="00C56A56" w:rsidP="00C56A56">
      <w:pPr>
        <w:pStyle w:val="ListBullet2"/>
      </w:pPr>
      <w:r w:rsidRPr="00C56A56">
        <w:t>graters</w:t>
      </w:r>
    </w:p>
    <w:p w:rsidR="00000000" w:rsidRPr="00C56A56" w:rsidP="00C56A56">
      <w:pPr>
        <w:pStyle w:val="ListBullet2"/>
      </w:pPr>
      <w:r w:rsidRPr="00C56A56">
        <w:t>juicers</w:t>
      </w:r>
    </w:p>
    <w:p w:rsidR="00000000" w:rsidRPr="00C56A56" w:rsidP="00C56A56">
      <w:pPr>
        <w:pStyle w:val="ListBullet2"/>
      </w:pPr>
      <w:r w:rsidRPr="00C56A56">
        <w:t>knife sharpening equipment</w:t>
      </w:r>
    </w:p>
    <w:p w:rsidR="00000000" w:rsidRPr="00C56A56" w:rsidP="00C56A56">
      <w:pPr>
        <w:pStyle w:val="ListBullet2"/>
      </w:pPr>
      <w:r w:rsidRPr="00C56A56">
        <w:t>sharpening steels and stones</w:t>
      </w:r>
    </w:p>
    <w:p w:rsidR="00000000" w:rsidRPr="00C56A56" w:rsidP="00C56A56">
      <w:pPr>
        <w:pStyle w:val="ListBullet2"/>
      </w:pPr>
      <w:r w:rsidRPr="00C56A56">
        <w:t>knives and cleavers:</w:t>
      </w:r>
    </w:p>
    <w:p w:rsidR="00000000" w:rsidRPr="00C56A56" w:rsidP="00C56A56">
      <w:pPr>
        <w:pStyle w:val="ListBullet3"/>
      </w:pPr>
      <w:r w:rsidRPr="00C56A56">
        <w:t>bread knives</w:t>
      </w:r>
    </w:p>
    <w:p w:rsidR="00000000" w:rsidRPr="00C56A56" w:rsidP="00C56A56">
      <w:pPr>
        <w:pStyle w:val="ListBullet3"/>
      </w:pPr>
      <w:r w:rsidRPr="00C56A56">
        <w:t>butcher and boning knives</w:t>
      </w:r>
    </w:p>
    <w:p w:rsidR="00000000" w:rsidRPr="00C56A56" w:rsidP="00C56A56">
      <w:pPr>
        <w:pStyle w:val="ListBullet3"/>
      </w:pPr>
      <w:r w:rsidRPr="00C56A56">
        <w:t>chef knives</w:t>
      </w:r>
    </w:p>
    <w:p w:rsidR="00000000" w:rsidRPr="00C56A56" w:rsidP="00C56A56">
      <w:pPr>
        <w:pStyle w:val="ListBullet3"/>
      </w:pPr>
      <w:r w:rsidRPr="00C56A56">
        <w:t>carving knives</w:t>
      </w:r>
    </w:p>
    <w:p w:rsidR="00000000" w:rsidRPr="00C56A56" w:rsidP="00C56A56">
      <w:pPr>
        <w:pStyle w:val="ListBullet3"/>
      </w:pPr>
      <w:r w:rsidRPr="00C56A56">
        <w:t>large serrated cake knives</w:t>
      </w:r>
    </w:p>
    <w:p w:rsidR="00000000" w:rsidRPr="00C56A56" w:rsidP="00C56A56">
      <w:pPr>
        <w:pStyle w:val="ListBullet3"/>
      </w:pPr>
      <w:r w:rsidRPr="00C56A56">
        <w:t>palette knives</w:t>
      </w:r>
    </w:p>
    <w:p w:rsidR="00000000" w:rsidRPr="00C56A56" w:rsidP="00C56A56">
      <w:pPr>
        <w:pStyle w:val="ListBullet3"/>
      </w:pPr>
      <w:r w:rsidRPr="00C56A56">
        <w:t>filleting knives</w:t>
      </w:r>
    </w:p>
    <w:p w:rsidR="00000000" w:rsidRPr="00C56A56" w:rsidP="00C56A56">
      <w:pPr>
        <w:pStyle w:val="ListBullet3"/>
      </w:pPr>
      <w:r w:rsidRPr="00C56A56">
        <w:t xml:space="preserve">utility knives </w:t>
      </w:r>
    </w:p>
    <w:p w:rsidR="00000000" w:rsidRPr="00C56A56" w:rsidP="00C56A56">
      <w:pPr>
        <w:pStyle w:val="ListBullet2"/>
      </w:pPr>
      <w:r w:rsidRPr="00C56A56">
        <w:t>measurers:</w:t>
      </w:r>
    </w:p>
    <w:p w:rsidR="00000000" w:rsidRPr="00C56A56" w:rsidP="00C56A56">
      <w:pPr>
        <w:pStyle w:val="ListBullet3"/>
      </w:pPr>
      <w:r w:rsidRPr="00C56A56">
        <w:t>metric calibrated measuring jugs</w:t>
      </w:r>
    </w:p>
    <w:p w:rsidR="00000000" w:rsidRPr="00C56A56" w:rsidP="00C56A56">
      <w:pPr>
        <w:pStyle w:val="ListBullet3"/>
      </w:pPr>
      <w:r w:rsidRPr="00C56A56">
        <w:t>measuring spoons</w:t>
      </w:r>
    </w:p>
    <w:p w:rsidR="00000000" w:rsidRPr="00C56A56" w:rsidP="00C56A56">
      <w:pPr>
        <w:pStyle w:val="ListBullet3"/>
      </w:pPr>
      <w:r w:rsidRPr="00C56A56">
        <w:t xml:space="preserve">portion control scoops </w:t>
      </w:r>
    </w:p>
    <w:p w:rsidR="00000000" w:rsidRPr="00C56A56" w:rsidP="00C56A56">
      <w:pPr>
        <w:pStyle w:val="ListBullet2"/>
      </w:pPr>
      <w:r w:rsidRPr="00C56A56">
        <w:t>meat mallet</w:t>
      </w:r>
    </w:p>
    <w:p w:rsidR="00000000" w:rsidRPr="00C56A56" w:rsidP="00C56A56">
      <w:pPr>
        <w:pStyle w:val="ListBullet2"/>
      </w:pPr>
      <w:r w:rsidRPr="00C56A56">
        <w:t>moulds and forms</w:t>
      </w:r>
    </w:p>
    <w:p w:rsidR="00000000" w:rsidRPr="00C56A56" w:rsidP="00C56A56">
      <w:pPr>
        <w:pStyle w:val="ListBullet2"/>
      </w:pPr>
      <w:r w:rsidRPr="00C56A56">
        <w:t>mouli</w:t>
      </w:r>
    </w:p>
    <w:p w:rsidR="00000000" w:rsidRPr="00C56A56" w:rsidP="00C56A56">
      <w:pPr>
        <w:pStyle w:val="ListBullet2"/>
      </w:pPr>
      <w:r w:rsidRPr="00C56A56">
        <w:t>oven mitts</w:t>
      </w:r>
    </w:p>
    <w:p w:rsidR="00000000" w:rsidRPr="00C56A56" w:rsidP="00C56A56">
      <w:pPr>
        <w:pStyle w:val="ListBullet2"/>
      </w:pPr>
      <w:r w:rsidRPr="00C56A56">
        <w:t>pans and pots for small and large production:</w:t>
      </w:r>
    </w:p>
    <w:p w:rsidR="00000000" w:rsidRPr="00C56A56" w:rsidP="00C56A56">
      <w:pPr>
        <w:pStyle w:val="ListBullet3"/>
      </w:pPr>
      <w:r w:rsidRPr="00C56A56">
        <w:t>stainless steel, cast iron, iron and non-stick fry pans</w:t>
      </w:r>
    </w:p>
    <w:p w:rsidR="00000000" w:rsidRPr="00C56A56" w:rsidP="00C56A56">
      <w:pPr>
        <w:pStyle w:val="ListBullet3"/>
      </w:pPr>
      <w:r w:rsidRPr="00C56A56">
        <w:t>stainless stock pots</w:t>
      </w:r>
    </w:p>
    <w:p w:rsidR="00000000" w:rsidRPr="00C56A56" w:rsidP="00C56A56">
      <w:pPr>
        <w:pStyle w:val="ListBullet2"/>
      </w:pPr>
      <w:r w:rsidRPr="00C56A56">
        <w:t>piping bags and attachments</w:t>
      </w:r>
    </w:p>
    <w:p w:rsidR="00000000" w:rsidRPr="00C56A56" w:rsidP="00C56A56">
      <w:pPr>
        <w:pStyle w:val="ListBullet2"/>
      </w:pPr>
      <w:r w:rsidRPr="00C56A56">
        <w:t>poachers</w:t>
      </w:r>
    </w:p>
    <w:p w:rsidR="00000000" w:rsidRPr="00C56A56" w:rsidP="00C56A56">
      <w:pPr>
        <w:pStyle w:val="ListBullet2"/>
      </w:pPr>
      <w:r w:rsidRPr="00C56A56">
        <w:t>scoops, skimmers and spiders</w:t>
      </w:r>
    </w:p>
    <w:p w:rsidR="00000000" w:rsidRPr="00C56A56" w:rsidP="00C56A56">
      <w:pPr>
        <w:pStyle w:val="ListBullet2"/>
      </w:pPr>
      <w:r w:rsidRPr="00C56A56">
        <w:t>service-ware:</w:t>
      </w:r>
    </w:p>
    <w:p w:rsidR="00000000" w:rsidRPr="00C56A56" w:rsidP="00C56A56">
      <w:pPr>
        <w:pStyle w:val="ListBullet3"/>
      </w:pPr>
      <w:r w:rsidRPr="00C56A56">
        <w:t>platters, dishes and bowls</w:t>
      </w:r>
    </w:p>
    <w:p w:rsidR="00000000" w:rsidRPr="00C56A56" w:rsidP="00C56A56">
      <w:pPr>
        <w:pStyle w:val="ListBullet3"/>
      </w:pPr>
      <w:r w:rsidRPr="00C56A56">
        <w:t>cutlery and serving utensils</w:t>
      </w:r>
    </w:p>
    <w:p w:rsidR="00000000" w:rsidRPr="00C56A56" w:rsidP="00C56A56">
      <w:pPr>
        <w:pStyle w:val="ListBullet2"/>
      </w:pPr>
      <w:r w:rsidRPr="00C56A56">
        <w:t xml:space="preserve">small utensils: </w:t>
      </w:r>
    </w:p>
    <w:p w:rsidR="00000000" w:rsidRPr="00C56A56" w:rsidP="00C56A56">
      <w:pPr>
        <w:pStyle w:val="ListBullet3"/>
      </w:pPr>
      <w:r w:rsidRPr="00C56A56">
        <w:t>flour and drum sieves</w:t>
      </w:r>
    </w:p>
    <w:p w:rsidR="00000000" w:rsidRPr="00C56A56" w:rsidP="00C56A56">
      <w:pPr>
        <w:pStyle w:val="ListBullet3"/>
      </w:pPr>
      <w:r w:rsidRPr="00C56A56">
        <w:t>peelers, corers and slicers</w:t>
      </w:r>
    </w:p>
    <w:p w:rsidR="00000000" w:rsidRPr="00C56A56" w:rsidP="00C56A56">
      <w:pPr>
        <w:pStyle w:val="ListBullet3"/>
      </w:pPr>
      <w:r w:rsidRPr="00C56A56">
        <w:t>strainers and chinois</w:t>
      </w:r>
    </w:p>
    <w:p w:rsidR="00000000" w:rsidRPr="00C56A56" w:rsidP="00C56A56">
      <w:pPr>
        <w:pStyle w:val="ListBullet3"/>
      </w:pPr>
      <w:r w:rsidRPr="00C56A56">
        <w:t>scrapers</w:t>
      </w:r>
    </w:p>
    <w:p w:rsidR="00000000" w:rsidRPr="00C56A56" w:rsidP="00C56A56">
      <w:pPr>
        <w:pStyle w:val="ListBullet3"/>
      </w:pPr>
      <w:r w:rsidRPr="00C56A56">
        <w:t xml:space="preserve">spatulas </w:t>
      </w:r>
    </w:p>
    <w:p w:rsidR="00000000" w:rsidRPr="00C56A56" w:rsidP="00C56A56">
      <w:pPr>
        <w:pStyle w:val="ListBullet3"/>
      </w:pPr>
      <w:r w:rsidRPr="00C56A56">
        <w:t>pastry brush</w:t>
      </w:r>
    </w:p>
    <w:p w:rsidR="00000000" w:rsidRPr="00C56A56" w:rsidP="00C56A56">
      <w:pPr>
        <w:pStyle w:val="ListBullet3"/>
      </w:pPr>
      <w:r w:rsidRPr="00C56A56">
        <w:t>tongs and serving utensils</w:t>
      </w:r>
    </w:p>
    <w:p w:rsidR="00000000" w:rsidRPr="00C56A56" w:rsidP="00C56A56">
      <w:pPr>
        <w:pStyle w:val="ListBullet3"/>
      </w:pPr>
      <w:r w:rsidRPr="00C56A56">
        <w:t>whisks:</w:t>
      </w:r>
    </w:p>
    <w:p w:rsidR="00000000" w:rsidRPr="00C56A56" w:rsidP="00C56A56">
      <w:pPr>
        <w:pStyle w:val="ListBullet4"/>
      </w:pPr>
      <w:r w:rsidRPr="00C56A56">
        <w:t>fine stainless steel wire</w:t>
      </w:r>
    </w:p>
    <w:p w:rsidR="00000000" w:rsidRPr="00C56A56" w:rsidP="00C56A56">
      <w:pPr>
        <w:pStyle w:val="ListBullet4"/>
      </w:pPr>
      <w:r w:rsidRPr="00C56A56">
        <w:t>coarse stainless steel wire</w:t>
      </w:r>
    </w:p>
    <w:p w:rsidR="00000000" w:rsidRPr="00C56A56" w:rsidP="00C56A56">
      <w:pPr>
        <w:pStyle w:val="ListBullet2"/>
      </w:pPr>
      <w:r w:rsidRPr="00C56A56">
        <w:t>salad spinner</w:t>
      </w:r>
    </w:p>
    <w:p w:rsidR="00000000" w:rsidRPr="00C56A56" w:rsidP="00C56A56">
      <w:pPr>
        <w:pStyle w:val="ListBullet2"/>
      </w:pPr>
      <w:r w:rsidRPr="00C56A56">
        <w:t xml:space="preserve">scales </w:t>
      </w:r>
    </w:p>
    <w:p w:rsidR="00000000" w:rsidRPr="00C56A56" w:rsidP="00C56A56">
      <w:pPr>
        <w:pStyle w:val="ListBullet2"/>
      </w:pPr>
      <w:r w:rsidRPr="00C56A56">
        <w:t>sets of stainless steel bowls</w:t>
      </w:r>
    </w:p>
    <w:p w:rsidR="00000000" w:rsidRPr="00C56A56" w:rsidP="00C56A56">
      <w:pPr>
        <w:pStyle w:val="ListBullet2"/>
      </w:pPr>
      <w:r w:rsidRPr="00C56A56">
        <w:t>steamers</w:t>
      </w:r>
    </w:p>
    <w:p w:rsidR="00000000" w:rsidRPr="00C56A56" w:rsidP="00C56A56">
      <w:pPr>
        <w:pStyle w:val="ListBullet2"/>
      </w:pPr>
      <w:r w:rsidRPr="00C56A56">
        <w:t>spoons:</w:t>
      </w:r>
    </w:p>
    <w:p w:rsidR="00000000" w:rsidRPr="00C56A56" w:rsidP="00C56A56">
      <w:pPr>
        <w:pStyle w:val="ListBullet3"/>
      </w:pPr>
      <w:r w:rsidRPr="00C56A56">
        <w:t>large plain and slotted metal spoons</w:t>
      </w:r>
    </w:p>
    <w:p w:rsidR="00000000" w:rsidRPr="00C56A56" w:rsidP="00C56A56">
      <w:pPr>
        <w:pStyle w:val="ListBullet3"/>
      </w:pPr>
      <w:r w:rsidRPr="00C56A56">
        <w:t>ladles in a variety of sizes</w:t>
      </w:r>
    </w:p>
    <w:p w:rsidR="00000000" w:rsidRPr="00C56A56" w:rsidP="00C56A56">
      <w:pPr>
        <w:pStyle w:val="ListBullet3"/>
      </w:pPr>
      <w:r w:rsidRPr="00C56A56">
        <w:t>serving spoons</w:t>
      </w:r>
    </w:p>
    <w:p w:rsidR="00000000" w:rsidRPr="00C56A56" w:rsidP="00C56A56">
      <w:pPr>
        <w:pStyle w:val="ListBullet3"/>
      </w:pPr>
      <w:r w:rsidRPr="00C56A56">
        <w:t>wooden spoons</w:t>
      </w:r>
    </w:p>
    <w:p w:rsidR="00000000" w:rsidRPr="00C56A56" w:rsidP="00C56A56">
      <w:pPr>
        <w:pStyle w:val="ListBullet2"/>
      </w:pPr>
      <w:r w:rsidRPr="00C56A56">
        <w:t>temperature probes</w:t>
      </w:r>
    </w:p>
    <w:p w:rsidR="00000000" w:rsidRPr="00C56A56" w:rsidP="00C56A56">
      <w:pPr>
        <w:pStyle w:val="ListBullet2"/>
      </w:pPr>
      <w:r w:rsidRPr="00C56A56">
        <w:t>thermometers</w:t>
      </w:r>
    </w:p>
    <w:p w:rsidR="00000000" w:rsidRPr="00C56A56" w:rsidP="00C56A56">
      <w:pPr>
        <w:pStyle w:val="ListBullet"/>
      </w:pPr>
      <w:r w:rsidRPr="00C56A56">
        <w:t>cleaning materials and equipment:</w:t>
      </w:r>
    </w:p>
    <w:p w:rsidR="00000000" w:rsidRPr="00C56A56" w:rsidP="00C56A56">
      <w:pPr>
        <w:pStyle w:val="ListBullet2"/>
      </w:pPr>
      <w:r w:rsidRPr="00C56A56">
        <w:t>cleaning cloths</w:t>
      </w:r>
    </w:p>
    <w:p w:rsidR="00000000" w:rsidRPr="00C56A56" w:rsidP="00C56A56">
      <w:pPr>
        <w:pStyle w:val="ListBullet2"/>
      </w:pPr>
      <w:r w:rsidRPr="00C56A56">
        <w:t>commercial cleaning and sanitising agents and chemicals for cleaning commercial kitchens, equipment and food storage areas</w:t>
      </w:r>
    </w:p>
    <w:p w:rsidR="00000000" w:rsidRPr="00C56A56" w:rsidP="00C56A56">
      <w:pPr>
        <w:pStyle w:val="ListBullet2"/>
      </w:pPr>
      <w:r w:rsidRPr="00C56A56">
        <w:t>dustpans and brooms</w:t>
      </w:r>
    </w:p>
    <w:p w:rsidR="00000000" w:rsidRPr="00C56A56" w:rsidP="00C56A56">
      <w:pPr>
        <w:pStyle w:val="ListBullet2"/>
      </w:pPr>
      <w:r w:rsidRPr="00C56A56">
        <w:t>garbage bins and bags</w:t>
      </w:r>
    </w:p>
    <w:p w:rsidR="00000000" w:rsidRPr="00C56A56" w:rsidP="00C56A56">
      <w:pPr>
        <w:pStyle w:val="ListBullet2"/>
      </w:pPr>
      <w:r w:rsidRPr="00C56A56">
        <w:t>hand towel dispenser and hand towels</w:t>
      </w:r>
    </w:p>
    <w:p w:rsidR="00000000" w:rsidRPr="00C56A56" w:rsidP="00C56A56">
      <w:pPr>
        <w:pStyle w:val="ListBullet2"/>
      </w:pPr>
      <w:r w:rsidRPr="00C56A56">
        <w:t>mops and buckets</w:t>
      </w:r>
    </w:p>
    <w:p w:rsidR="00000000" w:rsidRPr="00C56A56" w:rsidP="00C56A56">
      <w:pPr>
        <w:pStyle w:val="ListBullet2"/>
      </w:pPr>
      <w:r w:rsidRPr="00C56A56">
        <w:t>separate hand basin and antiseptic liquid soap dispenser for hand washing</w:t>
      </w:r>
    </w:p>
    <w:p w:rsidR="00000000" w:rsidRPr="00C56A56" w:rsidP="00C56A56">
      <w:pPr>
        <w:pStyle w:val="ListBullet2"/>
      </w:pPr>
      <w:r w:rsidRPr="00C56A56">
        <w:t>sponges, brushes and scourers</w:t>
      </w:r>
    </w:p>
    <w:p w:rsidR="00000000" w:rsidRPr="00C56A56" w:rsidP="00C56A56">
      <w:pPr>
        <w:pStyle w:val="ListBullet2"/>
      </w:pPr>
      <w:r w:rsidRPr="00C56A56">
        <w:t>tea towels</w:t>
      </w:r>
    </w:p>
    <w:p w:rsidR="00000000" w:rsidRPr="00C56A56" w:rsidP="00C56A56">
      <w:pPr>
        <w:pStyle w:val="ListBullet"/>
      </w:pPr>
      <w:r w:rsidRPr="00C56A56">
        <w:t>organisational specifications:</w:t>
      </w:r>
    </w:p>
    <w:p w:rsidR="00000000" w:rsidRPr="00C56A56" w:rsidP="00C56A56">
      <w:pPr>
        <w:pStyle w:val="ListBullet2"/>
      </w:pPr>
      <w:r w:rsidRPr="00C56A56">
        <w:t xml:space="preserve">equipment manufacturer instructions </w:t>
      </w:r>
    </w:p>
    <w:p w:rsidR="00000000" w:rsidRPr="00C56A56" w:rsidP="00C56A56">
      <w:pPr>
        <w:pStyle w:val="ListBullet2"/>
      </w:pPr>
      <w:r w:rsidRPr="00C56A56">
        <w:t>current commercial stock control procedures and docume</w:t>
      </w:r>
      <w:r w:rsidRPr="00C56A56">
        <w:t>ntation for ordering, monitoring and maintaining stock</w:t>
      </w:r>
    </w:p>
    <w:p w:rsidR="00000000" w:rsidRPr="00C56A56" w:rsidP="00C56A56">
      <w:pPr>
        <w:pStyle w:val="ListBullet2"/>
      </w:pPr>
      <w:r w:rsidRPr="00C56A56">
        <w:t>mise en place lists, menus, standard recipes, and recipes for special dietary requirements</w:t>
      </w:r>
    </w:p>
    <w:p w:rsidR="00000000" w:rsidRPr="00C56A56" w:rsidP="00C56A56">
      <w:pPr>
        <w:pStyle w:val="ListBullet2"/>
      </w:pPr>
      <w:r w:rsidRPr="00C56A56">
        <w:t>ordering and docketing paperwork</w:t>
      </w:r>
    </w:p>
    <w:p w:rsidR="00000000" w:rsidRPr="00C56A56" w:rsidP="00C56A56">
      <w:pPr>
        <w:pStyle w:val="ListBullet2"/>
      </w:pPr>
      <w:r w:rsidRPr="00C56A56">
        <w:t>guidelines relating to food disposal, storage and presentation requirements</w:t>
      </w:r>
    </w:p>
    <w:p w:rsidR="00000000" w:rsidRPr="00C56A56" w:rsidP="00C56A56">
      <w:pPr>
        <w:pStyle w:val="ListBullet2"/>
      </w:pPr>
      <w:r w:rsidRPr="00C56A56">
        <w:t>food safety plan</w:t>
      </w:r>
    </w:p>
    <w:p w:rsidR="00000000" w:rsidRPr="00C56A56" w:rsidP="00C56A56">
      <w:pPr>
        <w:pStyle w:val="ListBullet2"/>
      </w:pPr>
      <w:r w:rsidRPr="00C56A56">
        <w:t>safety data sheets (SDS) for cleaning agents and chemicals</w:t>
      </w:r>
    </w:p>
    <w:p w:rsidR="00000000" w:rsidRPr="00C56A56" w:rsidP="00C56A56">
      <w:pPr>
        <w:pStyle w:val="ListBullet"/>
      </w:pPr>
      <w:r w:rsidRPr="00C56A56">
        <w:t>diverse and comprehensive range of perishable food supplies for commercial cookery or catering operations</w:t>
      </w:r>
    </w:p>
    <w:p w:rsidR="00000000" w:rsidRPr="00C56A56" w:rsidP="00C56A56">
      <w:pPr>
        <w:pStyle w:val="ListBullet"/>
      </w:pPr>
      <w:r w:rsidRPr="00C56A56">
        <w:t>industry-realistic ratios of kitchen staff to customers; these can be:</w:t>
      </w:r>
    </w:p>
    <w:p w:rsidR="00000000" w:rsidRPr="00C56A56" w:rsidP="00C56A56">
      <w:pPr>
        <w:pStyle w:val="ListBullet2"/>
      </w:pPr>
      <w:r w:rsidRPr="00C56A56">
        <w:t>s</w:t>
      </w:r>
      <w:r w:rsidRPr="00C56A56">
        <w:t>taff and customers in an industry workplace during the assessment process; or</w:t>
      </w:r>
    </w:p>
    <w:p w:rsidR="00000000" w:rsidRPr="00C56A56" w:rsidP="00C56A56">
      <w:pPr>
        <w:pStyle w:val="ListBullet2"/>
      </w:pPr>
      <w:r w:rsidRPr="00C56A56">
        <w:t>individuals who participate in role plays or simulated activities, set up for the purpose of assessment, in a simulated industry environment operated within a training organisati</w:t>
      </w:r>
      <w:r w:rsidRPr="00C56A56">
        <w:t>on.</w:t>
      </w:r>
    </w:p>
    <w:p w:rsidR="00000000" w:rsidRPr="00C56A56" w:rsidP="00C56A56">
      <w:pPr>
        <w:pStyle w:val="BodyText"/>
      </w:pPr>
    </w:p>
    <w:p w:rsidR="00000000" w:rsidRPr="00C56A56" w:rsidP="008F31C3">
      <w:pPr>
        <w:pStyle w:val="BodyText"/>
      </w:pPr>
      <w:r w:rsidRPr="00C56A56">
        <w:t>Assessors must satisfy the Standards for Registered Training Organisations’ requirements for assessors; and:</w:t>
      </w:r>
    </w:p>
    <w:p w:rsidR="00000000" w:rsidRPr="00C56A56" w:rsidP="00C56A56">
      <w:pPr>
        <w:pStyle w:val="ListBullet"/>
      </w:pPr>
      <w:r w:rsidRPr="00C56A56">
        <w:t xml:space="preserve">have achieved the Certificate III in Commercial Cookery or Certificate IV in Commercial Cookery to assess this unit as part of a Certificate </w:t>
      </w:r>
      <w:r w:rsidRPr="00C56A56">
        <w:t>III in Commercial Cookery or Certificate IV in Commercial Cookery qualification; and</w:t>
      </w:r>
    </w:p>
    <w:p w:rsidR="00000000" w:rsidRPr="00C56A56" w:rsidP="00C56A56">
      <w:pPr>
        <w:pStyle w:val="ListBullet"/>
      </w:pPr>
      <w:r w:rsidRPr="00C56A56">
        <w:t>have worked in industry for at least three years where they have applied the skills and knowledge of this unit of competency.</w:t>
      </w:r>
    </w:p>
    <w:p w:rsidR="00000000" w:rsidRPr="00C56A56" w:rsidP="00C56A56">
      <w:pPr>
        <w:pStyle w:val="AllowPageBreak"/>
      </w:pPr>
    </w:p>
    <w:p w:rsidR="00000000" w:rsidRPr="00C56A56" w:rsidP="00C56A56">
      <w:pPr>
        <w:pStyle w:val="Heading1"/>
      </w:pPr>
      <w:bookmarkStart w:id="5" w:name="O_764589"/>
      <w:bookmarkEnd w:id="5"/>
      <w:r w:rsidRPr="00C56A56">
        <w:t>Links</w:t>
      </w:r>
    </w:p>
    <w:p w:rsidR="00000000" w:rsidRPr="00C56A56" w:rsidP="008F31C3">
      <w:pPr>
        <w:pStyle w:val="BodyText"/>
      </w:pPr>
      <w:r w:rsidRPr="00C56A56">
        <w:t>Companion Volume imple</w:t>
      </w:r>
      <w:r w:rsidRPr="00C56A56">
        <w:t xml:space="preserve">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0081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56A56" w:rsidP="00C56A56"/>
    <w:sectPr w:rsidSect="00C56A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A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A56" w:rsidRPr="008F31C3" w:rsidP="008F31C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A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1C3" w:rsidP="00C56A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31C3" w:rsidP="00C56A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F31C3" w:rsidP="00C56A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A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1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6A56" w:rsidRPr="008F31C3" w:rsidP="008F31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A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1C3" w:rsidRPr="002D2AF8" w:rsidP="00C56A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SITHCCC011 Use cookery skills effectively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8F31C3" w:rsidP="00C56A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BAA5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1435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EE47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A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6A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6A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6A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6A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6A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6A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6A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6A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6A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6A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6A56"/>
  </w:style>
  <w:style w:type="character" w:customStyle="1" w:styleId="Heading1Char">
    <w:name w:val="Heading 1 Char"/>
    <w:basedOn w:val="DefaultParagraphFont"/>
    <w:link w:val="Heading1"/>
    <w:rsid w:val="00C56A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6A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6A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6A56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6A56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6A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6A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56A56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6A56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C56A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6A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6A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6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6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6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6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6A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6A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6A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6A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6A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6A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6A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6A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6A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6A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6A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6A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6A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6A56"/>
    <w:rPr>
      <w:b/>
      <w:spacing w:val="0"/>
    </w:rPr>
  </w:style>
  <w:style w:type="paragraph" w:customStyle="1" w:styleId="SuperTitle">
    <w:name w:val="SuperTitle"/>
    <w:basedOn w:val="Title"/>
    <w:rsid w:val="00C56A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6A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6A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6A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6A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6A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6A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6A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6A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6A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6A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6A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6A56"/>
    <w:rPr>
      <w:i/>
    </w:rPr>
  </w:style>
  <w:style w:type="paragraph" w:styleId="Caption">
    <w:name w:val="caption"/>
    <w:basedOn w:val="BodyText"/>
    <w:next w:val="Normal"/>
    <w:qFormat/>
    <w:rsid w:val="00C56A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6A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6A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6A56"/>
  </w:style>
  <w:style w:type="paragraph" w:styleId="TableofFigures">
    <w:name w:val="table of figures"/>
    <w:basedOn w:val="Normal"/>
    <w:next w:val="Normal"/>
    <w:semiHidden/>
    <w:rsid w:val="00C56A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6A56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C56A56"/>
    <w:rPr>
      <w:rFonts w:ascii="Wingdings" w:hAnsi="Wingdings"/>
    </w:rPr>
  </w:style>
  <w:style w:type="paragraph" w:customStyle="1" w:styleId="TableHeading">
    <w:name w:val="Table Heading"/>
    <w:basedOn w:val="HeadingBase"/>
    <w:rsid w:val="00C56A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6A56"/>
    <w:rPr>
      <w:color w:val="0033CC"/>
      <w:u w:val="none"/>
    </w:rPr>
  </w:style>
  <w:style w:type="paragraph" w:customStyle="1" w:styleId="BodyTextRight">
    <w:name w:val="Body Text Right"/>
    <w:basedOn w:val="BodyText"/>
    <w:rsid w:val="00C56A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6A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6A56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6A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6A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6A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6A56"/>
    <w:rPr>
      <w:sz w:val="32"/>
    </w:rPr>
  </w:style>
  <w:style w:type="paragraph" w:customStyle="1" w:styleId="HeadingProcedure">
    <w:name w:val="Heading Procedure"/>
    <w:basedOn w:val="HeadingBase"/>
    <w:next w:val="Normal"/>
    <w:rsid w:val="00C56A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6A56"/>
    <w:pPr>
      <w:spacing w:before="60" w:after="60"/>
    </w:pPr>
  </w:style>
  <w:style w:type="paragraph" w:styleId="ListContinue">
    <w:name w:val="List Continue"/>
    <w:basedOn w:val="List"/>
    <w:rsid w:val="00C56A56"/>
    <w:pPr>
      <w:ind w:firstLine="0"/>
    </w:pPr>
  </w:style>
  <w:style w:type="paragraph" w:customStyle="1" w:styleId="ListNote">
    <w:name w:val="List Note"/>
    <w:basedOn w:val="List"/>
    <w:rsid w:val="00C56A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6A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6A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6A56"/>
    <w:rPr>
      <w:rFonts w:ascii="Courier New" w:hAnsi="Courier New"/>
    </w:rPr>
  </w:style>
  <w:style w:type="paragraph" w:customStyle="1" w:styleId="NoteBullet">
    <w:name w:val="Note Bullet"/>
    <w:basedOn w:val="Note"/>
    <w:rsid w:val="00C56A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6A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6A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6A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6A56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56A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6A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6A56"/>
    <w:rPr>
      <w:b/>
      <w:smallCaps/>
    </w:rPr>
  </w:style>
  <w:style w:type="paragraph" w:customStyle="1" w:styleId="TableListNumber">
    <w:name w:val="Table List Number"/>
    <w:basedOn w:val="ListNumber"/>
    <w:rsid w:val="00C56A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6A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6A56"/>
    <w:pPr>
      <w:numPr>
        <w:numId w:val="11"/>
      </w:numPr>
    </w:pPr>
  </w:style>
  <w:style w:type="paragraph" w:customStyle="1" w:styleId="ListAlpha2">
    <w:name w:val="List Alpha 2"/>
    <w:basedOn w:val="List2"/>
    <w:rsid w:val="00C56A56"/>
    <w:pPr>
      <w:numPr>
        <w:numId w:val="10"/>
      </w:numPr>
    </w:pPr>
  </w:style>
  <w:style w:type="paragraph" w:styleId="List2">
    <w:name w:val="List 2"/>
    <w:basedOn w:val="BodyText"/>
    <w:rsid w:val="00C56A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6A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6A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6A56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C56A56"/>
    <w:pPr>
      <w:numPr>
        <w:numId w:val="6"/>
      </w:numPr>
    </w:pPr>
  </w:style>
  <w:style w:type="paragraph" w:styleId="ListContinue2">
    <w:name w:val="List Continue 2"/>
    <w:basedOn w:val="List2"/>
    <w:rsid w:val="00C56A56"/>
    <w:pPr>
      <w:ind w:firstLine="0"/>
    </w:pPr>
  </w:style>
  <w:style w:type="paragraph" w:styleId="ListContinue3">
    <w:name w:val="List Continue 3"/>
    <w:basedOn w:val="List3"/>
    <w:rsid w:val="00C56A56"/>
    <w:pPr>
      <w:ind w:left="1021" w:firstLine="0"/>
    </w:pPr>
  </w:style>
  <w:style w:type="paragraph" w:styleId="ListContinue4">
    <w:name w:val="List Continue 4"/>
    <w:basedOn w:val="List4"/>
    <w:rsid w:val="00C56A56"/>
    <w:pPr>
      <w:ind w:firstLine="0"/>
    </w:pPr>
  </w:style>
  <w:style w:type="paragraph" w:styleId="ListContinue5">
    <w:name w:val="List Continue 5"/>
    <w:basedOn w:val="List5"/>
    <w:rsid w:val="00C56A56"/>
    <w:pPr>
      <w:ind w:firstLine="0"/>
    </w:pPr>
  </w:style>
  <w:style w:type="paragraph" w:styleId="ListNumber3">
    <w:name w:val="List Number 3"/>
    <w:basedOn w:val="List3"/>
    <w:rsid w:val="00C56A56"/>
    <w:pPr>
      <w:numPr>
        <w:numId w:val="7"/>
      </w:numPr>
    </w:pPr>
  </w:style>
  <w:style w:type="paragraph" w:styleId="ListNumber4">
    <w:name w:val="List Number 4"/>
    <w:basedOn w:val="List4"/>
    <w:rsid w:val="00C56A56"/>
    <w:pPr>
      <w:numPr>
        <w:numId w:val="8"/>
      </w:numPr>
    </w:pPr>
  </w:style>
  <w:style w:type="paragraph" w:styleId="ListNumber5">
    <w:name w:val="List Number 5"/>
    <w:basedOn w:val="List5"/>
    <w:rsid w:val="00C56A56"/>
    <w:pPr>
      <w:numPr>
        <w:numId w:val="9"/>
      </w:numPr>
    </w:pPr>
  </w:style>
  <w:style w:type="paragraph" w:styleId="BlockText">
    <w:name w:val="Block Text"/>
    <w:basedOn w:val="Normal"/>
    <w:rsid w:val="00C56A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6A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6A56"/>
    <w:rPr>
      <w:sz w:val="16"/>
      <w:vertAlign w:val="superscript"/>
    </w:rPr>
  </w:style>
  <w:style w:type="character" w:customStyle="1" w:styleId="Symbols">
    <w:name w:val="Symbols"/>
    <w:basedOn w:val="DefaultParagraphFont"/>
    <w:rsid w:val="00C56A56"/>
    <w:rPr>
      <w:rFonts w:ascii="Symbol" w:hAnsi="Symbol"/>
    </w:rPr>
  </w:style>
  <w:style w:type="character" w:customStyle="1" w:styleId="MenuOptions">
    <w:name w:val="Menu Options"/>
    <w:basedOn w:val="DefaultParagraphFont"/>
    <w:rsid w:val="00C56A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6A56"/>
    <w:rPr>
      <w:b/>
    </w:rPr>
  </w:style>
  <w:style w:type="character" w:customStyle="1" w:styleId="Underlined">
    <w:name w:val="Underlined"/>
    <w:basedOn w:val="DefaultParagraphFont"/>
    <w:rsid w:val="00C56A56"/>
    <w:rPr>
      <w:u w:val="single"/>
    </w:rPr>
  </w:style>
  <w:style w:type="paragraph" w:customStyle="1" w:styleId="TableBodyTextRight">
    <w:name w:val="Table Body Text Right"/>
    <w:basedOn w:val="TableBodyText"/>
    <w:rsid w:val="00C56A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6A56"/>
    <w:rPr>
      <w:sz w:val="18"/>
    </w:rPr>
  </w:style>
  <w:style w:type="paragraph" w:customStyle="1" w:styleId="BodySmallRight">
    <w:name w:val="Body Small Right"/>
    <w:basedOn w:val="BodyTextRight"/>
    <w:rsid w:val="00C56A56"/>
    <w:rPr>
      <w:sz w:val="18"/>
      <w:szCs w:val="18"/>
    </w:rPr>
  </w:style>
  <w:style w:type="paragraph" w:customStyle="1" w:styleId="MarginEdition">
    <w:name w:val="Margin Edition"/>
    <w:basedOn w:val="MarginNote"/>
    <w:rsid w:val="00C56A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6A56"/>
    <w:rPr>
      <w:sz w:val="2"/>
      <w:szCs w:val="2"/>
    </w:rPr>
  </w:style>
  <w:style w:type="character" w:customStyle="1" w:styleId="Small">
    <w:name w:val="Small"/>
    <w:basedOn w:val="DefaultParagraphFont"/>
    <w:rsid w:val="00C56A56"/>
    <w:rPr>
      <w:sz w:val="16"/>
    </w:rPr>
  </w:style>
  <w:style w:type="paragraph" w:customStyle="1" w:styleId="WideTable">
    <w:name w:val="Wide Table"/>
    <w:basedOn w:val="Normal"/>
    <w:rsid w:val="00C56A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6A56"/>
  </w:style>
  <w:style w:type="paragraph" w:styleId="Quote">
    <w:name w:val="Quote"/>
    <w:basedOn w:val="Heading1"/>
    <w:link w:val="QuoteChar"/>
    <w:qFormat/>
    <w:rsid w:val="00C56A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6A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6A56"/>
    <w:pPr>
      <w:pageBreakBefore/>
    </w:pPr>
  </w:style>
  <w:style w:type="paragraph" w:customStyle="1" w:styleId="Border">
    <w:name w:val="Border"/>
    <w:basedOn w:val="Normal"/>
    <w:qFormat/>
    <w:rsid w:val="00C56A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6A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A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A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6A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6A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6A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6A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6A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6A56"/>
    <w:rPr>
      <w:u w:val="single"/>
    </w:rPr>
  </w:style>
  <w:style w:type="character" w:customStyle="1" w:styleId="BoldandItalics">
    <w:name w:val="Bold and Italics"/>
    <w:qFormat/>
    <w:rsid w:val="00C56A56"/>
    <w:rPr>
      <w:b/>
      <w:i/>
      <w:u w:val="none"/>
    </w:rPr>
  </w:style>
  <w:style w:type="paragraph" w:styleId="BalloonText">
    <w:name w:val="Balloon Text"/>
    <w:basedOn w:val="Normal"/>
    <w:link w:val="BalloonTextChar"/>
    <w:rsid w:val="00C56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6A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6A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6A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6A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6A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6A56"/>
    <w:pPr>
      <w:spacing w:before="0" w:after="0"/>
    </w:pPr>
  </w:style>
  <w:style w:type="paragraph" w:customStyle="1" w:styleId="BodyTextBold">
    <w:name w:val="Body Text Bold"/>
    <w:basedOn w:val="BodyText"/>
    <w:qFormat/>
    <w:rsid w:val="00C56A56"/>
    <w:rPr>
      <w:b/>
    </w:rPr>
  </w:style>
  <w:style w:type="character" w:styleId="Hyperlink">
    <w:name w:val="Hyperlink"/>
    <w:basedOn w:val="DefaultParagraphFont"/>
    <w:uiPriority w:val="99"/>
    <w:unhideWhenUsed/>
    <w:rsid w:val="008F31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797</Words>
  <Characters>5105</Characters>
  <Application>Microsoft Office Word</Application>
  <DocSecurity>0</DocSecurity>
  <Lines>182</Lines>
  <Paragraphs>168</Paragraphs>
  <ScaleCrop>false</ScaleCrop>
  <Company>Author-it Software Corporation Ltd.</Company>
  <LinksUpToDate>false</LinksUpToDate>
  <CharactersWithSpaces>5734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SITHCCC011 Use cookery skills effectively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2022-12-20T01:44:00Z</dcterms:created>
  <dcterms:modified xsi:type="dcterms:W3CDTF">2022-12-20T01:44:00Z</dcterms:modified>
</cp:coreProperties>
</file>