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52E" w:rsidP="00F7552E">
      <w:pPr>
        <w:pStyle w:val="Title"/>
      </w:pPr>
      <w:r>
        <w:fldChar w:fldCharType="begin"/>
      </w:r>
      <w:r>
        <w:instrText xml:space="preserve"> TITLE   \* MERGEFORMAT </w:instrText>
      </w:r>
      <w:r>
        <w:fldChar w:fldCharType="separate"/>
      </w:r>
      <w:r>
        <w:t>SITHASC006 Prepare Asian rice and noodles</w:t>
      </w:r>
      <w:r>
        <w:fldChar w:fldCharType="end"/>
      </w:r>
    </w:p>
    <w:p w:rsidR="00F7552E" w:rsidP="00F7552E">
      <w:pPr>
        <w:pStyle w:val="Version"/>
        <w:sectPr w:rsidSect="006063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383" w:rsidP="00606383">
      <w:pPr>
        <w:pStyle w:val="SuperHeading"/>
      </w:pPr>
      <w:r w:rsidRPr="00606383">
        <w:t>SITHASC006 Prepare Asian rice and noodles</w:t>
      </w:r>
    </w:p>
    <w:p w:rsidR="00000000" w:rsidRPr="00606383" w:rsidP="00606383">
      <w:pPr>
        <w:pStyle w:val="Heading1"/>
      </w:pPr>
      <w:bookmarkStart w:id="1" w:name="O_763171"/>
      <w:bookmarkEnd w:id="1"/>
      <w:r w:rsidRPr="00606383">
        <w:t>Modification History</w:t>
      </w:r>
    </w:p>
    <w:p w:rsidR="00000000" w:rsidRPr="00606383" w:rsidP="00F7552E">
      <w:pPr>
        <w:pStyle w:val="BodyText"/>
      </w:pPr>
      <w:r w:rsidRPr="00606383">
        <w:t>Not applicable.</w:t>
      </w:r>
    </w:p>
    <w:p w:rsidR="00000000" w:rsidRPr="00606383" w:rsidP="00606383">
      <w:pPr>
        <w:pStyle w:val="Heading1"/>
      </w:pPr>
      <w:bookmarkStart w:id="2" w:name="O_763172"/>
      <w:bookmarkEnd w:id="2"/>
      <w:r w:rsidRPr="00606383">
        <w:t>Application</w:t>
      </w:r>
    </w:p>
    <w:p w:rsidR="00000000" w:rsidRPr="00606383" w:rsidP="00F7552E">
      <w:pPr>
        <w:pStyle w:val="BodyText"/>
      </w:pPr>
      <w:r w:rsidRPr="00606383">
        <w:t>This unit describes the performance outcomes, skills and knowledge required to prepare rice and noodles for national and regional Asian cuisines. It requires the ability to select and prepar</w:t>
      </w:r>
      <w:r w:rsidRPr="00606383">
        <w:t>e ingredients, and to use relevant equipment and cookery methods.</w:t>
      </w:r>
    </w:p>
    <w:p w:rsidR="00000000" w:rsidRPr="00606383" w:rsidP="00F7552E">
      <w:pPr>
        <w:pStyle w:val="BodyText"/>
      </w:pPr>
      <w:r w:rsidRPr="00606383">
        <w:t xml:space="preserve">The unit applies to hospitality and catering organisations that offer Asian cuisine and to cooks who usually work under the guidance of more senior chefs. The unit may be applied to one or </w:t>
      </w:r>
      <w:r w:rsidRPr="00606383">
        <w:t>more Asian cuisines.</w:t>
      </w:r>
    </w:p>
    <w:p w:rsidR="00000000" w:rsidRPr="00606383" w:rsidP="00F7552E">
      <w:pPr>
        <w:pStyle w:val="BodyText"/>
      </w:pPr>
      <w:r w:rsidRPr="00606383">
        <w:t>No occupational licensing, certification or specific legislative requirements apply to this unit at the time of publication.</w:t>
      </w:r>
    </w:p>
    <w:p w:rsidR="00000000" w:rsidRPr="00606383" w:rsidP="00606383">
      <w:pPr>
        <w:pStyle w:val="Heading1"/>
      </w:pPr>
      <w:bookmarkStart w:id="3" w:name="O_763173"/>
      <w:bookmarkEnd w:id="3"/>
      <w:r w:rsidRPr="00606383">
        <w:t>Pre-requisite Unit</w:t>
      </w:r>
    </w:p>
    <w:p w:rsidR="00000000" w:rsidRPr="00606383" w:rsidP="00F7552E">
      <w:pPr>
        <w:pStyle w:val="BodyText"/>
      </w:pPr>
      <w:r w:rsidRPr="00606383">
        <w:t>SITXFSA001 Use hygienic practices for food safety</w:t>
      </w:r>
    </w:p>
    <w:p w:rsidR="00000000" w:rsidRPr="00606383" w:rsidP="00606383">
      <w:pPr>
        <w:pStyle w:val="Heading1"/>
      </w:pPr>
      <w:bookmarkStart w:id="4" w:name="O_763174"/>
      <w:bookmarkEnd w:id="4"/>
      <w:r w:rsidRPr="00606383">
        <w:t>Compet</w:t>
      </w:r>
      <w:r w:rsidRPr="00606383">
        <w:t>ency Field</w:t>
      </w:r>
    </w:p>
    <w:p w:rsidR="00000000" w:rsidRPr="00606383" w:rsidP="00F7552E">
      <w:pPr>
        <w:pStyle w:val="BodyText"/>
      </w:pPr>
      <w:r w:rsidRPr="00606383">
        <w:t>Asian Cookery</w:t>
      </w:r>
    </w:p>
    <w:p w:rsidR="00000000" w:rsidRPr="00606383" w:rsidP="00606383">
      <w:pPr>
        <w:pStyle w:val="Heading1"/>
      </w:pPr>
      <w:bookmarkStart w:id="5" w:name="O_763175"/>
      <w:bookmarkEnd w:id="5"/>
      <w:r w:rsidRPr="00606383">
        <w:t>Unit Sector</w:t>
      </w:r>
    </w:p>
    <w:p w:rsidR="00000000" w:rsidRPr="00606383" w:rsidP="00F7552E">
      <w:pPr>
        <w:pStyle w:val="BodyText"/>
      </w:pPr>
      <w:r w:rsidRPr="00606383">
        <w:t>Hospitality</w:t>
      </w:r>
    </w:p>
    <w:p w:rsidR="00000000" w:rsidRPr="00606383" w:rsidP="00606383">
      <w:pPr>
        <w:pStyle w:val="Heading1"/>
      </w:pPr>
      <w:bookmarkStart w:id="6" w:name="O_763176"/>
      <w:bookmarkEnd w:id="6"/>
      <w:r w:rsidRPr="00606383">
        <w:t>Elements and Performance Criteria</w:t>
      </w:r>
    </w:p>
    <w:tbl>
      <w:tblPr>
        <w:tblW w:w="0" w:type="auto"/>
        <w:tblCellMar>
          <w:left w:w="62" w:type="dxa"/>
          <w:right w:w="62" w:type="dxa"/>
        </w:tblCellMar>
        <w:tblLook w:val="0000"/>
      </w:tblPr>
      <w:tblGrid>
        <w:gridCol w:w="3711"/>
        <w:gridCol w:w="5485"/>
      </w:tblGrid>
      <w:tr w:rsidTr="00F75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6383" w:rsidP="00606383">
            <w:pPr>
              <w:pStyle w:val="BodyText"/>
            </w:pPr>
            <w:r w:rsidRPr="00606383">
              <w:rPr>
                <w:rStyle w:val="SpecialBold"/>
              </w:rPr>
              <w:t>ELEMENTS</w:t>
            </w:r>
            <w:r w:rsidRPr="0060638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06383">
            <w:pPr>
              <w:pStyle w:val="BodyText"/>
              <w:rPr>
                <w:lang w:val="en-NZ"/>
              </w:rPr>
            </w:pPr>
            <w:r w:rsidRPr="00606383">
              <w:rPr>
                <w:rStyle w:val="SpecialBold"/>
              </w:rPr>
              <w:t>PERFORMANCE CRITERIA</w:t>
            </w:r>
          </w:p>
        </w:tc>
      </w:tr>
      <w:tr w:rsidTr="00F75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6383">
            <w:pPr>
              <w:pStyle w:val="BodyText"/>
              <w:rPr>
                <w:lang w:val="en-NZ"/>
              </w:rPr>
            </w:pPr>
            <w:r w:rsidRPr="00606383">
              <w:t>Elements describe the essential outcomes</w:t>
            </w:r>
            <w:r w:rsidRPr="00606383">
              <w:tab/>
            </w:r>
          </w:p>
        </w:tc>
        <w:tc>
          <w:tcPr>
            <w:tcW w:w="0" w:type="auto"/>
            <w:tcBorders>
              <w:top w:val="nil"/>
              <w:left w:val="nil"/>
              <w:bottom w:val="nil"/>
              <w:right w:val="nil"/>
            </w:tcBorders>
            <w:tcMar>
              <w:top w:w="0" w:type="dxa"/>
              <w:left w:w="62" w:type="dxa"/>
              <w:bottom w:w="0" w:type="dxa"/>
              <w:right w:w="62" w:type="dxa"/>
            </w:tcMar>
          </w:tcPr>
          <w:p w:rsidR="00000000" w:rsidP="00606383">
            <w:pPr>
              <w:pStyle w:val="BodyText"/>
              <w:rPr>
                <w:lang w:val="en-NZ"/>
              </w:rPr>
            </w:pPr>
            <w:r w:rsidRPr="00606383">
              <w:t>Performance criteria describe the performance needed to demonstrate achievement of the element.</w:t>
            </w:r>
          </w:p>
        </w:tc>
      </w:tr>
      <w:tr w:rsidTr="00F75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6383">
            <w:pPr>
              <w:pStyle w:val="List"/>
              <w:rPr>
                <w:lang w:val="en-NZ"/>
              </w:rPr>
            </w:pPr>
            <w:r w:rsidRPr="00606383">
              <w:t>1.</w:t>
            </w:r>
            <w:r w:rsidRPr="00606383">
              <w:tab/>
              <w:t>Select ingredients.</w:t>
            </w:r>
          </w:p>
        </w:tc>
        <w:tc>
          <w:tcPr>
            <w:tcW w:w="0" w:type="auto"/>
            <w:tcBorders>
              <w:top w:val="nil"/>
              <w:left w:val="nil"/>
              <w:bottom w:val="nil"/>
              <w:right w:val="nil"/>
            </w:tcBorders>
            <w:tcMar>
              <w:top w:w="0" w:type="dxa"/>
              <w:left w:w="62" w:type="dxa"/>
              <w:bottom w:w="0" w:type="dxa"/>
              <w:right w:w="62" w:type="dxa"/>
            </w:tcMar>
          </w:tcPr>
          <w:p w:rsidR="00000000" w:rsidRPr="00606383" w:rsidP="00606383">
            <w:pPr>
              <w:pStyle w:val="List"/>
            </w:pPr>
            <w:r w:rsidRPr="00606383">
              <w:t>1.1.Confirm food production requirements from food preparation list and standard recipes.</w:t>
            </w:r>
          </w:p>
          <w:p w:rsidR="00000000" w:rsidRPr="00606383" w:rsidP="00606383">
            <w:pPr>
              <w:pStyle w:val="List"/>
            </w:pPr>
            <w:r w:rsidRPr="00606383">
              <w:t xml:space="preserve">1.2.Calculate ingredient amounts according to </w:t>
            </w:r>
            <w:r w:rsidRPr="00606383">
              <w:t>requirements.</w:t>
            </w:r>
          </w:p>
          <w:p w:rsidR="00000000" w:rsidRPr="00606383" w:rsidP="00606383">
            <w:pPr>
              <w:pStyle w:val="List"/>
            </w:pPr>
            <w:r w:rsidRPr="00606383">
              <w:t xml:space="preserve">1.3.Identify and select ingredients for rice and noodle dishes </w:t>
            </w:r>
            <w:r w:rsidRPr="00606383">
              <w:t>from stores according to recipe, quality, freshness and stock rotation requirements.</w:t>
            </w:r>
          </w:p>
          <w:p w:rsidR="00000000" w:rsidP="00606383">
            <w:pPr>
              <w:pStyle w:val="List"/>
              <w:rPr>
                <w:lang w:val="en-NZ"/>
              </w:rPr>
            </w:pPr>
            <w:r w:rsidRPr="00606383">
              <w:t>1.4.Check perishable supplies for spoilage or contamination prior to preparation.</w:t>
            </w:r>
          </w:p>
        </w:tc>
      </w:tr>
      <w:tr w:rsidTr="00F75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6383">
            <w:pPr>
              <w:pStyle w:val="List"/>
              <w:rPr>
                <w:lang w:val="en-NZ"/>
              </w:rPr>
            </w:pPr>
            <w:r w:rsidRPr="00606383">
              <w:t>2.</w:t>
            </w:r>
            <w:r w:rsidRPr="00606383">
              <w:tab/>
              <w:t xml:space="preserve">Select, </w:t>
            </w:r>
            <w:r w:rsidRPr="00606383">
              <w:t>prepare and use equipment.</w:t>
            </w:r>
          </w:p>
        </w:tc>
        <w:tc>
          <w:tcPr>
            <w:tcW w:w="0" w:type="auto"/>
            <w:tcBorders>
              <w:top w:val="nil"/>
              <w:left w:val="nil"/>
              <w:bottom w:val="nil"/>
              <w:right w:val="nil"/>
            </w:tcBorders>
            <w:tcMar>
              <w:top w:w="0" w:type="dxa"/>
              <w:left w:w="62" w:type="dxa"/>
              <w:bottom w:w="0" w:type="dxa"/>
              <w:right w:w="62" w:type="dxa"/>
            </w:tcMar>
          </w:tcPr>
          <w:p w:rsidR="00000000" w:rsidRPr="00606383" w:rsidP="00606383">
            <w:pPr>
              <w:pStyle w:val="List"/>
            </w:pPr>
            <w:r w:rsidRPr="00606383">
              <w:t>2.1.Select type and size of equipment suitable to requirements.</w:t>
            </w:r>
          </w:p>
          <w:p w:rsidR="00000000" w:rsidRPr="00606383" w:rsidP="00606383">
            <w:pPr>
              <w:pStyle w:val="List"/>
            </w:pPr>
            <w:r w:rsidRPr="00606383">
              <w:t>2.2.Safely assemble and ensure cleanliness of equipment before use.</w:t>
            </w:r>
          </w:p>
          <w:p w:rsidR="00000000" w:rsidP="00606383">
            <w:pPr>
              <w:pStyle w:val="List"/>
              <w:rPr>
                <w:lang w:val="en-NZ"/>
              </w:rPr>
            </w:pPr>
            <w:r w:rsidRPr="00606383">
              <w:t>2.3.Use equipment safely and hygienically according to manufacturer instructions.</w:t>
            </w:r>
          </w:p>
        </w:tc>
      </w:tr>
      <w:tr w:rsidTr="00F75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6383">
            <w:pPr>
              <w:pStyle w:val="List"/>
              <w:rPr>
                <w:lang w:val="en-NZ"/>
              </w:rPr>
            </w:pPr>
            <w:r w:rsidRPr="00606383">
              <w:t>3.</w:t>
            </w:r>
            <w:r w:rsidRPr="00606383">
              <w:tab/>
              <w:t>Portion and</w:t>
            </w:r>
            <w:r w:rsidRPr="00606383">
              <w:t xml:space="preserve"> prepare ingredients.</w:t>
            </w:r>
          </w:p>
        </w:tc>
        <w:tc>
          <w:tcPr>
            <w:tcW w:w="0" w:type="auto"/>
            <w:tcBorders>
              <w:top w:val="nil"/>
              <w:left w:val="nil"/>
              <w:bottom w:val="nil"/>
              <w:right w:val="nil"/>
            </w:tcBorders>
            <w:tcMar>
              <w:top w:w="0" w:type="dxa"/>
              <w:left w:w="62" w:type="dxa"/>
              <w:bottom w:w="0" w:type="dxa"/>
              <w:right w:w="62" w:type="dxa"/>
            </w:tcMar>
          </w:tcPr>
          <w:p w:rsidR="00000000" w:rsidRPr="00606383" w:rsidP="00606383">
            <w:pPr>
              <w:pStyle w:val="List"/>
            </w:pPr>
            <w:r w:rsidRPr="00606383">
              <w:t>3.1.Sort and assemble ingredients according to food production sequencing.</w:t>
            </w:r>
          </w:p>
          <w:p w:rsidR="00000000" w:rsidRPr="00606383" w:rsidP="00606383">
            <w:pPr>
              <w:pStyle w:val="List"/>
            </w:pPr>
            <w:r w:rsidRPr="00606383">
              <w:t>3.2.Measure, weigh and blend herbs, spices and other ingredients according to recipe requirements.</w:t>
            </w:r>
          </w:p>
          <w:p w:rsidR="00000000" w:rsidRPr="00606383" w:rsidP="00606383">
            <w:pPr>
              <w:pStyle w:val="List"/>
            </w:pPr>
            <w:r w:rsidRPr="00606383">
              <w:t>3.3.Soak, wash and marinate ingredients as required.</w:t>
            </w:r>
          </w:p>
          <w:p w:rsidR="00000000" w:rsidP="00606383">
            <w:pPr>
              <w:pStyle w:val="List"/>
              <w:rPr>
                <w:lang w:val="en-NZ"/>
              </w:rPr>
            </w:pPr>
            <w:r w:rsidRPr="00606383">
              <w:t>3.4.Min</w:t>
            </w:r>
            <w:r w:rsidRPr="00606383">
              <w:t>imise waste to maximise profitability of food items prepared.</w:t>
            </w:r>
          </w:p>
        </w:tc>
      </w:tr>
      <w:tr w:rsidTr="00F75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6383">
            <w:pPr>
              <w:pStyle w:val="List"/>
              <w:rPr>
                <w:lang w:val="en-NZ"/>
              </w:rPr>
            </w:pPr>
            <w:r w:rsidRPr="00606383">
              <w:t>4.</w:t>
            </w:r>
            <w:r w:rsidRPr="00606383">
              <w:tab/>
              <w:t>Cook rice and noodle dishes.</w:t>
            </w:r>
          </w:p>
        </w:tc>
        <w:tc>
          <w:tcPr>
            <w:tcW w:w="0" w:type="auto"/>
            <w:tcBorders>
              <w:top w:val="nil"/>
              <w:left w:val="nil"/>
              <w:bottom w:val="nil"/>
              <w:right w:val="nil"/>
            </w:tcBorders>
            <w:tcMar>
              <w:top w:w="0" w:type="dxa"/>
              <w:left w:w="62" w:type="dxa"/>
              <w:bottom w:w="0" w:type="dxa"/>
              <w:right w:w="62" w:type="dxa"/>
            </w:tcMar>
          </w:tcPr>
          <w:p w:rsidR="00000000" w:rsidRPr="00606383" w:rsidP="00606383">
            <w:pPr>
              <w:pStyle w:val="List"/>
            </w:pPr>
            <w:r w:rsidRPr="00606383">
              <w:t>4.1.Select and use cookery methods for rice and noodle dishes according to recipe.</w:t>
            </w:r>
          </w:p>
          <w:p w:rsidR="00000000" w:rsidRPr="00606383" w:rsidP="00606383">
            <w:pPr>
              <w:pStyle w:val="List"/>
            </w:pPr>
            <w:r w:rsidRPr="00606383">
              <w:t>4.2.Prepare accompaniments, marinades, flavourings and sauce mixtures and store at correct temperature until required.</w:t>
            </w:r>
          </w:p>
          <w:p w:rsidR="00000000" w:rsidRPr="00606383" w:rsidP="00606383">
            <w:pPr>
              <w:pStyle w:val="List"/>
            </w:pPr>
            <w:r w:rsidRPr="00606383">
              <w:t xml:space="preserve">4.3.Follow standard recipes and make </w:t>
            </w:r>
            <w:r w:rsidRPr="00606383">
              <w:rPr>
                <w:rStyle w:val="BoldandItalics"/>
              </w:rPr>
              <w:t>food quality adjustments</w:t>
            </w:r>
            <w:r w:rsidRPr="00606383">
              <w:t xml:space="preserve"> within scope of responsibility. </w:t>
            </w:r>
          </w:p>
          <w:p w:rsidR="00000000" w:rsidP="00606383">
            <w:pPr>
              <w:pStyle w:val="List"/>
              <w:rPr>
                <w:lang w:val="en-NZ"/>
              </w:rPr>
            </w:pPr>
            <w:r w:rsidRPr="00606383">
              <w:t xml:space="preserve">4.4.Select appropriate re-heating methods </w:t>
            </w:r>
            <w:r w:rsidRPr="00606383">
              <w:t>for rice and noodles as required, maintaining quality, freshness, eating characteristics and appearance.</w:t>
            </w:r>
          </w:p>
        </w:tc>
      </w:tr>
      <w:tr w:rsidTr="00F75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6383">
            <w:pPr>
              <w:pStyle w:val="List"/>
              <w:rPr>
                <w:lang w:val="en-NZ"/>
              </w:rPr>
            </w:pPr>
            <w:r w:rsidRPr="00606383">
              <w:t>5.</w:t>
            </w:r>
            <w:r w:rsidRPr="00606383">
              <w:tab/>
              <w:t>Present and store cooked rice and noodle dishes.</w:t>
            </w:r>
          </w:p>
        </w:tc>
        <w:tc>
          <w:tcPr>
            <w:tcW w:w="0" w:type="auto"/>
            <w:tcBorders>
              <w:top w:val="nil"/>
              <w:left w:val="nil"/>
              <w:bottom w:val="nil"/>
              <w:right w:val="nil"/>
            </w:tcBorders>
            <w:tcMar>
              <w:top w:w="0" w:type="dxa"/>
              <w:left w:w="62" w:type="dxa"/>
              <w:bottom w:w="0" w:type="dxa"/>
              <w:right w:w="62" w:type="dxa"/>
            </w:tcMar>
          </w:tcPr>
          <w:p w:rsidR="00000000" w:rsidRPr="00606383" w:rsidP="00606383">
            <w:pPr>
              <w:pStyle w:val="List"/>
            </w:pPr>
            <w:r w:rsidRPr="00606383">
              <w:t>5.1.Present rice and noodle dishes on appropriate service-ware.</w:t>
            </w:r>
          </w:p>
          <w:p w:rsidR="00000000" w:rsidRPr="00606383" w:rsidP="00606383">
            <w:pPr>
              <w:pStyle w:val="List"/>
            </w:pPr>
            <w:r w:rsidRPr="00606383">
              <w:t xml:space="preserve">5.2.Add accompaniments, garnishes </w:t>
            </w:r>
            <w:r w:rsidRPr="00606383">
              <w:t>and sauces as required.</w:t>
            </w:r>
          </w:p>
          <w:p w:rsidR="00000000" w:rsidRPr="00606383" w:rsidP="00606383">
            <w:pPr>
              <w:pStyle w:val="List"/>
            </w:pPr>
            <w:r w:rsidRPr="00606383">
              <w:t xml:space="preserve">5.3.Visually evaluate dish and </w:t>
            </w:r>
            <w:r w:rsidRPr="00606383">
              <w:rPr>
                <w:rStyle w:val="BoldandItalics"/>
              </w:rPr>
              <w:t>adjust presentation</w:t>
            </w:r>
            <w:r w:rsidRPr="00606383">
              <w:t>.</w:t>
            </w:r>
          </w:p>
          <w:p w:rsidR="00000000" w:rsidRPr="00606383" w:rsidP="00606383">
            <w:pPr>
              <w:pStyle w:val="List"/>
            </w:pPr>
            <w:r w:rsidRPr="00606383">
              <w:t xml:space="preserve">5.4.Ensure food safety, quality and shelf life by storing food in appropriate </w:t>
            </w:r>
            <w:r w:rsidRPr="00606383">
              <w:rPr>
                <w:rStyle w:val="BoldandItalics"/>
              </w:rPr>
              <w:t>environmental conditions</w:t>
            </w:r>
            <w:r w:rsidRPr="00606383">
              <w:t>.</w:t>
            </w:r>
          </w:p>
          <w:p w:rsidR="00000000" w:rsidRPr="00606383" w:rsidP="00606383">
            <w:pPr>
              <w:pStyle w:val="List"/>
            </w:pPr>
            <w:r w:rsidRPr="00606383">
              <w:t>5.5.Clean work area and dispose of or store surplus and re-usable by-product</w:t>
            </w:r>
            <w:r w:rsidRPr="00606383">
              <w:t>s according to organisational procedures, environmental considerations and cost-reduction initiatives.</w:t>
            </w:r>
          </w:p>
        </w:tc>
      </w:tr>
    </w:tbl>
    <w:p w:rsidR="00000000" w:rsidRPr="00606383" w:rsidP="00606383">
      <w:pPr>
        <w:pStyle w:val="BodyText"/>
      </w:pPr>
    </w:p>
    <w:p w:rsidR="00000000" w:rsidRPr="00606383" w:rsidP="00606383">
      <w:pPr>
        <w:pStyle w:val="AllowPageBreak"/>
      </w:pPr>
    </w:p>
    <w:p w:rsidR="00000000" w:rsidRPr="00606383" w:rsidP="00606383">
      <w:pPr>
        <w:pStyle w:val="Heading1"/>
      </w:pPr>
      <w:bookmarkStart w:id="7" w:name="O_763177"/>
      <w:bookmarkEnd w:id="7"/>
      <w:r w:rsidRPr="00606383">
        <w:t>Foundation Skills</w:t>
      </w:r>
    </w:p>
    <w:tbl>
      <w:tblPr>
        <w:tblW w:w="0" w:type="auto"/>
        <w:tblCellMar>
          <w:left w:w="62" w:type="dxa"/>
          <w:right w:w="62" w:type="dxa"/>
        </w:tblCellMar>
        <w:tblLook w:val="0000"/>
      </w:tblPr>
      <w:tblGrid>
        <w:gridCol w:w="3615"/>
        <w:gridCol w:w="5581"/>
      </w:tblGrid>
      <w:tr w:rsidTr="00F755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06383">
            <w:pPr>
              <w:pStyle w:val="BodyText"/>
              <w:rPr>
                <w:lang w:val="en-NZ"/>
              </w:rPr>
            </w:pPr>
            <w:r w:rsidRPr="00606383">
              <w:t xml:space="preserve">Foundation skills essential to performance in this unit, but not explicit in the performance criteria are listed </w:t>
            </w:r>
            <w:r w:rsidRPr="00606383">
              <w:t>her</w:t>
            </w:r>
            <w:r w:rsidRPr="00606383">
              <w:t>e, along with a brief context statement.</w:t>
            </w:r>
          </w:p>
        </w:tc>
      </w:tr>
      <w:tr w:rsidTr="00F75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6383" w:rsidP="00606383">
            <w:pPr>
              <w:pStyle w:val="BodyText"/>
            </w:pPr>
            <w:r w:rsidRPr="00606383">
              <w:rPr>
                <w:rStyle w:val="SpecialBold"/>
              </w:rPr>
              <w:t>SKILLS</w:t>
            </w:r>
            <w:r w:rsidRPr="0060638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06383">
            <w:pPr>
              <w:pStyle w:val="BodyText"/>
              <w:rPr>
                <w:lang w:val="en-NZ"/>
              </w:rPr>
            </w:pPr>
            <w:r w:rsidRPr="00606383">
              <w:rPr>
                <w:rStyle w:val="SpecialBold"/>
              </w:rPr>
              <w:t>DESCRIPTION</w:t>
            </w:r>
          </w:p>
        </w:tc>
      </w:tr>
      <w:tr w:rsidTr="00F75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6383">
            <w:pPr>
              <w:pStyle w:val="BodyText"/>
              <w:rPr>
                <w:lang w:val="en-NZ"/>
              </w:rPr>
            </w:pPr>
            <w:r w:rsidRPr="00606383">
              <w:t>Reading skills to:</w:t>
            </w:r>
          </w:p>
        </w:tc>
        <w:tc>
          <w:tcPr>
            <w:tcW w:w="0" w:type="auto"/>
            <w:tcBorders>
              <w:top w:val="nil"/>
              <w:left w:val="nil"/>
              <w:bottom w:val="nil"/>
              <w:right w:val="nil"/>
            </w:tcBorders>
            <w:tcMar>
              <w:top w:w="0" w:type="dxa"/>
              <w:left w:w="62" w:type="dxa"/>
              <w:bottom w:w="0" w:type="dxa"/>
              <w:right w:w="62" w:type="dxa"/>
            </w:tcMar>
          </w:tcPr>
          <w:p w:rsidR="00000000" w:rsidRPr="00606383" w:rsidP="00606383">
            <w:pPr>
              <w:pStyle w:val="ListBullet"/>
            </w:pPr>
            <w:r w:rsidRPr="00606383">
              <w:t>locate information in food preparation lists and standard recipes to determine food preparation requirements</w:t>
            </w:r>
          </w:p>
          <w:p w:rsidR="00000000" w:rsidRPr="00606383" w:rsidP="00606383">
            <w:pPr>
              <w:pStyle w:val="ListBullet"/>
            </w:pPr>
            <w:r w:rsidRPr="00606383">
              <w:t>interpret manufacturer instructions for equipment</w:t>
            </w:r>
          </w:p>
          <w:p w:rsidR="00000000" w:rsidP="00606383">
            <w:pPr>
              <w:pStyle w:val="ListBullet"/>
              <w:rPr>
                <w:lang w:val="en-NZ"/>
              </w:rPr>
            </w:pPr>
            <w:r w:rsidRPr="00606383">
              <w:t>locate and read date codes and rotation labels on food products.</w:t>
            </w:r>
          </w:p>
        </w:tc>
      </w:tr>
      <w:tr w:rsidTr="00F75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6383">
            <w:pPr>
              <w:pStyle w:val="BodyText"/>
              <w:rPr>
                <w:lang w:val="en-NZ"/>
              </w:rPr>
            </w:pPr>
            <w:r w:rsidRPr="00606383">
              <w:t>Writing skills to:</w:t>
            </w:r>
          </w:p>
        </w:tc>
        <w:tc>
          <w:tcPr>
            <w:tcW w:w="0" w:type="auto"/>
            <w:tcBorders>
              <w:top w:val="nil"/>
              <w:left w:val="nil"/>
              <w:bottom w:val="nil"/>
              <w:right w:val="nil"/>
            </w:tcBorders>
            <w:tcMar>
              <w:top w:w="0" w:type="dxa"/>
              <w:left w:w="62" w:type="dxa"/>
              <w:bottom w:w="0" w:type="dxa"/>
              <w:right w:w="62" w:type="dxa"/>
            </w:tcMar>
          </w:tcPr>
          <w:p w:rsidR="00000000" w:rsidP="00606383">
            <w:pPr>
              <w:pStyle w:val="ListBullet"/>
              <w:rPr>
                <w:lang w:val="en-NZ"/>
              </w:rPr>
            </w:pPr>
            <w:r w:rsidRPr="00606383">
              <w:t>record notes on recipe requirements.</w:t>
            </w:r>
          </w:p>
        </w:tc>
      </w:tr>
      <w:tr w:rsidTr="00F75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6383">
            <w:pPr>
              <w:pStyle w:val="BodyText"/>
              <w:rPr>
                <w:lang w:val="en-NZ"/>
              </w:rPr>
            </w:pPr>
            <w:r w:rsidRPr="00606383">
              <w:t>Numeracy skills to:</w:t>
            </w:r>
          </w:p>
        </w:tc>
        <w:tc>
          <w:tcPr>
            <w:tcW w:w="0" w:type="auto"/>
            <w:tcBorders>
              <w:top w:val="nil"/>
              <w:left w:val="nil"/>
              <w:bottom w:val="nil"/>
              <w:right w:val="nil"/>
            </w:tcBorders>
            <w:tcMar>
              <w:top w:w="0" w:type="dxa"/>
              <w:left w:w="62" w:type="dxa"/>
              <w:bottom w:w="0" w:type="dxa"/>
              <w:right w:w="62" w:type="dxa"/>
            </w:tcMar>
          </w:tcPr>
          <w:p w:rsidR="00000000" w:rsidRPr="00606383" w:rsidP="00606383">
            <w:pPr>
              <w:pStyle w:val="ListBullet"/>
            </w:pPr>
            <w:r w:rsidRPr="00606383">
              <w:t>calculate the number of portions</w:t>
            </w:r>
          </w:p>
          <w:p w:rsidR="00000000" w:rsidRPr="00606383" w:rsidP="00606383">
            <w:pPr>
              <w:pStyle w:val="ListBullet"/>
            </w:pPr>
            <w:r w:rsidRPr="00606383">
              <w:t xml:space="preserve">determine cooking times and temperatures </w:t>
            </w:r>
          </w:p>
          <w:p w:rsidR="00000000" w:rsidP="00606383">
            <w:pPr>
              <w:pStyle w:val="ListBullet"/>
              <w:rPr>
                <w:lang w:val="en-NZ"/>
              </w:rPr>
            </w:pPr>
            <w:r w:rsidRPr="00606383">
              <w:t>measure familiar quantities of ingredients using simple measuring instruments.</w:t>
            </w:r>
          </w:p>
        </w:tc>
      </w:tr>
      <w:tr w:rsidTr="00F75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6383">
            <w:pPr>
              <w:pStyle w:val="BodyText"/>
              <w:rPr>
                <w:lang w:val="en-NZ"/>
              </w:rPr>
            </w:pPr>
            <w:r w:rsidRPr="00606383">
              <w:t>Problem-solving skills to:</w:t>
            </w:r>
          </w:p>
        </w:tc>
        <w:tc>
          <w:tcPr>
            <w:tcW w:w="0" w:type="auto"/>
            <w:tcBorders>
              <w:top w:val="nil"/>
              <w:left w:val="nil"/>
              <w:bottom w:val="nil"/>
              <w:right w:val="nil"/>
            </w:tcBorders>
            <w:tcMar>
              <w:top w:w="0" w:type="dxa"/>
              <w:left w:w="62" w:type="dxa"/>
              <w:bottom w:w="0" w:type="dxa"/>
              <w:right w:w="62" w:type="dxa"/>
            </w:tcMar>
          </w:tcPr>
          <w:p w:rsidR="00000000" w:rsidRPr="00606383" w:rsidP="00606383">
            <w:pPr>
              <w:pStyle w:val="ListBullet"/>
            </w:pPr>
            <w:r w:rsidRPr="00606383">
              <w:t>evaluate quality of ingredients and finished dishes and make adjustments to ensure a quality product</w:t>
            </w:r>
          </w:p>
          <w:p w:rsidR="00000000" w:rsidP="00606383">
            <w:pPr>
              <w:pStyle w:val="ListBullet"/>
              <w:rPr>
                <w:lang w:val="en-NZ"/>
              </w:rPr>
            </w:pPr>
            <w:r w:rsidRPr="00606383">
              <w:t>adjust taste, texture and appearance of food pr</w:t>
            </w:r>
            <w:r w:rsidRPr="00606383">
              <w:t>oducts according to identified deficiencies.</w:t>
            </w:r>
          </w:p>
        </w:tc>
      </w:tr>
      <w:tr w:rsidTr="00F75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6383">
            <w:pPr>
              <w:pStyle w:val="BodyText"/>
              <w:rPr>
                <w:lang w:val="en-NZ"/>
              </w:rPr>
            </w:pPr>
            <w:r w:rsidRPr="0060638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606383">
            <w:pPr>
              <w:pStyle w:val="ListBullet"/>
              <w:rPr>
                <w:lang w:val="en-NZ"/>
              </w:rPr>
            </w:pPr>
            <w:r w:rsidRPr="00606383">
              <w:t>efficiently sequence the stages of food preparation and production.</w:t>
            </w:r>
          </w:p>
        </w:tc>
      </w:tr>
      <w:tr w:rsidTr="00F75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6383">
            <w:pPr>
              <w:pStyle w:val="BodyText"/>
              <w:rPr>
                <w:lang w:val="en-NZ"/>
              </w:rPr>
            </w:pPr>
            <w:r w:rsidRPr="00606383">
              <w:t>Self-management skills to:</w:t>
            </w:r>
          </w:p>
        </w:tc>
        <w:tc>
          <w:tcPr>
            <w:tcW w:w="0" w:type="auto"/>
            <w:tcBorders>
              <w:top w:val="nil"/>
              <w:left w:val="nil"/>
              <w:bottom w:val="nil"/>
              <w:right w:val="nil"/>
            </w:tcBorders>
            <w:tcMar>
              <w:top w:w="0" w:type="dxa"/>
              <w:left w:w="62" w:type="dxa"/>
              <w:bottom w:w="0" w:type="dxa"/>
              <w:right w:w="62" w:type="dxa"/>
            </w:tcMar>
          </w:tcPr>
          <w:p w:rsidR="00000000" w:rsidRPr="00606383" w:rsidP="00606383">
            <w:pPr>
              <w:pStyle w:val="ListBullet"/>
            </w:pPr>
            <w:r w:rsidRPr="00606383">
              <w:t>manage own speed, timing and productivity.</w:t>
            </w:r>
          </w:p>
        </w:tc>
      </w:tr>
    </w:tbl>
    <w:p w:rsidR="00000000" w:rsidRPr="00606383" w:rsidP="00606383">
      <w:pPr>
        <w:pStyle w:val="BodyText"/>
      </w:pPr>
    </w:p>
    <w:p w:rsidR="00000000" w:rsidRPr="00606383" w:rsidP="00606383">
      <w:pPr>
        <w:pStyle w:val="AllowPageBreak"/>
      </w:pPr>
    </w:p>
    <w:p w:rsidR="00000000" w:rsidRPr="00606383" w:rsidP="00606383">
      <w:pPr>
        <w:pStyle w:val="Heading1"/>
      </w:pPr>
      <w:bookmarkStart w:id="8" w:name="O_763178"/>
      <w:bookmarkEnd w:id="8"/>
      <w:r w:rsidRPr="00606383">
        <w:t>Range of Conditions</w:t>
      </w:r>
    </w:p>
    <w:tbl>
      <w:tblPr>
        <w:tblW w:w="0" w:type="auto"/>
        <w:tblCellMar>
          <w:left w:w="62" w:type="dxa"/>
          <w:right w:w="62" w:type="dxa"/>
        </w:tblCellMar>
        <w:tblLook w:val="0000"/>
      </w:tblPr>
      <w:tblGrid>
        <w:gridCol w:w="3522"/>
        <w:gridCol w:w="5674"/>
      </w:tblGrid>
      <w:tr w:rsidTr="00F755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06383" w:rsidP="00606383">
            <w:pPr>
              <w:pStyle w:val="BodyText"/>
            </w:pPr>
            <w:r w:rsidRPr="00606383">
              <w:t>Specifies different work environments and conditions that may affect performance. Essential operating conditions that may be present (depending on the work situation, needs of the candidate, accessibility of the item, and local industry</w:t>
            </w:r>
            <w:r w:rsidRPr="00606383">
              <w:t xml:space="preserve"> and regional contexts) are included.</w:t>
            </w:r>
          </w:p>
          <w:p w:rsidR="00000000" w:rsidP="00606383">
            <w:pPr>
              <w:pStyle w:val="BodyText"/>
              <w:rPr>
                <w:lang w:val="en-NZ"/>
              </w:rPr>
            </w:pPr>
            <w:r w:rsidRPr="00606383">
              <w:t>Range is restricted to essential operating conditions and any other variables essential to the work environment.</w:t>
            </w:r>
          </w:p>
        </w:tc>
      </w:tr>
      <w:tr w:rsidTr="00F75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6383">
            <w:pPr>
              <w:pStyle w:val="BodyText"/>
              <w:rPr>
                <w:lang w:val="en-NZ"/>
              </w:rPr>
            </w:pPr>
            <w:r w:rsidRPr="00606383">
              <w:rPr>
                <w:rStyle w:val="BoldandItalics"/>
              </w:rPr>
              <w:t>Food quality adjustments</w:t>
            </w:r>
            <w:r w:rsidRPr="00606383">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606383" w:rsidP="00606383">
            <w:pPr>
              <w:pStyle w:val="ListBullet"/>
            </w:pPr>
            <w:r w:rsidRPr="00606383">
              <w:t>taste</w:t>
            </w:r>
          </w:p>
          <w:p w:rsidR="00000000" w:rsidRPr="00606383" w:rsidP="00606383">
            <w:pPr>
              <w:pStyle w:val="ListBullet"/>
            </w:pPr>
            <w:r w:rsidRPr="00606383">
              <w:t>temperature</w:t>
            </w:r>
          </w:p>
          <w:p w:rsidR="00000000" w:rsidP="00606383">
            <w:pPr>
              <w:pStyle w:val="ListBullet"/>
              <w:rPr>
                <w:lang w:val="en-NZ"/>
              </w:rPr>
            </w:pPr>
            <w:r w:rsidRPr="00606383">
              <w:t>texture.</w:t>
            </w:r>
          </w:p>
        </w:tc>
      </w:tr>
      <w:tr w:rsidTr="00F75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6383">
            <w:pPr>
              <w:pStyle w:val="BodyText"/>
              <w:rPr>
                <w:lang w:val="en-NZ"/>
              </w:rPr>
            </w:pPr>
            <w:r w:rsidRPr="00606383">
              <w:rPr>
                <w:rStyle w:val="BoldandItalics"/>
              </w:rPr>
              <w:t>Adjusting presentation</w:t>
            </w:r>
            <w:r w:rsidRPr="00606383">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606383" w:rsidP="00606383">
            <w:pPr>
              <w:pStyle w:val="ListBullet"/>
            </w:pPr>
            <w:r w:rsidRPr="00606383">
              <w:t>accompaniments and garnishes to maximise visual appeal:</w:t>
            </w:r>
          </w:p>
          <w:p w:rsidR="00000000" w:rsidRPr="00606383" w:rsidP="00606383">
            <w:pPr>
              <w:pStyle w:val="ListBullet2"/>
            </w:pPr>
            <w:r w:rsidRPr="00606383">
              <w:t>balance</w:t>
            </w:r>
          </w:p>
          <w:p w:rsidR="00000000" w:rsidRPr="00606383" w:rsidP="00606383">
            <w:pPr>
              <w:pStyle w:val="ListBullet2"/>
            </w:pPr>
            <w:r w:rsidRPr="00606383">
              <w:t>colour</w:t>
            </w:r>
          </w:p>
          <w:p w:rsidR="00000000" w:rsidRPr="00606383" w:rsidP="00606383">
            <w:pPr>
              <w:pStyle w:val="ListBullet2"/>
            </w:pPr>
            <w:r w:rsidRPr="00606383">
              <w:t>contrast</w:t>
            </w:r>
          </w:p>
          <w:p w:rsidR="00000000" w:rsidRPr="00606383" w:rsidP="00606383">
            <w:pPr>
              <w:pStyle w:val="ListBullet"/>
            </w:pPr>
            <w:r w:rsidRPr="00606383">
              <w:t>plating food for practicality of:</w:t>
            </w:r>
          </w:p>
          <w:p w:rsidR="00000000" w:rsidRPr="00606383" w:rsidP="00606383">
            <w:pPr>
              <w:pStyle w:val="ListBullet2"/>
            </w:pPr>
            <w:r w:rsidRPr="00606383">
              <w:t>customer consumption</w:t>
            </w:r>
          </w:p>
          <w:p w:rsidR="00000000" w:rsidRPr="00606383" w:rsidP="00606383">
            <w:pPr>
              <w:pStyle w:val="ListBullet2"/>
            </w:pPr>
            <w:r w:rsidRPr="00606383">
              <w:t>service</w:t>
            </w:r>
          </w:p>
          <w:p w:rsidR="00000000" w:rsidP="00606383">
            <w:pPr>
              <w:pStyle w:val="ListBullet"/>
              <w:rPr>
                <w:lang w:val="en-NZ"/>
              </w:rPr>
            </w:pPr>
            <w:r w:rsidRPr="00606383">
              <w:t>wiping drips and spills.</w:t>
            </w:r>
          </w:p>
        </w:tc>
      </w:tr>
      <w:tr w:rsidTr="00F75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6383">
            <w:pPr>
              <w:pStyle w:val="BodyText"/>
              <w:rPr>
                <w:lang w:val="en-NZ"/>
              </w:rPr>
            </w:pPr>
            <w:r w:rsidRPr="00606383">
              <w:rPr>
                <w:rStyle w:val="BoldandItalics"/>
              </w:rPr>
              <w:t>Environmental conditions</w:t>
            </w:r>
            <w:r w:rsidRPr="00606383">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606383" w:rsidP="00606383">
            <w:pPr>
              <w:pStyle w:val="ListBullet"/>
            </w:pPr>
            <w:r w:rsidRPr="00606383">
              <w:t>atmosphere</w:t>
            </w:r>
          </w:p>
          <w:p w:rsidR="00000000" w:rsidRPr="00606383" w:rsidP="00606383">
            <w:pPr>
              <w:pStyle w:val="ListBullet"/>
            </w:pPr>
            <w:r w:rsidRPr="00606383">
              <w:t>humidity</w:t>
            </w:r>
          </w:p>
          <w:p w:rsidR="00000000" w:rsidRPr="00606383" w:rsidP="00606383">
            <w:pPr>
              <w:pStyle w:val="ListBullet"/>
            </w:pPr>
            <w:r w:rsidRPr="00606383">
              <w:t>light</w:t>
            </w:r>
          </w:p>
          <w:p w:rsidR="00000000" w:rsidRPr="00606383" w:rsidP="00606383">
            <w:pPr>
              <w:pStyle w:val="ListBullet"/>
            </w:pPr>
            <w:r w:rsidRPr="00606383">
              <w:t>packaging</w:t>
            </w:r>
          </w:p>
          <w:p w:rsidR="00000000" w:rsidRPr="00606383" w:rsidP="00606383">
            <w:pPr>
              <w:pStyle w:val="ListBullet"/>
            </w:pPr>
            <w:r w:rsidRPr="00606383">
              <w:t>temperature</w:t>
            </w:r>
          </w:p>
          <w:p w:rsidR="00000000" w:rsidRPr="00606383" w:rsidP="00606383">
            <w:pPr>
              <w:pStyle w:val="ListBullet"/>
            </w:pPr>
            <w:r w:rsidRPr="00606383">
              <w:t>use of containers</w:t>
            </w:r>
          </w:p>
          <w:p w:rsidR="00000000" w:rsidRPr="00606383" w:rsidP="00606383">
            <w:pPr>
              <w:pStyle w:val="ListBullet"/>
            </w:pPr>
            <w:r w:rsidRPr="00606383">
              <w:t>ventilation.</w:t>
            </w:r>
          </w:p>
        </w:tc>
      </w:tr>
    </w:tbl>
    <w:p w:rsidR="00000000" w:rsidRPr="00606383" w:rsidP="00606383">
      <w:pPr>
        <w:pStyle w:val="BodyText"/>
      </w:pPr>
    </w:p>
    <w:p w:rsidR="00000000" w:rsidRPr="00606383" w:rsidP="00606383">
      <w:pPr>
        <w:pStyle w:val="AllowPageBreak"/>
      </w:pPr>
    </w:p>
    <w:p w:rsidR="00000000" w:rsidRPr="00606383" w:rsidP="00606383">
      <w:pPr>
        <w:pStyle w:val="Heading1"/>
      </w:pPr>
      <w:bookmarkStart w:id="9" w:name="O_763179"/>
      <w:bookmarkEnd w:id="9"/>
      <w:r w:rsidRPr="00606383">
        <w:t>Unit Mapping Information</w:t>
      </w:r>
    </w:p>
    <w:p w:rsidR="00000000" w:rsidRPr="00606383" w:rsidP="00F7552E">
      <w:pPr>
        <w:pStyle w:val="BodyText"/>
      </w:pPr>
      <w:r w:rsidRPr="00606383">
        <w:t xml:space="preserve">SITHASC206 Produce Asian rice and noodles </w:t>
      </w:r>
    </w:p>
    <w:p w:rsidR="00000000" w:rsidRPr="00606383" w:rsidP="00606383">
      <w:pPr>
        <w:pStyle w:val="Heading1"/>
      </w:pPr>
      <w:bookmarkStart w:id="10" w:name="O_763186"/>
      <w:bookmarkEnd w:id="10"/>
      <w:r w:rsidRPr="00606383">
        <w:t>Links</w:t>
      </w:r>
    </w:p>
    <w:p w:rsidR="00000000" w:rsidRPr="00606383" w:rsidP="00F7552E">
      <w:pPr>
        <w:pStyle w:val="BodyText"/>
      </w:pPr>
      <w:r w:rsidRPr="0060638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070E6">
        <w:rPr>
          <w:rStyle w:val="Hyperlink"/>
        </w:rPr>
        <w:t>https://vetnet.gov.au/Pages/TrainingDocs.aspx?q=68c40a93-e51d-4e0f-bc06-899dff092694</w:t>
      </w:r>
      <w:r>
        <w:fldChar w:fldCharType="end"/>
      </w:r>
    </w:p>
    <w:p w:rsidR="00000000" w:rsidRPr="00606383" w:rsidP="00606383"/>
    <w:sectPr w:rsidSect="006063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83" w:rsidRPr="00F7552E" w:rsidP="00F755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52E" w:rsidP="006063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552E" w:rsidP="006063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7552E" w:rsidP="006063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5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6383" w:rsidRPr="00F7552E" w:rsidP="00F755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3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52E" w:rsidRPr="002D2AF8" w:rsidP="00606383">
    <w:pPr>
      <w:pStyle w:val="Header"/>
      <w:framePr w:wrap="around"/>
    </w:pPr>
    <w:r>
      <w:fldChar w:fldCharType="begin"/>
    </w:r>
    <w:r>
      <w:instrText xml:space="preserve"> TITLE   \* MERGEFORMAT </w:instrText>
    </w:r>
    <w:r>
      <w:fldChar w:fldCharType="separate"/>
    </w:r>
    <w:r>
      <w:t>SITHASC006 Prepare Asian rice and noodles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F7552E" w:rsidP="006063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0853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F439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16B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3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383"/>
    <w:pPr>
      <w:spacing w:before="360" w:after="60"/>
      <w:outlineLvl w:val="0"/>
    </w:pPr>
    <w:rPr>
      <w:sz w:val="32"/>
    </w:rPr>
  </w:style>
  <w:style w:type="paragraph" w:styleId="Heading2">
    <w:name w:val="heading 2"/>
    <w:basedOn w:val="HeadingBase"/>
    <w:next w:val="BodyText"/>
    <w:link w:val="Heading2Char"/>
    <w:qFormat/>
    <w:rsid w:val="00606383"/>
    <w:pPr>
      <w:keepLines/>
      <w:spacing w:before="240" w:after="120"/>
      <w:outlineLvl w:val="1"/>
    </w:pPr>
    <w:rPr>
      <w:sz w:val="28"/>
      <w:szCs w:val="40"/>
    </w:rPr>
  </w:style>
  <w:style w:type="paragraph" w:styleId="Heading3">
    <w:name w:val="heading 3"/>
    <w:basedOn w:val="HeadingBase"/>
    <w:next w:val="BodyText"/>
    <w:link w:val="Heading3Char"/>
    <w:qFormat/>
    <w:rsid w:val="00606383"/>
    <w:pPr>
      <w:spacing w:before="180" w:after="120"/>
      <w:outlineLvl w:val="2"/>
    </w:pPr>
    <w:rPr>
      <w:spacing w:val="-10"/>
      <w:kern w:val="32"/>
    </w:rPr>
  </w:style>
  <w:style w:type="paragraph" w:styleId="Heading4">
    <w:name w:val="heading 4"/>
    <w:basedOn w:val="HeadingBase"/>
    <w:next w:val="BodyText"/>
    <w:link w:val="Heading4Char"/>
    <w:qFormat/>
    <w:rsid w:val="00606383"/>
    <w:pPr>
      <w:spacing w:before="160" w:after="120"/>
      <w:outlineLvl w:val="3"/>
    </w:pPr>
    <w:rPr>
      <w:sz w:val="22"/>
    </w:rPr>
  </w:style>
  <w:style w:type="paragraph" w:styleId="Heading5">
    <w:name w:val="heading 5"/>
    <w:basedOn w:val="HeadingBase"/>
    <w:next w:val="Normal"/>
    <w:link w:val="Heading5Char"/>
    <w:qFormat/>
    <w:rsid w:val="00606383"/>
    <w:pPr>
      <w:spacing w:before="80"/>
      <w:outlineLvl w:val="4"/>
    </w:pPr>
    <w:rPr>
      <w:color w:val="918585"/>
      <w:sz w:val="20"/>
    </w:rPr>
  </w:style>
  <w:style w:type="paragraph" w:styleId="Heading6">
    <w:name w:val="heading 6"/>
    <w:basedOn w:val="HeadingBase"/>
    <w:next w:val="Normal"/>
    <w:link w:val="Heading6Char"/>
    <w:qFormat/>
    <w:rsid w:val="00606383"/>
    <w:pPr>
      <w:spacing w:before="60"/>
      <w:outlineLvl w:val="5"/>
    </w:pPr>
    <w:rPr>
      <w:color w:val="918585"/>
      <w:sz w:val="20"/>
    </w:rPr>
  </w:style>
  <w:style w:type="paragraph" w:styleId="Heading7">
    <w:name w:val="heading 7"/>
    <w:basedOn w:val="Normal"/>
    <w:next w:val="Normal"/>
    <w:link w:val="Heading7Char"/>
    <w:qFormat/>
    <w:rsid w:val="00606383"/>
    <w:pPr>
      <w:ind w:left="720"/>
      <w:outlineLvl w:val="6"/>
    </w:pPr>
    <w:rPr>
      <w:i/>
    </w:rPr>
  </w:style>
  <w:style w:type="paragraph" w:styleId="Heading8">
    <w:name w:val="heading 8"/>
    <w:basedOn w:val="Normal"/>
    <w:next w:val="Normal"/>
    <w:link w:val="Heading8Char"/>
    <w:qFormat/>
    <w:rsid w:val="00606383"/>
    <w:pPr>
      <w:ind w:left="720"/>
      <w:outlineLvl w:val="7"/>
    </w:pPr>
    <w:rPr>
      <w:i/>
    </w:rPr>
  </w:style>
  <w:style w:type="paragraph" w:styleId="Heading9">
    <w:name w:val="heading 9"/>
    <w:basedOn w:val="Normal"/>
    <w:next w:val="Normal"/>
    <w:link w:val="Heading9Char"/>
    <w:qFormat/>
    <w:rsid w:val="00606383"/>
    <w:pPr>
      <w:ind w:left="720"/>
      <w:outlineLvl w:val="8"/>
    </w:pPr>
    <w:rPr>
      <w:i/>
    </w:rPr>
  </w:style>
  <w:style w:type="character" w:default="1" w:styleId="DefaultParagraphFont">
    <w:name w:val="Default Paragraph Font"/>
    <w:uiPriority w:val="1"/>
    <w:unhideWhenUsed/>
    <w:rsid w:val="006063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383"/>
  </w:style>
  <w:style w:type="character" w:customStyle="1" w:styleId="Heading1Char">
    <w:name w:val="Heading 1 Char"/>
    <w:basedOn w:val="DefaultParagraphFont"/>
    <w:link w:val="Heading1"/>
    <w:rsid w:val="00606383"/>
    <w:rPr>
      <w:rFonts w:ascii="Times New Roman" w:eastAsia="Times New Roman" w:hAnsi="Times New Roman" w:cs="Times New Roman"/>
      <w:b/>
      <w:sz w:val="32"/>
      <w:szCs w:val="20"/>
      <w:lang w:eastAsia="en-US"/>
    </w:rPr>
  </w:style>
  <w:style w:type="paragraph" w:styleId="BodyText">
    <w:name w:val="Body Text"/>
    <w:basedOn w:val="Normal"/>
    <w:link w:val="BodyTextChar"/>
    <w:rsid w:val="006063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6383"/>
    <w:rPr>
      <w:rFonts w:ascii="Times New Roman" w:eastAsia="Times New Roman" w:hAnsi="Times New Roman" w:cs="Times New Roman"/>
      <w:sz w:val="24"/>
      <w:lang w:eastAsia="en-US"/>
    </w:rPr>
  </w:style>
  <w:style w:type="paragraph" w:styleId="List">
    <w:name w:val="List"/>
    <w:basedOn w:val="BodyText"/>
    <w:next w:val="BodyText"/>
    <w:rsid w:val="00606383"/>
    <w:pPr>
      <w:tabs>
        <w:tab w:val="left" w:pos="340"/>
      </w:tabs>
      <w:spacing w:before="60" w:after="60"/>
      <w:ind w:left="340" w:hanging="340"/>
    </w:pPr>
  </w:style>
  <w:style w:type="paragraph" w:styleId="ListBullet">
    <w:name w:val="List Bullet"/>
    <w:basedOn w:val="List"/>
    <w:rsid w:val="00606383"/>
    <w:pPr>
      <w:numPr>
        <w:numId w:val="12"/>
      </w:numPr>
      <w:tabs>
        <w:tab w:val="clear" w:pos="340"/>
      </w:tabs>
      <w:spacing w:before="40" w:after="40"/>
    </w:pPr>
  </w:style>
  <w:style w:type="character" w:customStyle="1" w:styleId="SpecialBold">
    <w:name w:val="Special Bold"/>
    <w:basedOn w:val="DefaultParagraphFont"/>
    <w:rsid w:val="00606383"/>
    <w:rPr>
      <w:b/>
      <w:spacing w:val="0"/>
    </w:rPr>
  </w:style>
  <w:style w:type="paragraph" w:styleId="ListBullet2">
    <w:name w:val="List Bullet 2"/>
    <w:basedOn w:val="List2"/>
    <w:rsid w:val="00606383"/>
    <w:pPr>
      <w:numPr>
        <w:numId w:val="13"/>
      </w:numPr>
      <w:tabs>
        <w:tab w:val="clear" w:pos="680"/>
      </w:tabs>
    </w:pPr>
  </w:style>
  <w:style w:type="paragraph" w:customStyle="1" w:styleId="SuperHeading">
    <w:name w:val="SuperHeading"/>
    <w:basedOn w:val="Normal"/>
    <w:rsid w:val="00606383"/>
    <w:pPr>
      <w:spacing w:before="240" w:after="120"/>
      <w:outlineLvl w:val="0"/>
    </w:pPr>
    <w:rPr>
      <w:rFonts w:ascii="Times New Roman" w:hAnsi="Times New Roman"/>
      <w:b/>
      <w:sz w:val="32"/>
    </w:rPr>
  </w:style>
  <w:style w:type="paragraph" w:customStyle="1" w:styleId="AllowPageBreak">
    <w:name w:val="AllowPageBreak"/>
    <w:rsid w:val="006063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6383"/>
    <w:rPr>
      <w:b/>
      <w:i/>
      <w:u w:val="none"/>
    </w:rPr>
  </w:style>
  <w:style w:type="character" w:customStyle="1" w:styleId="Heading2Char">
    <w:name w:val="Heading 2 Char"/>
    <w:basedOn w:val="DefaultParagraphFont"/>
    <w:link w:val="Heading2"/>
    <w:rsid w:val="006063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3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3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3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3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3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3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383"/>
    <w:rPr>
      <w:rFonts w:ascii="Courier New" w:eastAsia="Times New Roman" w:hAnsi="Courier New" w:cs="Times New Roman"/>
      <w:i/>
      <w:szCs w:val="20"/>
      <w:lang w:eastAsia="en-US"/>
    </w:rPr>
  </w:style>
  <w:style w:type="paragraph" w:customStyle="1" w:styleId="HeadingBase">
    <w:name w:val="Heading Base"/>
    <w:rsid w:val="006063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383"/>
    <w:pPr>
      <w:tabs>
        <w:tab w:val="right" w:leader="dot" w:pos="9072"/>
      </w:tabs>
      <w:ind w:left="567"/>
    </w:pPr>
    <w:rPr>
      <w:szCs w:val="22"/>
    </w:rPr>
  </w:style>
  <w:style w:type="paragraph" w:customStyle="1" w:styleId="TOCBase">
    <w:name w:val="TOC Base"/>
    <w:rsid w:val="006063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383"/>
    <w:pPr>
      <w:tabs>
        <w:tab w:val="right" w:leader="dot" w:pos="9072"/>
      </w:tabs>
      <w:spacing w:before="40" w:after="40"/>
      <w:ind w:left="284"/>
    </w:pPr>
    <w:rPr>
      <w:rFonts w:ascii="Times New Roman" w:hAnsi="Times New Roman"/>
    </w:rPr>
  </w:style>
  <w:style w:type="paragraph" w:styleId="TOC1">
    <w:name w:val="toc 1"/>
    <w:basedOn w:val="TOCBase"/>
    <w:next w:val="Normal"/>
    <w:rsid w:val="006063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63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383"/>
    <w:rPr>
      <w:rFonts w:ascii="Times New Roman" w:eastAsia="Times New Roman" w:hAnsi="Times New Roman" w:cs="Times New Roman"/>
      <w:sz w:val="16"/>
      <w:lang w:eastAsia="en-US"/>
    </w:rPr>
  </w:style>
  <w:style w:type="paragraph" w:styleId="Title">
    <w:name w:val="Title"/>
    <w:basedOn w:val="HeadingBase"/>
    <w:link w:val="TitleChar"/>
    <w:qFormat/>
    <w:rsid w:val="00606383"/>
    <w:pPr>
      <w:spacing w:before="5040"/>
      <w:jc w:val="center"/>
    </w:pPr>
    <w:rPr>
      <w:sz w:val="48"/>
      <w:szCs w:val="72"/>
      <w:lang w:val="en-US"/>
    </w:rPr>
  </w:style>
  <w:style w:type="character" w:customStyle="1" w:styleId="TitleChar">
    <w:name w:val="Title Char"/>
    <w:basedOn w:val="DefaultParagraphFont"/>
    <w:link w:val="Title"/>
    <w:rsid w:val="006063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383"/>
    <w:pPr>
      <w:tabs>
        <w:tab w:val="left" w:pos="3600"/>
        <w:tab w:val="left" w:pos="3958"/>
      </w:tabs>
    </w:pPr>
  </w:style>
  <w:style w:type="paragraph" w:customStyle="1" w:styleId="Note">
    <w:name w:val="Note"/>
    <w:basedOn w:val="BodyText"/>
    <w:rsid w:val="006063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383"/>
    <w:pPr>
      <w:framePr w:wrap="auto" w:hAnchor="text" w:y="6049"/>
    </w:pPr>
    <w:rPr>
      <w:color w:val="000000"/>
      <w:sz w:val="40"/>
    </w:rPr>
  </w:style>
  <w:style w:type="paragraph" w:customStyle="1" w:styleId="TOCTitle">
    <w:name w:val="TOCTitle"/>
    <w:basedOn w:val="Heading1"/>
    <w:rsid w:val="00606383"/>
    <w:pPr>
      <w:spacing w:after="240"/>
      <w:jc w:val="center"/>
      <w:outlineLvl w:val="9"/>
    </w:pPr>
    <w:rPr>
      <w:caps/>
    </w:rPr>
  </w:style>
  <w:style w:type="paragraph" w:customStyle="1" w:styleId="Version">
    <w:name w:val="Version"/>
    <w:rsid w:val="006063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6383"/>
    <w:pPr>
      <w:keepNext w:val="0"/>
      <w:tabs>
        <w:tab w:val="right" w:pos="4176"/>
      </w:tabs>
      <w:ind w:left="198" w:hanging="198"/>
    </w:pPr>
    <w:rPr>
      <w:rFonts w:ascii="Garamond" w:hAnsi="Garamond"/>
    </w:rPr>
  </w:style>
  <w:style w:type="paragraph" w:styleId="IndexHeading">
    <w:name w:val="index heading"/>
    <w:basedOn w:val="Normal"/>
    <w:next w:val="Index1"/>
    <w:semiHidden/>
    <w:rsid w:val="00606383"/>
    <w:pPr>
      <w:spacing w:before="120" w:after="120"/>
    </w:pPr>
    <w:rPr>
      <w:rFonts w:ascii="Arial" w:hAnsi="Arial"/>
      <w:b/>
      <w:color w:val="918585"/>
      <w:sz w:val="24"/>
    </w:rPr>
  </w:style>
  <w:style w:type="paragraph" w:styleId="Header">
    <w:name w:val="header"/>
    <w:basedOn w:val="Normal"/>
    <w:link w:val="HeaderChar"/>
    <w:rsid w:val="006063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383"/>
    <w:rPr>
      <w:rFonts w:ascii="Times New Roman" w:eastAsia="Times New Roman" w:hAnsi="Times New Roman" w:cs="Times New Roman"/>
      <w:sz w:val="16"/>
      <w:szCs w:val="20"/>
      <w:lang w:val="en-GB" w:eastAsia="en-US"/>
    </w:rPr>
  </w:style>
  <w:style w:type="paragraph" w:customStyle="1" w:styleId="Chapter">
    <w:name w:val="Chapter"/>
    <w:basedOn w:val="Normal"/>
    <w:rsid w:val="00606383"/>
    <w:pPr>
      <w:spacing w:before="240"/>
    </w:pPr>
    <w:rPr>
      <w:rFonts w:ascii="Times New Roman" w:hAnsi="Times New Roman"/>
      <w:smallCaps/>
      <w:spacing w:val="80"/>
      <w:sz w:val="28"/>
    </w:rPr>
  </w:style>
  <w:style w:type="paragraph" w:customStyle="1" w:styleId="InChapter">
    <w:name w:val="InChapter"/>
    <w:basedOn w:val="Heading3"/>
    <w:rsid w:val="00606383"/>
    <w:pPr>
      <w:spacing w:after="240"/>
      <w:outlineLvl w:val="9"/>
    </w:pPr>
    <w:rPr>
      <w:noProof/>
    </w:rPr>
  </w:style>
  <w:style w:type="paragraph" w:styleId="Index2">
    <w:name w:val="index 2"/>
    <w:basedOn w:val="Normal"/>
    <w:next w:val="Normal"/>
    <w:semiHidden/>
    <w:rsid w:val="00606383"/>
    <w:pPr>
      <w:tabs>
        <w:tab w:val="right" w:pos="4176"/>
      </w:tabs>
      <w:ind w:left="568" w:hanging="284"/>
    </w:pPr>
    <w:rPr>
      <w:rFonts w:ascii="Garamond" w:hAnsi="Garamond"/>
    </w:rPr>
  </w:style>
  <w:style w:type="paragraph" w:customStyle="1" w:styleId="Byline">
    <w:name w:val="Byline"/>
    <w:rsid w:val="006063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383"/>
    <w:pPr>
      <w:tabs>
        <w:tab w:val="clear" w:pos="3600"/>
        <w:tab w:val="clear" w:pos="3958"/>
      </w:tabs>
      <w:jc w:val="right"/>
    </w:pPr>
  </w:style>
  <w:style w:type="character" w:styleId="Emphasis">
    <w:name w:val="Emphasis"/>
    <w:basedOn w:val="DefaultParagraphFont"/>
    <w:qFormat/>
    <w:rsid w:val="00606383"/>
    <w:rPr>
      <w:i/>
    </w:rPr>
  </w:style>
  <w:style w:type="paragraph" w:styleId="Caption">
    <w:name w:val="caption"/>
    <w:basedOn w:val="BodyText"/>
    <w:next w:val="Normal"/>
    <w:qFormat/>
    <w:rsid w:val="00606383"/>
    <w:pPr>
      <w:framePr w:w="2268" w:hSpace="181" w:vSpace="181" w:wrap="around" w:vAnchor="text" w:hAnchor="page" w:x="1135" w:y="285" w:anchorLock="1"/>
    </w:pPr>
    <w:rPr>
      <w:i/>
    </w:rPr>
  </w:style>
  <w:style w:type="paragraph" w:customStyle="1" w:styleId="MiniTOCTitle">
    <w:name w:val="MiniTOCTitle"/>
    <w:basedOn w:val="Heading4"/>
    <w:rsid w:val="00606383"/>
    <w:pPr>
      <w:spacing w:before="240"/>
      <w:outlineLvl w:val="9"/>
    </w:pPr>
    <w:rPr>
      <w:noProof/>
      <w:sz w:val="24"/>
    </w:rPr>
  </w:style>
  <w:style w:type="paragraph" w:customStyle="1" w:styleId="MiniTOCItem">
    <w:name w:val="MiniTOCItem"/>
    <w:basedOn w:val="ListBullet"/>
    <w:rsid w:val="00606383"/>
    <w:pPr>
      <w:numPr>
        <w:numId w:val="0"/>
      </w:numPr>
      <w:tabs>
        <w:tab w:val="right" w:leader="dot" w:pos="6521"/>
      </w:tabs>
      <w:spacing w:before="0" w:after="0"/>
    </w:pPr>
  </w:style>
  <w:style w:type="paragraph" w:customStyle="1" w:styleId="TOFTitle">
    <w:name w:val="TOFTitle"/>
    <w:basedOn w:val="TOCTitle"/>
    <w:rsid w:val="00606383"/>
  </w:style>
  <w:style w:type="paragraph" w:styleId="TableofFigures">
    <w:name w:val="table of figures"/>
    <w:basedOn w:val="Normal"/>
    <w:next w:val="Normal"/>
    <w:semiHidden/>
    <w:rsid w:val="00606383"/>
    <w:pPr>
      <w:tabs>
        <w:tab w:val="right" w:leader="dot" w:pos="9072"/>
      </w:tabs>
      <w:ind w:left="970" w:hanging="403"/>
    </w:pPr>
    <w:rPr>
      <w:rFonts w:ascii="Times New Roman" w:hAnsi="Times New Roman"/>
      <w:b/>
    </w:rPr>
  </w:style>
  <w:style w:type="paragraph" w:styleId="ListNumber">
    <w:name w:val="List Number"/>
    <w:basedOn w:val="List"/>
    <w:rsid w:val="00606383"/>
    <w:pPr>
      <w:numPr>
        <w:numId w:val="15"/>
      </w:numPr>
      <w:tabs>
        <w:tab w:val="clear" w:pos="340"/>
      </w:tabs>
    </w:pPr>
  </w:style>
  <w:style w:type="character" w:customStyle="1" w:styleId="WingdingSymbols">
    <w:name w:val="Wingding Symbols"/>
    <w:rsid w:val="00606383"/>
    <w:rPr>
      <w:rFonts w:ascii="Wingdings" w:hAnsi="Wingdings"/>
    </w:rPr>
  </w:style>
  <w:style w:type="paragraph" w:customStyle="1" w:styleId="TableHeading">
    <w:name w:val="Table Heading"/>
    <w:basedOn w:val="HeadingBase"/>
    <w:rsid w:val="00606383"/>
    <w:pPr>
      <w:keepLines/>
      <w:pBdr>
        <w:bottom w:val="single" w:sz="6" w:space="1" w:color="918585"/>
      </w:pBdr>
      <w:spacing w:before="240"/>
    </w:pPr>
  </w:style>
  <w:style w:type="character" w:customStyle="1" w:styleId="HotSpot">
    <w:name w:val="HotSpot"/>
    <w:rsid w:val="00606383"/>
    <w:rPr>
      <w:color w:val="0033CC"/>
      <w:u w:val="none"/>
    </w:rPr>
  </w:style>
  <w:style w:type="paragraph" w:customStyle="1" w:styleId="BodyTextRight">
    <w:name w:val="Body Text Right"/>
    <w:basedOn w:val="BodyText"/>
    <w:rsid w:val="00606383"/>
    <w:pPr>
      <w:spacing w:before="0" w:after="0"/>
      <w:jc w:val="right"/>
    </w:pPr>
  </w:style>
  <w:style w:type="paragraph" w:styleId="Index3">
    <w:name w:val="index 3"/>
    <w:basedOn w:val="ListNumber2"/>
    <w:next w:val="Normal"/>
    <w:semiHidden/>
    <w:rsid w:val="00606383"/>
    <w:pPr>
      <w:numPr>
        <w:numId w:val="0"/>
      </w:numPr>
      <w:tabs>
        <w:tab w:val="right" w:leader="dot" w:pos="4176"/>
      </w:tabs>
    </w:pPr>
  </w:style>
  <w:style w:type="paragraph" w:styleId="ListNumber2">
    <w:name w:val="List Number 2"/>
    <w:basedOn w:val="List2"/>
    <w:rsid w:val="00606383"/>
    <w:pPr>
      <w:numPr>
        <w:numId w:val="10"/>
      </w:numPr>
      <w:tabs>
        <w:tab w:val="clear" w:pos="1060"/>
      </w:tabs>
    </w:pPr>
  </w:style>
  <w:style w:type="paragraph" w:customStyle="1" w:styleId="MarginNote">
    <w:name w:val="Margin Note"/>
    <w:basedOn w:val="BodyText"/>
    <w:rsid w:val="006063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3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3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383"/>
    <w:rPr>
      <w:sz w:val="32"/>
    </w:rPr>
  </w:style>
  <w:style w:type="paragraph" w:customStyle="1" w:styleId="HeadingProcedure">
    <w:name w:val="Heading Procedure"/>
    <w:basedOn w:val="HeadingBase"/>
    <w:next w:val="Normal"/>
    <w:rsid w:val="00606383"/>
    <w:pPr>
      <w:tabs>
        <w:tab w:val="left" w:pos="0"/>
      </w:tabs>
      <w:spacing w:before="120" w:after="60"/>
    </w:pPr>
    <w:rPr>
      <w:i/>
      <w:color w:val="918585"/>
      <w:sz w:val="22"/>
    </w:rPr>
  </w:style>
  <w:style w:type="paragraph" w:customStyle="1" w:styleId="TableBodyText">
    <w:name w:val="Table Body Text"/>
    <w:basedOn w:val="BodyText"/>
    <w:rsid w:val="00606383"/>
    <w:pPr>
      <w:spacing w:before="60" w:after="60"/>
    </w:pPr>
  </w:style>
  <w:style w:type="paragraph" w:styleId="ListContinue">
    <w:name w:val="List Continue"/>
    <w:basedOn w:val="List"/>
    <w:rsid w:val="00606383"/>
    <w:pPr>
      <w:ind w:firstLine="0"/>
    </w:pPr>
  </w:style>
  <w:style w:type="paragraph" w:customStyle="1" w:styleId="ListNote">
    <w:name w:val="List Note"/>
    <w:basedOn w:val="List"/>
    <w:rsid w:val="00606383"/>
    <w:pPr>
      <w:pBdr>
        <w:top w:val="single" w:sz="6" w:space="2" w:color="918585"/>
        <w:bottom w:val="single" w:sz="6" w:space="2" w:color="918585"/>
      </w:pBdr>
      <w:tabs>
        <w:tab w:val="left" w:pos="1021"/>
      </w:tabs>
      <w:ind w:firstLine="0"/>
    </w:pPr>
  </w:style>
  <w:style w:type="paragraph" w:customStyle="1" w:styleId="Warning">
    <w:name w:val="Warning"/>
    <w:basedOn w:val="BodyText"/>
    <w:rsid w:val="00606383"/>
    <w:pPr>
      <w:shd w:val="clear" w:color="auto" w:fill="D9D9D9"/>
      <w:tabs>
        <w:tab w:val="left" w:pos="992"/>
      </w:tabs>
      <w:ind w:left="119" w:right="119"/>
    </w:pPr>
    <w:rPr>
      <w:sz w:val="20"/>
    </w:rPr>
  </w:style>
  <w:style w:type="paragraph" w:customStyle="1" w:styleId="MarginIcons">
    <w:name w:val="Margin Icons"/>
    <w:basedOn w:val="BodyText"/>
    <w:rsid w:val="006063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383"/>
    <w:rPr>
      <w:rFonts w:ascii="Courier New" w:hAnsi="Courier New"/>
    </w:rPr>
  </w:style>
  <w:style w:type="paragraph" w:customStyle="1" w:styleId="NoteBullet">
    <w:name w:val="Note Bullet"/>
    <w:basedOn w:val="Note"/>
    <w:rsid w:val="00606383"/>
    <w:pPr>
      <w:tabs>
        <w:tab w:val="clear" w:pos="680"/>
      </w:tabs>
      <w:spacing w:before="60" w:after="60"/>
    </w:pPr>
  </w:style>
  <w:style w:type="paragraph" w:customStyle="1" w:styleId="SubHeading2">
    <w:name w:val="SubHeading2"/>
    <w:basedOn w:val="HeadingBase"/>
    <w:rsid w:val="00606383"/>
    <w:pPr>
      <w:spacing w:before="240" w:after="60"/>
    </w:pPr>
    <w:rPr>
      <w:sz w:val="20"/>
    </w:rPr>
  </w:style>
  <w:style w:type="paragraph" w:customStyle="1" w:styleId="SubHeading1">
    <w:name w:val="SubHeading1"/>
    <w:basedOn w:val="HeadingBase"/>
    <w:rsid w:val="00606383"/>
    <w:pPr>
      <w:spacing w:before="240" w:after="60"/>
    </w:pPr>
    <w:rPr>
      <w:color w:val="918585"/>
      <w:sz w:val="22"/>
    </w:rPr>
  </w:style>
  <w:style w:type="paragraph" w:customStyle="1" w:styleId="SideHeading">
    <w:name w:val="Side Heading"/>
    <w:basedOn w:val="HeadingBase"/>
    <w:rsid w:val="006063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383"/>
    <w:pPr>
      <w:tabs>
        <w:tab w:val="num" w:pos="360"/>
      </w:tabs>
    </w:pPr>
  </w:style>
  <w:style w:type="paragraph" w:styleId="PlainText">
    <w:name w:val="Plain Text"/>
    <w:basedOn w:val="Normal"/>
    <w:link w:val="PlainTextChar"/>
    <w:rsid w:val="00606383"/>
    <w:rPr>
      <w:sz w:val="20"/>
    </w:rPr>
  </w:style>
  <w:style w:type="character" w:customStyle="1" w:styleId="PlainTextChar">
    <w:name w:val="Plain Text Char"/>
    <w:basedOn w:val="DefaultParagraphFont"/>
    <w:link w:val="PlainText"/>
    <w:rsid w:val="00606383"/>
    <w:rPr>
      <w:rFonts w:ascii="Courier New" w:eastAsia="Times New Roman" w:hAnsi="Courier New" w:cs="Times New Roman"/>
      <w:sz w:val="20"/>
      <w:szCs w:val="20"/>
      <w:lang w:eastAsia="en-US"/>
    </w:rPr>
  </w:style>
  <w:style w:type="character" w:customStyle="1" w:styleId="MenuOption">
    <w:name w:val="Menu Option"/>
    <w:basedOn w:val="DefaultParagraphFont"/>
    <w:rsid w:val="00606383"/>
    <w:rPr>
      <w:b/>
      <w:smallCaps/>
    </w:rPr>
  </w:style>
  <w:style w:type="paragraph" w:customStyle="1" w:styleId="TableListNumber">
    <w:name w:val="Table List Number"/>
    <w:basedOn w:val="ListNumber"/>
    <w:rsid w:val="00606383"/>
    <w:pPr>
      <w:numPr>
        <w:numId w:val="0"/>
      </w:numPr>
    </w:pPr>
  </w:style>
  <w:style w:type="paragraph" w:styleId="TOC4">
    <w:name w:val="toc 4"/>
    <w:basedOn w:val="TOCBase"/>
    <w:next w:val="Normal"/>
    <w:semiHidden/>
    <w:rsid w:val="00606383"/>
    <w:pPr>
      <w:tabs>
        <w:tab w:val="right" w:leader="dot" w:pos="9071"/>
      </w:tabs>
      <w:ind w:left="1701"/>
    </w:pPr>
  </w:style>
  <w:style w:type="paragraph" w:customStyle="1" w:styleId="ListAlpha">
    <w:name w:val="List Alpha"/>
    <w:basedOn w:val="List"/>
    <w:rsid w:val="00606383"/>
    <w:pPr>
      <w:numPr>
        <w:numId w:val="9"/>
      </w:numPr>
    </w:pPr>
  </w:style>
  <w:style w:type="paragraph" w:customStyle="1" w:styleId="ListAlpha2">
    <w:name w:val="List Alpha 2"/>
    <w:basedOn w:val="List2"/>
    <w:rsid w:val="00606383"/>
    <w:pPr>
      <w:numPr>
        <w:numId w:val="8"/>
      </w:numPr>
    </w:pPr>
  </w:style>
  <w:style w:type="paragraph" w:styleId="List2">
    <w:name w:val="List 2"/>
    <w:basedOn w:val="BodyText"/>
    <w:rsid w:val="00606383"/>
    <w:pPr>
      <w:tabs>
        <w:tab w:val="left" w:pos="680"/>
      </w:tabs>
      <w:spacing w:before="60" w:after="60"/>
      <w:ind w:left="680" w:hanging="340"/>
    </w:pPr>
  </w:style>
  <w:style w:type="paragraph" w:styleId="List3">
    <w:name w:val="List 3"/>
    <w:basedOn w:val="BodyText"/>
    <w:rsid w:val="00606383"/>
    <w:pPr>
      <w:tabs>
        <w:tab w:val="left" w:pos="1021"/>
      </w:tabs>
      <w:spacing w:before="60" w:after="60"/>
      <w:ind w:left="1020" w:hanging="340"/>
    </w:pPr>
  </w:style>
  <w:style w:type="paragraph" w:styleId="List4">
    <w:name w:val="List 4"/>
    <w:basedOn w:val="BodyText"/>
    <w:rsid w:val="00606383"/>
    <w:pPr>
      <w:tabs>
        <w:tab w:val="left" w:pos="1361"/>
      </w:tabs>
      <w:spacing w:before="60" w:after="60"/>
      <w:ind w:left="1361" w:hanging="340"/>
    </w:pPr>
  </w:style>
  <w:style w:type="paragraph" w:styleId="List5">
    <w:name w:val="List 5"/>
    <w:basedOn w:val="BodyText"/>
    <w:rsid w:val="00606383"/>
    <w:pPr>
      <w:tabs>
        <w:tab w:val="left" w:pos="1701"/>
      </w:tabs>
      <w:spacing w:before="60" w:after="60"/>
      <w:ind w:left="1701" w:hanging="340"/>
    </w:pPr>
  </w:style>
  <w:style w:type="paragraph" w:styleId="ListBullet3">
    <w:name w:val="List Bullet 3"/>
    <w:basedOn w:val="List3"/>
    <w:rsid w:val="00606383"/>
    <w:pPr>
      <w:numPr>
        <w:numId w:val="14"/>
      </w:numPr>
      <w:tabs>
        <w:tab w:val="clear" w:pos="1021"/>
      </w:tabs>
      <w:ind w:left="1037" w:hanging="357"/>
    </w:pPr>
  </w:style>
  <w:style w:type="paragraph" w:styleId="ListBullet4">
    <w:name w:val="List Bullet 4"/>
    <w:basedOn w:val="List4"/>
    <w:rsid w:val="00606383"/>
    <w:pPr>
      <w:numPr>
        <w:numId w:val="3"/>
      </w:numPr>
      <w:tabs>
        <w:tab w:val="clear" w:pos="1361"/>
      </w:tabs>
    </w:pPr>
  </w:style>
  <w:style w:type="paragraph" w:styleId="ListBullet5">
    <w:name w:val="List Bullet 5"/>
    <w:basedOn w:val="List5"/>
    <w:rsid w:val="00606383"/>
    <w:pPr>
      <w:numPr>
        <w:numId w:val="4"/>
      </w:numPr>
    </w:pPr>
  </w:style>
  <w:style w:type="paragraph" w:styleId="ListContinue2">
    <w:name w:val="List Continue 2"/>
    <w:basedOn w:val="List2"/>
    <w:rsid w:val="00606383"/>
    <w:pPr>
      <w:ind w:firstLine="0"/>
    </w:pPr>
  </w:style>
  <w:style w:type="paragraph" w:styleId="ListContinue3">
    <w:name w:val="List Continue 3"/>
    <w:basedOn w:val="List3"/>
    <w:rsid w:val="00606383"/>
    <w:pPr>
      <w:ind w:left="1021" w:firstLine="0"/>
    </w:pPr>
  </w:style>
  <w:style w:type="paragraph" w:styleId="ListContinue4">
    <w:name w:val="List Continue 4"/>
    <w:basedOn w:val="List4"/>
    <w:rsid w:val="00606383"/>
    <w:pPr>
      <w:ind w:firstLine="0"/>
    </w:pPr>
  </w:style>
  <w:style w:type="paragraph" w:styleId="ListContinue5">
    <w:name w:val="List Continue 5"/>
    <w:basedOn w:val="List5"/>
    <w:rsid w:val="00606383"/>
    <w:pPr>
      <w:ind w:firstLine="0"/>
    </w:pPr>
  </w:style>
  <w:style w:type="paragraph" w:styleId="ListNumber3">
    <w:name w:val="List Number 3"/>
    <w:basedOn w:val="List3"/>
    <w:rsid w:val="00606383"/>
    <w:pPr>
      <w:numPr>
        <w:numId w:val="5"/>
      </w:numPr>
    </w:pPr>
  </w:style>
  <w:style w:type="paragraph" w:styleId="ListNumber4">
    <w:name w:val="List Number 4"/>
    <w:basedOn w:val="List4"/>
    <w:rsid w:val="00606383"/>
    <w:pPr>
      <w:numPr>
        <w:numId w:val="6"/>
      </w:numPr>
    </w:pPr>
  </w:style>
  <w:style w:type="paragraph" w:styleId="ListNumber5">
    <w:name w:val="List Number 5"/>
    <w:basedOn w:val="List5"/>
    <w:rsid w:val="00606383"/>
    <w:pPr>
      <w:numPr>
        <w:numId w:val="7"/>
      </w:numPr>
    </w:pPr>
  </w:style>
  <w:style w:type="paragraph" w:styleId="BlockText">
    <w:name w:val="Block Text"/>
    <w:basedOn w:val="Normal"/>
    <w:rsid w:val="00606383"/>
    <w:pPr>
      <w:spacing w:after="120"/>
      <w:ind w:left="1440" w:right="1440"/>
    </w:pPr>
  </w:style>
  <w:style w:type="character" w:customStyle="1" w:styleId="Subscript">
    <w:name w:val="Subscript"/>
    <w:basedOn w:val="DefaultParagraphFont"/>
    <w:rsid w:val="00606383"/>
    <w:rPr>
      <w:sz w:val="16"/>
      <w:vertAlign w:val="subscript"/>
    </w:rPr>
  </w:style>
  <w:style w:type="character" w:customStyle="1" w:styleId="Superscript">
    <w:name w:val="Superscript"/>
    <w:basedOn w:val="DefaultParagraphFont"/>
    <w:rsid w:val="00606383"/>
    <w:rPr>
      <w:sz w:val="16"/>
      <w:vertAlign w:val="superscript"/>
    </w:rPr>
  </w:style>
  <w:style w:type="character" w:customStyle="1" w:styleId="Symbols">
    <w:name w:val="Symbols"/>
    <w:basedOn w:val="DefaultParagraphFont"/>
    <w:rsid w:val="00606383"/>
    <w:rPr>
      <w:rFonts w:ascii="Symbol" w:hAnsi="Symbol"/>
    </w:rPr>
  </w:style>
  <w:style w:type="character" w:customStyle="1" w:styleId="MenuOptions">
    <w:name w:val="Menu Options"/>
    <w:basedOn w:val="DefaultParagraphFont"/>
    <w:rsid w:val="00606383"/>
    <w:rPr>
      <w:rFonts w:ascii="Arial Narrow" w:hAnsi="Arial Narrow"/>
      <w:smallCaps/>
    </w:rPr>
  </w:style>
  <w:style w:type="character" w:customStyle="1" w:styleId="Buttons">
    <w:name w:val="Buttons"/>
    <w:basedOn w:val="DefaultParagraphFont"/>
    <w:rsid w:val="00606383"/>
    <w:rPr>
      <w:b/>
    </w:rPr>
  </w:style>
  <w:style w:type="character" w:customStyle="1" w:styleId="Underlined">
    <w:name w:val="Underlined"/>
    <w:basedOn w:val="DefaultParagraphFont"/>
    <w:rsid w:val="00606383"/>
    <w:rPr>
      <w:u w:val="single"/>
    </w:rPr>
  </w:style>
  <w:style w:type="paragraph" w:customStyle="1" w:styleId="TableBodyTextRight">
    <w:name w:val="Table Body Text Right"/>
    <w:basedOn w:val="TableBodyText"/>
    <w:rsid w:val="00606383"/>
    <w:pPr>
      <w:widowControl w:val="0"/>
      <w:autoSpaceDE w:val="0"/>
      <w:autoSpaceDN w:val="0"/>
      <w:adjustRightInd w:val="0"/>
      <w:jc w:val="right"/>
    </w:pPr>
    <w:rPr>
      <w:rFonts w:cs="Arial"/>
      <w:szCs w:val="18"/>
    </w:rPr>
  </w:style>
  <w:style w:type="paragraph" w:customStyle="1" w:styleId="CopyrightText">
    <w:name w:val="Copyright Text"/>
    <w:basedOn w:val="BodyText"/>
    <w:rsid w:val="00606383"/>
    <w:rPr>
      <w:sz w:val="18"/>
    </w:rPr>
  </w:style>
  <w:style w:type="paragraph" w:customStyle="1" w:styleId="BodySmallRight">
    <w:name w:val="Body Small Right"/>
    <w:basedOn w:val="BodyTextRight"/>
    <w:rsid w:val="00606383"/>
    <w:rPr>
      <w:sz w:val="18"/>
      <w:szCs w:val="18"/>
    </w:rPr>
  </w:style>
  <w:style w:type="paragraph" w:customStyle="1" w:styleId="MarginEdition">
    <w:name w:val="Margin Edition"/>
    <w:basedOn w:val="MarginNote"/>
    <w:rsid w:val="00606383"/>
    <w:pPr>
      <w:spacing w:before="0" w:after="0"/>
    </w:pPr>
    <w:rPr>
      <w:rFonts w:ascii="Times New Roman" w:hAnsi="Times New Roman"/>
      <w:color w:val="999999"/>
    </w:rPr>
  </w:style>
  <w:style w:type="paragraph" w:customStyle="1" w:styleId="Spacer">
    <w:name w:val="Spacer"/>
    <w:basedOn w:val="Normal"/>
    <w:rsid w:val="00606383"/>
    <w:rPr>
      <w:sz w:val="2"/>
      <w:szCs w:val="2"/>
    </w:rPr>
  </w:style>
  <w:style w:type="character" w:customStyle="1" w:styleId="Small">
    <w:name w:val="Small"/>
    <w:basedOn w:val="DefaultParagraphFont"/>
    <w:rsid w:val="00606383"/>
    <w:rPr>
      <w:sz w:val="16"/>
    </w:rPr>
  </w:style>
  <w:style w:type="paragraph" w:customStyle="1" w:styleId="WideTable">
    <w:name w:val="Wide Table"/>
    <w:basedOn w:val="Normal"/>
    <w:rsid w:val="00606383"/>
    <w:pPr>
      <w:ind w:left="-1418"/>
    </w:pPr>
    <w:rPr>
      <w:sz w:val="2"/>
      <w:szCs w:val="2"/>
    </w:rPr>
  </w:style>
  <w:style w:type="character" w:styleId="PageNumber">
    <w:name w:val="page number"/>
    <w:basedOn w:val="DefaultParagraphFont"/>
    <w:rsid w:val="00606383"/>
  </w:style>
  <w:style w:type="paragraph" w:styleId="Quote">
    <w:name w:val="Quote"/>
    <w:basedOn w:val="Heading1"/>
    <w:link w:val="QuoteChar"/>
    <w:qFormat/>
    <w:rsid w:val="00606383"/>
    <w:rPr>
      <w:b w:val="0"/>
      <w:sz w:val="72"/>
      <w:szCs w:val="72"/>
      <w:lang w:val="en-NZ"/>
    </w:rPr>
  </w:style>
  <w:style w:type="character" w:customStyle="1" w:styleId="QuoteChar">
    <w:name w:val="Quote Char"/>
    <w:basedOn w:val="DefaultParagraphFont"/>
    <w:link w:val="Quote"/>
    <w:rsid w:val="006063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383"/>
    <w:pPr>
      <w:pageBreakBefore/>
    </w:pPr>
  </w:style>
  <w:style w:type="paragraph" w:customStyle="1" w:styleId="Border">
    <w:name w:val="Border"/>
    <w:basedOn w:val="Normal"/>
    <w:qFormat/>
    <w:rsid w:val="006063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383"/>
    <w:rPr>
      <w:b/>
      <w:bCs/>
      <w:i/>
      <w:iCs/>
      <w:color w:val="auto"/>
    </w:rPr>
  </w:style>
  <w:style w:type="paragraph" w:styleId="IntenseQuote">
    <w:name w:val="Intense Quote"/>
    <w:basedOn w:val="Normal"/>
    <w:next w:val="Normal"/>
    <w:link w:val="IntenseQuoteChar"/>
    <w:uiPriority w:val="30"/>
    <w:qFormat/>
    <w:rsid w:val="006063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3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383"/>
    <w:rPr>
      <w:smallCaps/>
      <w:color w:val="auto"/>
      <w:u w:val="single"/>
    </w:rPr>
  </w:style>
  <w:style w:type="character" w:styleId="IntenseReference">
    <w:name w:val="Intense Reference"/>
    <w:basedOn w:val="DefaultParagraphFont"/>
    <w:uiPriority w:val="32"/>
    <w:qFormat/>
    <w:rsid w:val="00606383"/>
    <w:rPr>
      <w:b/>
      <w:bCs/>
      <w:smallCaps/>
      <w:color w:val="auto"/>
      <w:spacing w:val="5"/>
      <w:u w:val="single"/>
    </w:rPr>
  </w:style>
  <w:style w:type="paragraph" w:customStyle="1" w:styleId="2ColumnHeading">
    <w:name w:val="2Column Heading"/>
    <w:basedOn w:val="BodyText"/>
    <w:qFormat/>
    <w:rsid w:val="00606383"/>
    <w:pPr>
      <w:spacing w:after="60"/>
      <w:ind w:left="-2268"/>
    </w:pPr>
    <w:rPr>
      <w:b/>
    </w:rPr>
  </w:style>
  <w:style w:type="paragraph" w:customStyle="1" w:styleId="Heading1TOC">
    <w:name w:val="Heading1 TOC"/>
    <w:basedOn w:val="Normal"/>
    <w:qFormat/>
    <w:rsid w:val="00606383"/>
    <w:pPr>
      <w:spacing w:before="240" w:after="120"/>
    </w:pPr>
    <w:rPr>
      <w:rFonts w:ascii="Times New Roman" w:hAnsi="Times New Roman"/>
      <w:b/>
      <w:sz w:val="32"/>
    </w:rPr>
  </w:style>
  <w:style w:type="paragraph" w:customStyle="1" w:styleId="Heading2TOC">
    <w:name w:val="Heading2 TOC"/>
    <w:basedOn w:val="Normal"/>
    <w:qFormat/>
    <w:rsid w:val="00606383"/>
    <w:pPr>
      <w:spacing w:before="240" w:after="60"/>
    </w:pPr>
    <w:rPr>
      <w:rFonts w:ascii="Times New Roman" w:hAnsi="Times New Roman"/>
      <w:b/>
      <w:sz w:val="28"/>
    </w:rPr>
  </w:style>
  <w:style w:type="character" w:customStyle="1" w:styleId="Underline">
    <w:name w:val="Underline"/>
    <w:basedOn w:val="DefaultParagraphFont"/>
    <w:qFormat/>
    <w:rsid w:val="00606383"/>
    <w:rPr>
      <w:u w:val="single"/>
    </w:rPr>
  </w:style>
  <w:style w:type="paragraph" w:styleId="BalloonText">
    <w:name w:val="Balloon Text"/>
    <w:basedOn w:val="Normal"/>
    <w:link w:val="BalloonTextChar"/>
    <w:rsid w:val="00606383"/>
    <w:rPr>
      <w:rFonts w:ascii="Tahoma" w:hAnsi="Tahoma" w:cs="Tahoma"/>
      <w:sz w:val="16"/>
      <w:szCs w:val="16"/>
    </w:rPr>
  </w:style>
  <w:style w:type="character" w:customStyle="1" w:styleId="BalloonTextChar">
    <w:name w:val="Balloon Text Char"/>
    <w:basedOn w:val="DefaultParagraphFont"/>
    <w:link w:val="BalloonText"/>
    <w:rsid w:val="006063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3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63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383"/>
    <w:rPr>
      <w:b/>
      <w:color w:val="660033"/>
      <w:spacing w:val="0"/>
    </w:rPr>
  </w:style>
  <w:style w:type="paragraph" w:customStyle="1" w:styleId="Nameditemlist">
    <w:name w:val="Named item list"/>
    <w:basedOn w:val="BodyText"/>
    <w:qFormat/>
    <w:rsid w:val="00606383"/>
    <w:pPr>
      <w:tabs>
        <w:tab w:val="left" w:pos="2835"/>
      </w:tabs>
      <w:ind w:left="2835" w:hanging="2835"/>
    </w:pPr>
  </w:style>
  <w:style w:type="paragraph" w:customStyle="1" w:styleId="BodyTextnopadding">
    <w:name w:val="Body Text no padding"/>
    <w:basedOn w:val="BodyText"/>
    <w:qFormat/>
    <w:rsid w:val="00606383"/>
    <w:pPr>
      <w:spacing w:before="0" w:after="0"/>
    </w:pPr>
  </w:style>
  <w:style w:type="paragraph" w:customStyle="1" w:styleId="BodyTextBold">
    <w:name w:val="Body Text Bold"/>
    <w:basedOn w:val="BodyText"/>
    <w:qFormat/>
    <w:rsid w:val="00606383"/>
    <w:rPr>
      <w:b/>
    </w:rPr>
  </w:style>
  <w:style w:type="character" w:styleId="Hyperlink">
    <w:name w:val="Hyperlink"/>
    <w:basedOn w:val="DefaultParagraphFont"/>
    <w:uiPriority w:val="99"/>
    <w:unhideWhenUsed/>
    <w:rsid w:val="00F755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4670</Characters>
  <Application>Microsoft Office Word</Application>
  <DocSecurity>0</DocSecurity>
  <Lines>161</Lines>
  <Paragraphs>109</Paragraphs>
  <ScaleCrop>false</ScaleCrop>
  <Company>Author-it Software Corporation Ltd.</Company>
  <LinksUpToDate>false</LinksUpToDate>
  <CharactersWithSpaces>5263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SITHASC006 Prepare Asian rice and noodles</dc:title>
  <dc:subject>Approved</dc:subject>
  <dc:creator>SkillsIQ</dc:creator>
  <cp:keywords>Release: 1</cp:keywords>
  <dc:description>Review Date: 12 April 2008</dc:description>
  <cp:lastModifiedBy>HSD_TPCMSd.prod</cp:lastModifiedBy>
  <cp:revision>3</cp:revision>
  <dcterms:created xsi:type="dcterms:W3CDTF">2022-04-08T07:58:00Z</dcterms:created>
  <dcterms:modified xsi:type="dcterms:W3CDTF">2022-04-08T07:58:00Z</dcterms:modified>
</cp:coreProperties>
</file>