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C34" w:rsidP="004A2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SITHACS016 Provide accommodation reception services</w:t>
      </w:r>
      <w:r>
        <w:fldChar w:fldCharType="end"/>
      </w:r>
    </w:p>
    <w:p w:rsidR="004A2C34" w:rsidP="004A2C34">
      <w:pPr>
        <w:pStyle w:val="Version"/>
        <w:sectPr w:rsidSect="00377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B61" w:rsidP="00377B61">
      <w:pPr>
        <w:pStyle w:val="SuperHeading"/>
      </w:pPr>
      <w:r w:rsidRPr="00377B61">
        <w:t>SITHACS016 Provide accommodation reception services</w:t>
      </w:r>
    </w:p>
    <w:p w:rsidR="00000000" w:rsidRPr="00377B61" w:rsidP="00377B61">
      <w:pPr>
        <w:pStyle w:val="Heading1"/>
      </w:pPr>
      <w:bookmarkStart w:id="1" w:name="O_1229270"/>
      <w:bookmarkEnd w:id="1"/>
      <w:r w:rsidRPr="00377B61">
        <w:t>Modification History</w:t>
      </w:r>
    </w:p>
    <w:p w:rsidR="00000000" w:rsidRPr="00377B61" w:rsidP="004A2C34">
      <w:pPr>
        <w:pStyle w:val="BodyText"/>
      </w:pPr>
      <w:r w:rsidRPr="00377B61">
        <w:t>Not applicable.</w:t>
      </w:r>
    </w:p>
    <w:p w:rsidR="00000000" w:rsidRPr="00377B61" w:rsidP="00377B61">
      <w:pPr>
        <w:pStyle w:val="Heading1"/>
      </w:pPr>
      <w:bookmarkStart w:id="2" w:name="O_1229278"/>
      <w:bookmarkEnd w:id="2"/>
      <w:r w:rsidRPr="00377B61">
        <w:t>Application</w:t>
      </w:r>
    </w:p>
    <w:p w:rsidR="00000000" w:rsidRPr="00377B61" w:rsidP="004A2C34">
      <w:pPr>
        <w:pStyle w:val="BodyText"/>
      </w:pPr>
      <w:r w:rsidRPr="00377B61">
        <w:t>This unit describes the performance outcomes, skills and knowledge required to check guests in and out of commercial accommodation establishments. It requires the ability to check</w:t>
      </w:r>
      <w:r w:rsidRPr="00377B61">
        <w:t xml:space="preserve"> daily arrivals, allocate rooms and complete relevant documentation.</w:t>
      </w:r>
    </w:p>
    <w:p w:rsidR="00000000" w:rsidRPr="00377B61" w:rsidP="004A2C34">
      <w:pPr>
        <w:pStyle w:val="BodyText"/>
      </w:pPr>
      <w:r w:rsidRPr="00377B61">
        <w:t>The unit applies to all types of commercial accommodation, and to individuals who staff the reception area. They use established procedures and systems under some supervision, but the cus</w:t>
      </w:r>
      <w:r w:rsidRPr="00377B61">
        <w:t>tomer service nature of the role means they apply some discretion and judgment in their interaction with guests.</w:t>
      </w:r>
    </w:p>
    <w:p w:rsidR="00000000" w:rsidRPr="00377B61" w:rsidP="004A2C34">
      <w:pPr>
        <w:pStyle w:val="BodyText"/>
      </w:pPr>
      <w:r w:rsidRPr="00377B61">
        <w:t>The skills in this unit must be applied in accordance with Commonwealth and State/Territory legislation, Australian/New Zealand standards and i</w:t>
      </w:r>
      <w:r w:rsidRPr="00377B61">
        <w:t>ndustry codes of practice.</w:t>
      </w:r>
    </w:p>
    <w:p w:rsidR="00000000" w:rsidRPr="00377B61" w:rsidP="004A2C34">
      <w:pPr>
        <w:pStyle w:val="BodyText"/>
      </w:pPr>
      <w:r w:rsidRPr="00377B61">
        <w:t>No occupational licensing, certification or specific legislative requirements apply to this unit at the time of publication.</w:t>
      </w:r>
    </w:p>
    <w:p w:rsidR="00000000" w:rsidRPr="00377B61" w:rsidP="00377B61">
      <w:pPr>
        <w:pStyle w:val="Heading1"/>
      </w:pPr>
      <w:bookmarkStart w:id="3" w:name="O_1229277"/>
      <w:bookmarkEnd w:id="3"/>
      <w:r w:rsidRPr="00377B61">
        <w:t>Pre-requisite Unit</w:t>
      </w:r>
    </w:p>
    <w:p w:rsidR="00000000" w:rsidRPr="00377B61" w:rsidP="004A2C34">
      <w:pPr>
        <w:pStyle w:val="BodyText"/>
      </w:pPr>
      <w:r w:rsidRPr="00377B61">
        <w:t>Nil</w:t>
      </w:r>
    </w:p>
    <w:p w:rsidR="00000000" w:rsidRPr="00377B61" w:rsidP="00377B61">
      <w:pPr>
        <w:pStyle w:val="Heading1"/>
      </w:pPr>
      <w:bookmarkStart w:id="4" w:name="O_1229276"/>
      <w:bookmarkEnd w:id="4"/>
      <w:r w:rsidRPr="00377B61">
        <w:t>Competency Field</w:t>
      </w:r>
    </w:p>
    <w:p w:rsidR="00000000" w:rsidRPr="00377B61" w:rsidP="004A2C34">
      <w:pPr>
        <w:pStyle w:val="BodyText"/>
      </w:pPr>
      <w:r w:rsidRPr="00377B61">
        <w:t xml:space="preserve">Accommodation Services </w:t>
      </w:r>
    </w:p>
    <w:p w:rsidR="00000000" w:rsidRPr="00377B61" w:rsidP="00377B61">
      <w:pPr>
        <w:pStyle w:val="Heading1"/>
      </w:pPr>
      <w:bookmarkStart w:id="5" w:name="O_1229275"/>
      <w:bookmarkEnd w:id="5"/>
      <w:r w:rsidRPr="00377B61">
        <w:t>Unit Sector</w:t>
      </w:r>
    </w:p>
    <w:p w:rsidR="00000000" w:rsidRPr="00377B61" w:rsidP="004A2C34">
      <w:pPr>
        <w:pStyle w:val="BodyText"/>
      </w:pPr>
      <w:r w:rsidRPr="00377B61">
        <w:t>Hospitality</w:t>
      </w:r>
    </w:p>
    <w:p w:rsidR="00000000" w:rsidRPr="00377B61" w:rsidP="00377B61">
      <w:pPr>
        <w:pStyle w:val="Heading1"/>
      </w:pPr>
      <w:bookmarkStart w:id="6" w:name="O_1229274"/>
      <w:bookmarkEnd w:id="6"/>
      <w:r w:rsidRPr="00377B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BodyText"/>
            </w:pPr>
            <w:r w:rsidRPr="00377B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BodyText"/>
              <w:rPr>
                <w:lang w:val="en-NZ"/>
              </w:rPr>
            </w:pPr>
            <w:r w:rsidRPr="00377B61">
              <w:rPr>
                <w:rStyle w:val="SpecialBold"/>
              </w:rPr>
              <w:t>PERFORMANCE</w:t>
            </w:r>
            <w:r w:rsidRPr="00377B61">
              <w:t xml:space="preserve"> </w:t>
            </w:r>
            <w:r w:rsidRPr="00377B61">
              <w:rPr>
                <w:rStyle w:val="SpecialBold"/>
              </w:rPr>
              <w:t>CRITERIA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BodyText"/>
            </w:pPr>
            <w:r w:rsidRPr="00377B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BodyText"/>
              <w:rPr>
                <w:lang w:val="en-NZ"/>
              </w:rPr>
            </w:pPr>
            <w:r w:rsidRPr="00377B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List"/>
              <w:rPr>
                <w:lang w:val="en-NZ"/>
              </w:rPr>
            </w:pPr>
            <w:r w:rsidRPr="00377B61">
              <w:t>1.  Prepare for guest arrival.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List"/>
            </w:pPr>
            <w:r w:rsidRPr="00377B61">
              <w:t>1.1. Prepare and check reception area and equipment.</w:t>
            </w:r>
          </w:p>
          <w:p w:rsidR="00000000" w:rsidRPr="00377B61" w:rsidP="00377B61">
            <w:pPr>
              <w:pStyle w:val="List"/>
            </w:pPr>
            <w:r w:rsidRPr="00377B61">
              <w:t>1.2. Check and review daily arrival details.</w:t>
            </w:r>
          </w:p>
          <w:p w:rsidR="00000000" w:rsidRPr="00377B61" w:rsidP="00377B61">
            <w:pPr>
              <w:pStyle w:val="List"/>
            </w:pPr>
            <w:r w:rsidRPr="00377B61">
              <w:t xml:space="preserve">1.3. Allocate rooms according </w:t>
            </w:r>
            <w:r w:rsidRPr="00377B61">
              <w:t xml:space="preserve">to guest requirements and </w:t>
            </w:r>
            <w:r w:rsidRPr="00377B61">
              <w:t>organisational policy.</w:t>
            </w:r>
          </w:p>
          <w:p w:rsidR="00000000" w:rsidRPr="00377B61" w:rsidP="00377B61">
            <w:pPr>
              <w:pStyle w:val="List"/>
            </w:pPr>
            <w:r w:rsidRPr="00377B61">
              <w:t>1.4. Follow-up and confirm uncertain arrivals or reservations.</w:t>
            </w:r>
          </w:p>
          <w:p w:rsidR="00000000" w:rsidP="00377B61">
            <w:pPr>
              <w:pStyle w:val="List"/>
              <w:rPr>
                <w:lang w:val="en-NZ"/>
              </w:rPr>
            </w:pPr>
            <w:r w:rsidRPr="00377B61">
              <w:t>1.5. Compile and distribute accurate arrivals information to relevant colleagues, including special situations or requests.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List"/>
              <w:rPr>
                <w:lang w:val="en-NZ"/>
              </w:rPr>
            </w:pPr>
            <w:r w:rsidRPr="00377B61">
              <w:t>2.  Welcome and register guests.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List"/>
            </w:pPr>
            <w:r w:rsidRPr="00377B61">
              <w:t>2.1. Welcome guests courteously, confirm reservation details and seek opportunities to upsell when appropriate.</w:t>
            </w:r>
          </w:p>
          <w:p w:rsidR="00000000" w:rsidRPr="00377B61" w:rsidP="00377B61">
            <w:pPr>
              <w:pStyle w:val="List"/>
            </w:pPr>
            <w:r w:rsidRPr="00377B61">
              <w:t>2.2. Complete registration procedures according to organisational security requirements.</w:t>
            </w:r>
          </w:p>
          <w:p w:rsidR="00000000" w:rsidRPr="00377B61" w:rsidP="00377B61">
            <w:pPr>
              <w:pStyle w:val="List"/>
            </w:pPr>
            <w:r w:rsidRPr="00377B61">
              <w:t>2.3. Follow accounting</w:t>
            </w:r>
            <w:r w:rsidRPr="00377B61">
              <w:t xml:space="preserve"> procedures for registering guests.</w:t>
            </w:r>
          </w:p>
          <w:p w:rsidR="00000000" w:rsidRPr="00377B61" w:rsidP="00377B61">
            <w:pPr>
              <w:pStyle w:val="List"/>
            </w:pPr>
            <w:r w:rsidRPr="00377B61">
              <w:t>2.4. Provide arrival information as required to guests.</w:t>
            </w:r>
          </w:p>
          <w:p w:rsidR="00000000" w:rsidRPr="00377B61" w:rsidP="00377B61">
            <w:pPr>
              <w:pStyle w:val="List"/>
            </w:pPr>
            <w:r w:rsidRPr="00377B61">
              <w:t>2.5. Follow organisational procedures where rooms are not immediately available or overbooking has occurred in order to minimise guest inconvenience.</w:t>
            </w:r>
          </w:p>
          <w:p w:rsidR="00000000" w:rsidP="00377B61">
            <w:pPr>
              <w:pStyle w:val="List"/>
              <w:rPr>
                <w:lang w:val="en-NZ"/>
              </w:rPr>
            </w:pPr>
            <w:r w:rsidRPr="00377B61">
              <w:t>2.6. Monitor a</w:t>
            </w:r>
            <w:r w:rsidRPr="00377B61">
              <w:t>ctivity against expected arrivals and report deviations.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List"/>
              <w:rPr>
                <w:lang w:val="en-NZ"/>
              </w:rPr>
            </w:pPr>
            <w:r w:rsidRPr="00377B61">
              <w:t>3.  Organise guest departure.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List"/>
            </w:pPr>
            <w:r w:rsidRPr="00377B61">
              <w:t>3.1. Review and check accuracy of departure lists.</w:t>
            </w:r>
          </w:p>
          <w:p w:rsidR="00000000" w:rsidRPr="00377B61" w:rsidP="00377B61">
            <w:pPr>
              <w:pStyle w:val="List"/>
            </w:pPr>
            <w:r w:rsidRPr="00377B61">
              <w:t>3.2. Seek information on departing guests from other departments in a timely manner to facilitate preparation of acco</w:t>
            </w:r>
            <w:r w:rsidRPr="00377B61">
              <w:t>unt.</w:t>
            </w:r>
          </w:p>
          <w:p w:rsidR="00000000" w:rsidRPr="00377B61" w:rsidP="00377B61">
            <w:pPr>
              <w:pStyle w:val="List"/>
            </w:pPr>
            <w:r w:rsidRPr="00377B61">
              <w:t>3.3. Generate guest accounts and check for accuracy.</w:t>
            </w:r>
          </w:p>
          <w:p w:rsidR="00000000" w:rsidRPr="00377B61" w:rsidP="00377B61">
            <w:pPr>
              <w:pStyle w:val="List"/>
            </w:pPr>
            <w:r w:rsidRPr="00377B61">
              <w:t>3.4. Explain account clearly and courteously and process payments.</w:t>
            </w:r>
          </w:p>
          <w:p w:rsidR="00000000" w:rsidRPr="00377B61" w:rsidP="00377B61">
            <w:pPr>
              <w:pStyle w:val="List"/>
            </w:pPr>
            <w:r w:rsidRPr="00377B61">
              <w:t>3.5. Recover and process keys or electronic cards.</w:t>
            </w:r>
          </w:p>
          <w:p w:rsidR="00000000" w:rsidRPr="00377B61" w:rsidP="00377B61">
            <w:pPr>
              <w:pStyle w:val="List"/>
            </w:pPr>
            <w:r w:rsidRPr="00377B61">
              <w:t>3.6. Action or refer guest requests for departure assistance.</w:t>
            </w:r>
          </w:p>
          <w:p w:rsidR="00000000" w:rsidRPr="00377B61" w:rsidP="00377B61">
            <w:pPr>
              <w:pStyle w:val="List"/>
            </w:pPr>
            <w:r w:rsidRPr="00377B61">
              <w:t>3.7. Process expre</w:t>
            </w:r>
            <w:r w:rsidRPr="00377B61">
              <w:t>ss checkouts according to organisational procedures as required.</w:t>
            </w:r>
          </w:p>
          <w:p w:rsidR="00000000" w:rsidP="00377B61">
            <w:pPr>
              <w:pStyle w:val="List"/>
              <w:rPr>
                <w:lang w:val="en-NZ"/>
              </w:rPr>
            </w:pPr>
            <w:r w:rsidRPr="00377B61">
              <w:t>3.8. Follow procedures for group checkout if required.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List"/>
              <w:rPr>
                <w:lang w:val="en-NZ"/>
              </w:rPr>
            </w:pPr>
            <w:r w:rsidRPr="00377B61">
              <w:t>4.  Prepare front office records and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List"/>
            </w:pPr>
            <w:r w:rsidRPr="00377B61">
              <w:t>4.1. Prepare and update front office records within designated timelines.</w:t>
            </w:r>
          </w:p>
          <w:p w:rsidR="00000000" w:rsidRPr="00377B61" w:rsidP="00377B61">
            <w:pPr>
              <w:pStyle w:val="List"/>
            </w:pPr>
            <w:r w:rsidRPr="00377B61">
              <w:t>4.2. Follow organisational policy in regard to room changes, no-shows, extensions and early departures.</w:t>
            </w:r>
          </w:p>
          <w:p w:rsidR="00000000" w:rsidRPr="00377B61" w:rsidP="00377B61">
            <w:pPr>
              <w:pStyle w:val="List"/>
            </w:pPr>
            <w:r w:rsidRPr="00377B61">
              <w:t>4.3. Distribute reports and records to the appropriate departments within designated timelines.</w:t>
            </w:r>
          </w:p>
          <w:p w:rsidR="00000000" w:rsidRPr="00377B61" w:rsidP="00377B61">
            <w:pPr>
              <w:pStyle w:val="List"/>
            </w:pPr>
            <w:r w:rsidRPr="00377B61">
              <w:t>4.4. Reduce waste by minimising use of printed materials</w:t>
            </w:r>
            <w:r w:rsidRPr="00377B61">
              <w:t>.</w:t>
            </w:r>
          </w:p>
        </w:tc>
      </w:tr>
    </w:tbl>
    <w:p w:rsidR="00000000" w:rsidRPr="00377B61" w:rsidP="00377B61">
      <w:pPr>
        <w:pStyle w:val="BodyText"/>
      </w:pPr>
    </w:p>
    <w:p w:rsidR="00000000" w:rsidRPr="00377B61" w:rsidP="00377B61">
      <w:pPr>
        <w:pStyle w:val="AllowPageBreak"/>
      </w:pPr>
    </w:p>
    <w:p w:rsidR="00000000" w:rsidRPr="00377B61" w:rsidP="00377B61">
      <w:pPr>
        <w:pStyle w:val="Heading1"/>
      </w:pPr>
      <w:bookmarkStart w:id="7" w:name="O_1229273"/>
      <w:bookmarkEnd w:id="7"/>
      <w:r w:rsidRPr="00377B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BodyText"/>
              <w:rPr>
                <w:lang w:val="en-NZ"/>
              </w:rPr>
            </w:pPr>
            <w:r w:rsidRPr="00377B6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BodyText"/>
            </w:pPr>
            <w:r w:rsidRPr="00377B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BodyText"/>
              <w:rPr>
                <w:lang w:val="en-NZ"/>
              </w:rPr>
            </w:pPr>
            <w:r w:rsidRPr="00377B61">
              <w:rPr>
                <w:rStyle w:val="SpecialBold"/>
              </w:rPr>
              <w:t>DESCRIPTION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BodyText"/>
              <w:rPr>
                <w:lang w:val="en-NZ"/>
              </w:rPr>
            </w:pPr>
            <w:r w:rsidRPr="00377B6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ListBullet"/>
              <w:rPr>
                <w:lang w:val="en-NZ"/>
              </w:rPr>
            </w:pPr>
            <w:r w:rsidRPr="00377B61">
              <w:t>record guest and accounting information in front office systems.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BodyText"/>
              <w:rPr>
                <w:lang w:val="en-NZ"/>
              </w:rPr>
            </w:pPr>
            <w:r w:rsidRPr="00377B6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ListBullet"/>
            </w:pPr>
            <w:r w:rsidRPr="00377B61">
              <w:t>interact positively with guests</w:t>
            </w:r>
          </w:p>
          <w:p w:rsidR="00000000" w:rsidP="00377B61">
            <w:pPr>
              <w:pStyle w:val="ListBullet"/>
              <w:rPr>
                <w:lang w:val="en-NZ"/>
              </w:rPr>
            </w:pPr>
            <w:r w:rsidRPr="00377B61">
              <w:t>respond to queries regarding guest accounts and service charges.</w:t>
            </w:r>
          </w:p>
        </w:tc>
      </w:tr>
      <w:tr w:rsidTr="00377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B61">
            <w:pPr>
              <w:pStyle w:val="BodyText"/>
              <w:rPr>
                <w:lang w:val="en-NZ"/>
              </w:rPr>
            </w:pPr>
            <w:r w:rsidRPr="00377B6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B61" w:rsidP="00377B61">
            <w:pPr>
              <w:pStyle w:val="ListBullet"/>
            </w:pPr>
            <w:r w:rsidRPr="00377B61">
              <w:t>enter and retrieve information using computerised front office systems and software.</w:t>
            </w:r>
          </w:p>
        </w:tc>
      </w:tr>
    </w:tbl>
    <w:p w:rsidR="00000000" w:rsidRPr="00377B61" w:rsidP="00377B61">
      <w:pPr>
        <w:pStyle w:val="BodyText"/>
      </w:pPr>
    </w:p>
    <w:p w:rsidR="00000000" w:rsidRPr="00377B61" w:rsidP="00377B61">
      <w:pPr>
        <w:pStyle w:val="AllowPageBreak"/>
      </w:pPr>
    </w:p>
    <w:p w:rsidR="00000000" w:rsidRPr="00377B61" w:rsidP="00377B61">
      <w:pPr>
        <w:pStyle w:val="Heading1"/>
      </w:pPr>
      <w:bookmarkStart w:id="8" w:name="O_1229271"/>
      <w:bookmarkEnd w:id="8"/>
      <w:r w:rsidRPr="00377B61">
        <w:t>Unit Mapping Information</w:t>
      </w:r>
    </w:p>
    <w:p w:rsidR="00000000" w:rsidRPr="00377B61" w:rsidP="004A2C34">
      <w:pPr>
        <w:pStyle w:val="BodyText"/>
      </w:pPr>
      <w:r w:rsidRPr="00377B61">
        <w:t>Supersedes and is equivalent to SITHACS008 Provide accommodation reception services.</w:t>
      </w:r>
    </w:p>
    <w:p w:rsidR="00000000" w:rsidRPr="00377B61" w:rsidP="00377B61">
      <w:pPr>
        <w:pStyle w:val="Heading1"/>
      </w:pPr>
      <w:bookmarkStart w:id="9" w:name="O_1229264"/>
      <w:bookmarkEnd w:id="9"/>
      <w:r w:rsidRPr="00377B61">
        <w:t>Links</w:t>
      </w:r>
    </w:p>
    <w:p w:rsidR="00000000" w:rsidRPr="00377B61" w:rsidP="004A2C34">
      <w:pPr>
        <w:pStyle w:val="BodyText"/>
      </w:pPr>
      <w:r w:rsidRPr="00377B61">
        <w:t>Companion Volum</w:t>
      </w:r>
      <w:r w:rsidRPr="00377B6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4BD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7B61" w:rsidP="004A2C34">
      <w:pPr>
        <w:pStyle w:val="BodyText"/>
        <w:sectPr w:rsidSect="00377B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7B61" w:rsidP="00377B61">
      <w:pPr>
        <w:pStyle w:val="SuperHeading"/>
      </w:pPr>
      <w:r w:rsidRPr="00377B61">
        <w:t xml:space="preserve">Assessment </w:t>
      </w:r>
      <w:r w:rsidRPr="00377B61">
        <w:t>Requirements for SITHACS016 Provide accommodation reception services</w:t>
      </w:r>
    </w:p>
    <w:p w:rsidR="00000000" w:rsidRPr="00377B61" w:rsidP="00377B61">
      <w:pPr>
        <w:pStyle w:val="Heading1"/>
      </w:pPr>
      <w:bookmarkStart w:id="10" w:name="O_1229266"/>
      <w:bookmarkEnd w:id="10"/>
      <w:r w:rsidRPr="00377B61">
        <w:t>Modification History</w:t>
      </w:r>
    </w:p>
    <w:p w:rsidR="00000000" w:rsidRPr="00377B61" w:rsidP="004A2C34">
      <w:pPr>
        <w:pStyle w:val="BodyText"/>
      </w:pPr>
      <w:r w:rsidRPr="00377B61">
        <w:t>Not applicable.</w:t>
      </w:r>
    </w:p>
    <w:p w:rsidR="00000000" w:rsidRPr="00377B61" w:rsidP="00377B61">
      <w:pPr>
        <w:pStyle w:val="Heading1"/>
      </w:pPr>
      <w:bookmarkStart w:id="11" w:name="O_1229269"/>
      <w:bookmarkEnd w:id="11"/>
      <w:r w:rsidRPr="00377B61">
        <w:t>Performance Evidence</w:t>
      </w:r>
    </w:p>
    <w:p w:rsidR="00000000" w:rsidRPr="00377B61" w:rsidP="004A2C34">
      <w:pPr>
        <w:pStyle w:val="BodyText"/>
      </w:pPr>
      <w:r w:rsidRPr="00377B61">
        <w:t>Evidence of the ability to complete tasks outlined in elements and performance criteria of this unit in the context of the job role, and:</w:t>
      </w:r>
    </w:p>
    <w:p w:rsidR="00000000" w:rsidRPr="00377B61" w:rsidP="00377B61">
      <w:pPr>
        <w:pStyle w:val="ListBullet"/>
      </w:pPr>
      <w:r w:rsidRPr="00377B61">
        <w:t>check-in and check-out at least six different guests, providing each of the following services:</w:t>
      </w:r>
    </w:p>
    <w:p w:rsidR="00000000" w:rsidRPr="00377B61" w:rsidP="00377B61">
      <w:pPr>
        <w:pStyle w:val="ListBullet2"/>
      </w:pPr>
      <w:r w:rsidRPr="00377B61">
        <w:t>registration:</w:t>
      </w:r>
    </w:p>
    <w:p w:rsidR="00000000" w:rsidRPr="00377B61" w:rsidP="00377B61">
      <w:pPr>
        <w:pStyle w:val="ListBullet3"/>
      </w:pPr>
      <w:r w:rsidRPr="00377B61">
        <w:t>confirmation of personal and reservation details</w:t>
      </w:r>
    </w:p>
    <w:p w:rsidR="00000000" w:rsidRPr="00377B61" w:rsidP="00377B61">
      <w:pPr>
        <w:pStyle w:val="ListBullet3"/>
      </w:pPr>
      <w:r w:rsidRPr="00377B61">
        <w:t>allocation of room and key or electronic card</w:t>
      </w:r>
    </w:p>
    <w:p w:rsidR="00000000" w:rsidRPr="00377B61" w:rsidP="00377B61">
      <w:pPr>
        <w:pStyle w:val="ListBullet2"/>
      </w:pPr>
      <w:r w:rsidRPr="00377B61">
        <w:t>arrival information required by guest:</w:t>
      </w:r>
    </w:p>
    <w:p w:rsidR="00000000" w:rsidRPr="00377B61" w:rsidP="00377B61">
      <w:pPr>
        <w:pStyle w:val="ListBullet3"/>
      </w:pPr>
      <w:r w:rsidRPr="00377B61">
        <w:t>products and services</w:t>
      </w:r>
    </w:p>
    <w:p w:rsidR="00000000" w:rsidRPr="00377B61" w:rsidP="00377B61">
      <w:pPr>
        <w:pStyle w:val="ListBullet3"/>
      </w:pPr>
      <w:r w:rsidRPr="00377B61">
        <w:t>safety deposit facility arrangements</w:t>
      </w:r>
    </w:p>
    <w:p w:rsidR="00000000" w:rsidRPr="00377B61" w:rsidP="00377B61">
      <w:pPr>
        <w:pStyle w:val="ListBullet3"/>
      </w:pPr>
      <w:r w:rsidRPr="00377B61">
        <w:t>security arrangements</w:t>
      </w:r>
    </w:p>
    <w:p w:rsidR="00000000" w:rsidRPr="00377B61" w:rsidP="00377B61">
      <w:pPr>
        <w:pStyle w:val="ListBullet2"/>
      </w:pPr>
      <w:r w:rsidRPr="00377B61">
        <w:t>accounting procedures:</w:t>
      </w:r>
    </w:p>
    <w:p w:rsidR="00000000" w:rsidRPr="00377B61" w:rsidP="00377B61">
      <w:pPr>
        <w:pStyle w:val="ListBullet3"/>
      </w:pPr>
      <w:r w:rsidRPr="00377B61">
        <w:t>invoicing gues</w:t>
      </w:r>
      <w:r w:rsidRPr="00377B61">
        <w:t>t charges</w:t>
      </w:r>
    </w:p>
    <w:p w:rsidR="00000000" w:rsidRPr="00377B61" w:rsidP="00377B61">
      <w:pPr>
        <w:pStyle w:val="ListBullet2"/>
      </w:pPr>
      <w:r w:rsidRPr="00377B61">
        <w:t>departure assistance:</w:t>
      </w:r>
    </w:p>
    <w:p w:rsidR="00000000" w:rsidRPr="00377B61" w:rsidP="00377B61">
      <w:pPr>
        <w:pStyle w:val="ListBullet3"/>
      </w:pPr>
      <w:r w:rsidRPr="00377B61">
        <w:t>luggage assistance</w:t>
      </w:r>
    </w:p>
    <w:p w:rsidR="00000000" w:rsidRPr="00377B61" w:rsidP="00377B61">
      <w:pPr>
        <w:pStyle w:val="ListBullet3"/>
      </w:pPr>
      <w:r w:rsidRPr="00377B61">
        <w:t>making forward bookings</w:t>
      </w:r>
    </w:p>
    <w:p w:rsidR="00000000" w:rsidRPr="00377B61" w:rsidP="00377B61">
      <w:pPr>
        <w:pStyle w:val="ListBullet3"/>
      </w:pPr>
      <w:r w:rsidRPr="00377B61">
        <w:t>organising transport</w:t>
      </w:r>
    </w:p>
    <w:p w:rsidR="00000000" w:rsidRPr="00377B61" w:rsidP="00377B61">
      <w:pPr>
        <w:pStyle w:val="ListBullet"/>
      </w:pPr>
      <w:r w:rsidRPr="00377B61">
        <w:t>complete accurate front office reports and records for each of the above reception services.</w:t>
      </w:r>
    </w:p>
    <w:p w:rsidR="00000000" w:rsidRPr="00377B61" w:rsidP="00377B61">
      <w:pPr>
        <w:pStyle w:val="AllowPageBreak"/>
      </w:pPr>
    </w:p>
    <w:p w:rsidR="00000000" w:rsidRPr="00377B61" w:rsidP="00377B61">
      <w:pPr>
        <w:pStyle w:val="Heading1"/>
      </w:pPr>
      <w:bookmarkStart w:id="12" w:name="O_1229268"/>
      <w:bookmarkEnd w:id="12"/>
      <w:r w:rsidRPr="00377B61">
        <w:t>Knowledge Evidence</w:t>
      </w:r>
    </w:p>
    <w:p w:rsidR="00000000" w:rsidRPr="00377B61" w:rsidP="004A2C34">
      <w:pPr>
        <w:pStyle w:val="BodyText"/>
      </w:pPr>
      <w:r w:rsidRPr="00377B61">
        <w:t>Demonstrated knowledge required to complete the tasks outlined in elements and performance criteria of this unit:</w:t>
      </w:r>
    </w:p>
    <w:p w:rsidR="00000000" w:rsidRPr="00377B61" w:rsidP="00377B61">
      <w:pPr>
        <w:pStyle w:val="ListBullet"/>
      </w:pPr>
      <w:r w:rsidRPr="00377B61">
        <w:t>accommodation reservations terminology</w:t>
      </w:r>
    </w:p>
    <w:p w:rsidR="00000000" w:rsidRPr="00377B61" w:rsidP="00377B61">
      <w:pPr>
        <w:pStyle w:val="ListBullet"/>
      </w:pPr>
      <w:r w:rsidRPr="00377B61">
        <w:t>standard details collected for reservations:</w:t>
      </w:r>
    </w:p>
    <w:p w:rsidR="00000000" w:rsidRPr="00377B61" w:rsidP="00377B61">
      <w:pPr>
        <w:pStyle w:val="ListBullet2"/>
      </w:pPr>
      <w:r w:rsidRPr="00377B61">
        <w:t>arrival and departure times</w:t>
      </w:r>
    </w:p>
    <w:p w:rsidR="00000000" w:rsidRPr="00377B61" w:rsidP="00377B61">
      <w:pPr>
        <w:pStyle w:val="ListBullet2"/>
      </w:pPr>
      <w:r w:rsidRPr="00377B61">
        <w:t>length of stay</w:t>
      </w:r>
    </w:p>
    <w:p w:rsidR="00000000" w:rsidRPr="00377B61" w:rsidP="00377B61">
      <w:pPr>
        <w:pStyle w:val="ListBullet2"/>
      </w:pPr>
      <w:r w:rsidRPr="00377B61">
        <w:t>payment detai</w:t>
      </w:r>
      <w:r w:rsidRPr="00377B61">
        <w:t>ls</w:t>
      </w:r>
    </w:p>
    <w:p w:rsidR="00000000" w:rsidRPr="00377B61" w:rsidP="00377B61">
      <w:pPr>
        <w:pStyle w:val="ListBullet2"/>
      </w:pPr>
      <w:r w:rsidRPr="00377B61">
        <w:t>personal details</w:t>
      </w:r>
    </w:p>
    <w:p w:rsidR="00000000" w:rsidRPr="00377B61" w:rsidP="00377B61">
      <w:pPr>
        <w:pStyle w:val="ListBullet2"/>
      </w:pPr>
      <w:r w:rsidRPr="00377B61">
        <w:t>rates and discounts</w:t>
      </w:r>
    </w:p>
    <w:p w:rsidR="00000000" w:rsidRPr="00377B61" w:rsidP="00377B61">
      <w:pPr>
        <w:pStyle w:val="ListBullet2"/>
      </w:pPr>
      <w:r w:rsidRPr="00377B61">
        <w:t>special requests</w:t>
      </w:r>
    </w:p>
    <w:p w:rsidR="00000000" w:rsidRPr="00377B61" w:rsidP="00377B61">
      <w:pPr>
        <w:pStyle w:val="ListBullet2"/>
      </w:pPr>
      <w:r w:rsidRPr="00377B61">
        <w:t>type of accommodation and bed configuration</w:t>
      </w:r>
    </w:p>
    <w:p w:rsidR="00000000" w:rsidRPr="00377B61" w:rsidP="00377B61">
      <w:pPr>
        <w:pStyle w:val="ListBullet"/>
      </w:pPr>
      <w:r w:rsidRPr="00377B61">
        <w:t>relationship between front desk and other operational areas:</w:t>
      </w:r>
    </w:p>
    <w:p w:rsidR="00000000" w:rsidRPr="00377B61" w:rsidP="00377B61">
      <w:pPr>
        <w:pStyle w:val="ListBullet2"/>
      </w:pPr>
      <w:r w:rsidRPr="00377B61">
        <w:t>housekeeping</w:t>
      </w:r>
    </w:p>
    <w:p w:rsidR="00000000" w:rsidRPr="00377B61" w:rsidP="00377B61">
      <w:pPr>
        <w:pStyle w:val="ListBullet2"/>
      </w:pPr>
      <w:r w:rsidRPr="00377B61">
        <w:t>food and beverage service</w:t>
      </w:r>
    </w:p>
    <w:p w:rsidR="00000000" w:rsidRPr="00377B61" w:rsidP="00377B61">
      <w:pPr>
        <w:pStyle w:val="ListBullet2"/>
      </w:pPr>
      <w:r w:rsidRPr="00377B61">
        <w:t>maintenance</w:t>
      </w:r>
    </w:p>
    <w:p w:rsidR="00000000" w:rsidRPr="00377B61" w:rsidP="00377B61">
      <w:pPr>
        <w:pStyle w:val="ListBullet"/>
      </w:pPr>
      <w:r w:rsidRPr="00377B61">
        <w:t>processes for accounting procedures carried out by front desk staff:</w:t>
      </w:r>
    </w:p>
    <w:p w:rsidR="00000000" w:rsidRPr="00377B61" w:rsidP="00377B61">
      <w:pPr>
        <w:pStyle w:val="ListBullet2"/>
      </w:pPr>
      <w:r w:rsidRPr="00377B61">
        <w:t>processing credit card payments</w:t>
      </w:r>
    </w:p>
    <w:p w:rsidR="00000000" w:rsidRPr="00377B61" w:rsidP="00377B61">
      <w:pPr>
        <w:pStyle w:val="ListBullet2"/>
      </w:pPr>
      <w:r w:rsidRPr="00377B61">
        <w:t>processing deposits</w:t>
      </w:r>
    </w:p>
    <w:p w:rsidR="00000000" w:rsidRPr="00377B61" w:rsidP="00377B61">
      <w:pPr>
        <w:pStyle w:val="ListBullet2"/>
      </w:pPr>
      <w:r w:rsidRPr="00377B61">
        <w:t>allocating group rates</w:t>
      </w:r>
    </w:p>
    <w:p w:rsidR="00000000" w:rsidRPr="00377B61" w:rsidP="00377B61">
      <w:pPr>
        <w:pStyle w:val="ListBullet2"/>
      </w:pPr>
      <w:r w:rsidRPr="00377B61">
        <w:t>issuing receipts</w:t>
      </w:r>
    </w:p>
    <w:p w:rsidR="00000000" w:rsidRPr="00377B61" w:rsidP="00377B61">
      <w:pPr>
        <w:pStyle w:val="ListBullet2"/>
      </w:pPr>
      <w:r w:rsidRPr="00377B61">
        <w:t xml:space="preserve">processing pre-payments </w:t>
      </w:r>
    </w:p>
    <w:p w:rsidR="00000000" w:rsidRPr="00377B61" w:rsidP="00377B61">
      <w:pPr>
        <w:pStyle w:val="ListBullet2"/>
      </w:pPr>
      <w:r w:rsidRPr="00377B61">
        <w:t>issuing and redeeming vouchers and discount rates</w:t>
      </w:r>
    </w:p>
    <w:p w:rsidR="00000000" w:rsidRPr="00377B61" w:rsidP="00377B61">
      <w:pPr>
        <w:pStyle w:val="ListBullet"/>
      </w:pPr>
      <w:r w:rsidRPr="00377B61">
        <w:t>organisational pol</w:t>
      </w:r>
      <w:r w:rsidRPr="00377B61">
        <w:t>icies and procedures for handling or generating the following front office reports:</w:t>
      </w:r>
    </w:p>
    <w:p w:rsidR="00000000" w:rsidRPr="00377B61" w:rsidP="00377B61">
      <w:pPr>
        <w:pStyle w:val="ListBullet2"/>
      </w:pPr>
      <w:r w:rsidRPr="00377B61">
        <w:t>accounting reports</w:t>
      </w:r>
    </w:p>
    <w:p w:rsidR="00000000" w:rsidRPr="00377B61" w:rsidP="00377B61">
      <w:pPr>
        <w:pStyle w:val="ListBullet2"/>
      </w:pPr>
      <w:r w:rsidRPr="00377B61">
        <w:t>arrival and departure data</w:t>
      </w:r>
    </w:p>
    <w:p w:rsidR="00000000" w:rsidRPr="00377B61" w:rsidP="00377B61">
      <w:pPr>
        <w:pStyle w:val="ListBullet2"/>
      </w:pPr>
      <w:r w:rsidRPr="00377B61">
        <w:t>occupancy rates</w:t>
      </w:r>
    </w:p>
    <w:p w:rsidR="00000000" w:rsidRPr="00377B61" w:rsidP="00377B61">
      <w:pPr>
        <w:pStyle w:val="ListBullet2"/>
      </w:pPr>
      <w:r w:rsidRPr="00377B61">
        <w:t>guest feedback summaries</w:t>
      </w:r>
    </w:p>
    <w:p w:rsidR="00000000" w:rsidRPr="00377B61" w:rsidP="00377B61">
      <w:pPr>
        <w:pStyle w:val="ListBullet2"/>
      </w:pPr>
      <w:r w:rsidRPr="00377B61">
        <w:t>lost and found information</w:t>
      </w:r>
    </w:p>
    <w:p w:rsidR="00000000" w:rsidRPr="00377B61" w:rsidP="00377B61">
      <w:pPr>
        <w:pStyle w:val="ListBullet"/>
      </w:pPr>
      <w:r w:rsidRPr="00377B61">
        <w:t>sources of accommodation reservations:</w:t>
      </w:r>
    </w:p>
    <w:p w:rsidR="00000000" w:rsidRPr="00377B61" w:rsidP="00377B61">
      <w:pPr>
        <w:pStyle w:val="ListBullet2"/>
      </w:pPr>
      <w:r w:rsidRPr="00377B61">
        <w:t>direct</w:t>
      </w:r>
    </w:p>
    <w:p w:rsidR="00000000" w:rsidRPr="00377B61" w:rsidP="00377B61">
      <w:pPr>
        <w:pStyle w:val="ListBullet2"/>
      </w:pPr>
      <w:r w:rsidRPr="00377B61">
        <w:t>travel agents</w:t>
      </w:r>
    </w:p>
    <w:p w:rsidR="00000000" w:rsidRPr="00377B61" w:rsidP="00377B61">
      <w:pPr>
        <w:pStyle w:val="ListBullet2"/>
      </w:pPr>
      <w:r w:rsidRPr="00377B61">
        <w:t>booking centres</w:t>
      </w:r>
    </w:p>
    <w:p w:rsidR="00000000" w:rsidRPr="00377B61" w:rsidP="00377B61">
      <w:pPr>
        <w:pStyle w:val="ListBullet2"/>
      </w:pPr>
      <w:r w:rsidRPr="00377B61">
        <w:t>inbound tour operators</w:t>
      </w:r>
    </w:p>
    <w:p w:rsidR="00000000" w:rsidRPr="00377B61" w:rsidP="00377B61">
      <w:pPr>
        <w:pStyle w:val="ListBullet2"/>
      </w:pPr>
      <w:r w:rsidRPr="00377B61">
        <w:t>online</w:t>
      </w:r>
    </w:p>
    <w:p w:rsidR="00000000" w:rsidRPr="00377B61" w:rsidP="00377B61">
      <w:pPr>
        <w:pStyle w:val="ListBullet"/>
      </w:pPr>
      <w:r w:rsidRPr="00377B61">
        <w:t>systems and procedures:</w:t>
      </w:r>
    </w:p>
    <w:p w:rsidR="00000000" w:rsidRPr="00377B61" w:rsidP="00377B61">
      <w:pPr>
        <w:pStyle w:val="ListBullet2"/>
      </w:pPr>
      <w:r w:rsidRPr="00377B61">
        <w:t xml:space="preserve">check-in and check-out </w:t>
      </w:r>
    </w:p>
    <w:p w:rsidR="00000000" w:rsidRPr="00377B61" w:rsidP="00377B61">
      <w:pPr>
        <w:pStyle w:val="ListBullet2"/>
      </w:pPr>
      <w:r w:rsidRPr="00377B61">
        <w:t>guest accounts</w:t>
      </w:r>
    </w:p>
    <w:p w:rsidR="00000000" w:rsidRPr="00377B61" w:rsidP="00377B61">
      <w:pPr>
        <w:pStyle w:val="ListBullet2"/>
      </w:pPr>
      <w:r w:rsidRPr="00377B61">
        <w:t>product codes</w:t>
      </w:r>
    </w:p>
    <w:p w:rsidR="00000000" w:rsidRPr="00377B61" w:rsidP="00377B61">
      <w:pPr>
        <w:pStyle w:val="ListBullet"/>
      </w:pPr>
      <w:r w:rsidRPr="00377B61">
        <w:t>security:</w:t>
      </w:r>
    </w:p>
    <w:p w:rsidR="00000000" w:rsidRPr="00377B61" w:rsidP="00377B61">
      <w:pPr>
        <w:pStyle w:val="ListBullet2"/>
      </w:pPr>
      <w:r w:rsidRPr="00377B61">
        <w:t>issuing of keys or electronic cards</w:t>
      </w:r>
    </w:p>
    <w:p w:rsidR="00000000" w:rsidRPr="00377B61" w:rsidP="00377B61">
      <w:pPr>
        <w:pStyle w:val="ListBullet2"/>
      </w:pPr>
      <w:r w:rsidRPr="00377B61">
        <w:t>safety deposit arrangements.</w:t>
      </w:r>
    </w:p>
    <w:p w:rsidR="00000000" w:rsidRPr="00377B61" w:rsidP="00377B61">
      <w:pPr>
        <w:pStyle w:val="AllowPageBreak"/>
      </w:pPr>
    </w:p>
    <w:p w:rsidR="00000000" w:rsidRPr="00377B61" w:rsidP="00377B61">
      <w:pPr>
        <w:pStyle w:val="Heading1"/>
      </w:pPr>
      <w:bookmarkStart w:id="13" w:name="O_1229267"/>
      <w:bookmarkEnd w:id="13"/>
      <w:r w:rsidRPr="00377B61">
        <w:t>Assessment Conditions</w:t>
      </w:r>
    </w:p>
    <w:p w:rsidR="00000000" w:rsidRPr="00377B61" w:rsidP="004A2C34">
      <w:pPr>
        <w:pStyle w:val="BodyText"/>
      </w:pPr>
      <w:r w:rsidRPr="00377B61">
        <w:t>Skills must be demonstrated in a commercial accommodation environment. This can be:</w:t>
      </w:r>
    </w:p>
    <w:p w:rsidR="00000000" w:rsidRPr="00377B61" w:rsidP="00377B61">
      <w:pPr>
        <w:pStyle w:val="ListBullet"/>
      </w:pPr>
      <w:r w:rsidRPr="00377B61">
        <w:t>an industry workplace; or</w:t>
      </w:r>
    </w:p>
    <w:p w:rsidR="00000000" w:rsidRPr="00377B61" w:rsidP="00377B61">
      <w:pPr>
        <w:pStyle w:val="ListBullet"/>
      </w:pPr>
      <w:r w:rsidRPr="00377B61">
        <w:t>a simulated industry environment set up for the purposes of assessment.</w:t>
      </w:r>
    </w:p>
    <w:p w:rsidR="00000000" w:rsidRPr="00377B61" w:rsidP="004A2C34">
      <w:pPr>
        <w:pStyle w:val="BodyText"/>
      </w:pPr>
      <w:r w:rsidRPr="00377B61">
        <w:t>Assessment must ensure access to:</w:t>
      </w:r>
    </w:p>
    <w:p w:rsidR="00000000" w:rsidRPr="00377B61" w:rsidP="00377B61">
      <w:pPr>
        <w:pStyle w:val="ListBullet"/>
      </w:pPr>
      <w:r w:rsidRPr="00377B61">
        <w:t>fixtures and electronic equipment</w:t>
      </w:r>
    </w:p>
    <w:p w:rsidR="00000000" w:rsidRPr="00377B61" w:rsidP="00377B61">
      <w:pPr>
        <w:pStyle w:val="ListBullet"/>
      </w:pPr>
      <w:r w:rsidRPr="00377B61">
        <w:t>cas</w:t>
      </w:r>
      <w:r w:rsidRPr="00377B61">
        <w:t>hiering facilities</w:t>
      </w:r>
    </w:p>
    <w:p w:rsidR="00000000" w:rsidRPr="00377B61" w:rsidP="00377B61">
      <w:pPr>
        <w:pStyle w:val="ListBullet"/>
      </w:pPr>
      <w:r w:rsidRPr="00377B61">
        <w:t>reception desk or sales counter</w:t>
      </w:r>
    </w:p>
    <w:p w:rsidR="00000000" w:rsidRPr="00377B61" w:rsidP="00377B61">
      <w:pPr>
        <w:pStyle w:val="ListBullet"/>
      </w:pPr>
      <w:r w:rsidRPr="00377B61">
        <w:t>organisational reports:</w:t>
      </w:r>
    </w:p>
    <w:p w:rsidR="00000000" w:rsidRPr="00377B61" w:rsidP="00377B61">
      <w:pPr>
        <w:pStyle w:val="ListBullet2"/>
      </w:pPr>
      <w:r w:rsidRPr="00377B61">
        <w:t>arrival and departure lists</w:t>
      </w:r>
    </w:p>
    <w:p w:rsidR="00000000" w:rsidRPr="00377B61" w:rsidP="00377B61">
      <w:pPr>
        <w:pStyle w:val="ListBullet2"/>
      </w:pPr>
      <w:r w:rsidRPr="00377B61">
        <w:t>reservations, accounting and reporting data</w:t>
      </w:r>
    </w:p>
    <w:p w:rsidR="00000000" w:rsidRPr="00377B61" w:rsidP="00377B61">
      <w:pPr>
        <w:pStyle w:val="ListBullet"/>
      </w:pPr>
      <w:r w:rsidRPr="00377B61">
        <w:t>industry-current front office reservations, accounting and reporting system</w:t>
      </w:r>
    </w:p>
    <w:p w:rsidR="00000000" w:rsidRPr="00377B61" w:rsidP="00377B61">
      <w:pPr>
        <w:pStyle w:val="ListBullet"/>
      </w:pPr>
      <w:r w:rsidRPr="00377B61">
        <w:t>guests requiring</w:t>
      </w:r>
      <w:r w:rsidRPr="00377B61">
        <w:t xml:space="preserve"> accommodation reception services with whom the individual can interact. These can be:</w:t>
      </w:r>
    </w:p>
    <w:p w:rsidR="00000000" w:rsidRPr="00377B61" w:rsidP="00377B61">
      <w:pPr>
        <w:pStyle w:val="ListBullet2"/>
      </w:pPr>
      <w:r w:rsidRPr="00377B61">
        <w:t>guests in an industry workplace who are assisted by the individual during the assessment process; or</w:t>
      </w:r>
    </w:p>
    <w:p w:rsidR="00000000" w:rsidRPr="00377B61" w:rsidP="00377B61">
      <w:pPr>
        <w:pStyle w:val="ListBullet2"/>
      </w:pPr>
      <w:r w:rsidRPr="00377B61">
        <w:t xml:space="preserve">individuals who participate in role plays or simulated activities, </w:t>
      </w:r>
      <w:r w:rsidRPr="00377B61">
        <w:t>set up for the purpose of assessment, in a simulated industry environment operated within a training organisation.</w:t>
      </w:r>
    </w:p>
    <w:p w:rsidR="00000000" w:rsidRPr="00377B61" w:rsidP="004A2C34">
      <w:pPr>
        <w:pStyle w:val="BodyText"/>
      </w:pPr>
      <w:r w:rsidRPr="00377B61">
        <w:t>Assessors must satisfy the Standards for Registered Training Organisations’ requirements for assessors and have worked in industry for at lea</w:t>
      </w:r>
      <w:r w:rsidRPr="00377B61">
        <w:t>st three years where they have applied the skills and knowledge of this unit of competency.</w:t>
      </w:r>
    </w:p>
    <w:p w:rsidR="00000000" w:rsidRPr="00377B61" w:rsidP="00377B61">
      <w:pPr>
        <w:pStyle w:val="Heading1"/>
      </w:pPr>
      <w:bookmarkStart w:id="14" w:name="O_1229265"/>
      <w:bookmarkEnd w:id="14"/>
      <w:r w:rsidRPr="00377B61">
        <w:t>Links</w:t>
      </w:r>
    </w:p>
    <w:p w:rsidR="00000000" w:rsidRPr="00377B61" w:rsidP="004A2C34">
      <w:pPr>
        <w:pStyle w:val="BodyText"/>
      </w:pPr>
      <w:r w:rsidRPr="00377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4BD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7B61" w:rsidP="00377B61"/>
    <w:sectPr w:rsidSect="00377B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61" w:rsidRPr="004A2C34" w:rsidP="004A2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34" w:rsidP="00377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2C34" w:rsidP="00377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A2C34" w:rsidP="00377B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61" w:rsidP="00377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2C34">
      <w:t>Approved</w:t>
    </w:r>
    <w:r w:rsidR="004A2C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2C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2C34">
      <w:rPr>
        <w:noProof/>
      </w:rPr>
      <w:t>5</w:t>
    </w:r>
    <w:r>
      <w:rPr>
        <w:noProof/>
      </w:rPr>
      <w:fldChar w:fldCharType="end"/>
    </w:r>
  </w:p>
  <w:p w:rsidR="00377B61" w:rsidP="00377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2C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2C34">
      <w:t>Service and Creative Skills Australia</w:t>
    </w:r>
    <w:r w:rsidR="004A2C34">
      <w:fldChar w:fldCharType="end"/>
    </w:r>
  </w:p>
  <w:p w:rsidR="00377B61" w:rsidP="00377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B61" w:rsidRPr="004A2C34" w:rsidP="004A2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34" w:rsidRPr="002D2AF8" w:rsidP="00377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SITHACS016 Provide accommodation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2C34" w:rsidP="00377B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61" w:rsidRPr="002D2AF8" w:rsidP="00377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2C34">
      <w:t>SITHACS016 Provide accommodation reception services</w:t>
    </w:r>
    <w:r w:rsidR="004A2C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2C34">
      <w:rPr>
        <w:noProof/>
      </w:rPr>
      <w:t>2 March 2025</w:t>
    </w:r>
    <w:r>
      <w:fldChar w:fldCharType="end"/>
    </w:r>
  </w:p>
  <w:p w:rsidR="00377B61" w:rsidP="00377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00C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6B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B6B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B61"/>
  </w:style>
  <w:style w:type="character" w:customStyle="1" w:styleId="Heading1Char">
    <w:name w:val="Heading 1 Char"/>
    <w:basedOn w:val="DefaultParagraphFont"/>
    <w:link w:val="Heading1"/>
    <w:rsid w:val="00377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B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7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B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B61"/>
    <w:rPr>
      <w:b/>
      <w:spacing w:val="0"/>
    </w:rPr>
  </w:style>
  <w:style w:type="paragraph" w:styleId="ListBullet2">
    <w:name w:val="List Bullet 2"/>
    <w:basedOn w:val="List2"/>
    <w:rsid w:val="00377B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7B61"/>
    <w:rPr>
      <w:i/>
    </w:rPr>
  </w:style>
  <w:style w:type="paragraph" w:customStyle="1" w:styleId="SuperHeading">
    <w:name w:val="SuperHeading"/>
    <w:basedOn w:val="Normal"/>
    <w:rsid w:val="00377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7B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7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B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7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B61"/>
  </w:style>
  <w:style w:type="paragraph" w:styleId="TableofFigures">
    <w:name w:val="table of figures"/>
    <w:basedOn w:val="Normal"/>
    <w:next w:val="Normal"/>
    <w:semiHidden/>
    <w:rsid w:val="00377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B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7B61"/>
    <w:rPr>
      <w:rFonts w:ascii="Wingdings" w:hAnsi="Wingdings"/>
    </w:rPr>
  </w:style>
  <w:style w:type="paragraph" w:customStyle="1" w:styleId="TableHeading">
    <w:name w:val="Table Heading"/>
    <w:basedOn w:val="HeadingBase"/>
    <w:rsid w:val="00377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B61"/>
    <w:rPr>
      <w:color w:val="0033CC"/>
      <w:u w:val="none"/>
    </w:rPr>
  </w:style>
  <w:style w:type="paragraph" w:customStyle="1" w:styleId="BodyTextRight">
    <w:name w:val="Body Text Right"/>
    <w:basedOn w:val="BodyText"/>
    <w:rsid w:val="00377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B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B61"/>
    <w:rPr>
      <w:sz w:val="32"/>
    </w:rPr>
  </w:style>
  <w:style w:type="paragraph" w:customStyle="1" w:styleId="HeadingProcedure">
    <w:name w:val="Heading Procedure"/>
    <w:basedOn w:val="HeadingBase"/>
    <w:next w:val="Normal"/>
    <w:rsid w:val="00377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B61"/>
    <w:pPr>
      <w:spacing w:before="60" w:after="60"/>
    </w:pPr>
  </w:style>
  <w:style w:type="paragraph" w:styleId="ListContinue">
    <w:name w:val="List Continue"/>
    <w:basedOn w:val="List"/>
    <w:rsid w:val="00377B61"/>
    <w:pPr>
      <w:ind w:firstLine="0"/>
    </w:pPr>
  </w:style>
  <w:style w:type="paragraph" w:customStyle="1" w:styleId="ListNote">
    <w:name w:val="List Note"/>
    <w:basedOn w:val="List"/>
    <w:rsid w:val="00377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B61"/>
    <w:rPr>
      <w:rFonts w:ascii="Courier New" w:hAnsi="Courier New"/>
    </w:rPr>
  </w:style>
  <w:style w:type="paragraph" w:customStyle="1" w:styleId="NoteBullet">
    <w:name w:val="Note Bullet"/>
    <w:basedOn w:val="Note"/>
    <w:rsid w:val="00377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B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7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B61"/>
    <w:rPr>
      <w:b/>
      <w:smallCaps/>
    </w:rPr>
  </w:style>
  <w:style w:type="paragraph" w:customStyle="1" w:styleId="TableListNumber">
    <w:name w:val="Table List Number"/>
    <w:basedOn w:val="ListNumber"/>
    <w:rsid w:val="00377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B61"/>
    <w:pPr>
      <w:numPr>
        <w:numId w:val="10"/>
      </w:numPr>
    </w:pPr>
  </w:style>
  <w:style w:type="paragraph" w:customStyle="1" w:styleId="ListAlpha2">
    <w:name w:val="List Alpha 2"/>
    <w:basedOn w:val="List2"/>
    <w:rsid w:val="00377B61"/>
    <w:pPr>
      <w:numPr>
        <w:numId w:val="9"/>
      </w:numPr>
    </w:pPr>
  </w:style>
  <w:style w:type="paragraph" w:styleId="List2">
    <w:name w:val="List 2"/>
    <w:basedOn w:val="BodyText"/>
    <w:rsid w:val="00377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B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7B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7B61"/>
    <w:pPr>
      <w:numPr>
        <w:numId w:val="5"/>
      </w:numPr>
    </w:pPr>
  </w:style>
  <w:style w:type="paragraph" w:styleId="ListContinue2">
    <w:name w:val="List Continue 2"/>
    <w:basedOn w:val="List2"/>
    <w:rsid w:val="00377B61"/>
    <w:pPr>
      <w:ind w:firstLine="0"/>
    </w:pPr>
  </w:style>
  <w:style w:type="paragraph" w:styleId="ListContinue3">
    <w:name w:val="List Continue 3"/>
    <w:basedOn w:val="List3"/>
    <w:rsid w:val="00377B61"/>
    <w:pPr>
      <w:ind w:left="1021" w:firstLine="0"/>
    </w:pPr>
  </w:style>
  <w:style w:type="paragraph" w:styleId="ListContinue4">
    <w:name w:val="List Continue 4"/>
    <w:basedOn w:val="List4"/>
    <w:rsid w:val="00377B61"/>
    <w:pPr>
      <w:ind w:firstLine="0"/>
    </w:pPr>
  </w:style>
  <w:style w:type="paragraph" w:styleId="ListContinue5">
    <w:name w:val="List Continue 5"/>
    <w:basedOn w:val="List5"/>
    <w:rsid w:val="00377B61"/>
    <w:pPr>
      <w:ind w:firstLine="0"/>
    </w:pPr>
  </w:style>
  <w:style w:type="paragraph" w:styleId="ListNumber3">
    <w:name w:val="List Number 3"/>
    <w:basedOn w:val="List3"/>
    <w:rsid w:val="00377B61"/>
    <w:pPr>
      <w:numPr>
        <w:numId w:val="6"/>
      </w:numPr>
    </w:pPr>
  </w:style>
  <w:style w:type="paragraph" w:styleId="ListNumber4">
    <w:name w:val="List Number 4"/>
    <w:basedOn w:val="List4"/>
    <w:rsid w:val="00377B61"/>
    <w:pPr>
      <w:numPr>
        <w:numId w:val="7"/>
      </w:numPr>
    </w:pPr>
  </w:style>
  <w:style w:type="paragraph" w:styleId="ListNumber5">
    <w:name w:val="List Number 5"/>
    <w:basedOn w:val="List5"/>
    <w:rsid w:val="00377B61"/>
    <w:pPr>
      <w:numPr>
        <w:numId w:val="8"/>
      </w:numPr>
    </w:pPr>
  </w:style>
  <w:style w:type="paragraph" w:styleId="BlockText">
    <w:name w:val="Block Text"/>
    <w:basedOn w:val="Normal"/>
    <w:rsid w:val="00377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B61"/>
    <w:rPr>
      <w:sz w:val="16"/>
      <w:vertAlign w:val="superscript"/>
    </w:rPr>
  </w:style>
  <w:style w:type="character" w:customStyle="1" w:styleId="Symbols">
    <w:name w:val="Symbols"/>
    <w:basedOn w:val="DefaultParagraphFont"/>
    <w:rsid w:val="00377B61"/>
    <w:rPr>
      <w:rFonts w:ascii="Symbol" w:hAnsi="Symbol"/>
    </w:rPr>
  </w:style>
  <w:style w:type="character" w:customStyle="1" w:styleId="MenuOptions">
    <w:name w:val="Menu Options"/>
    <w:basedOn w:val="DefaultParagraphFont"/>
    <w:rsid w:val="00377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B61"/>
    <w:rPr>
      <w:b/>
    </w:rPr>
  </w:style>
  <w:style w:type="character" w:customStyle="1" w:styleId="Underlined">
    <w:name w:val="Underlined"/>
    <w:basedOn w:val="DefaultParagraphFont"/>
    <w:rsid w:val="00377B61"/>
    <w:rPr>
      <w:u w:val="single"/>
    </w:rPr>
  </w:style>
  <w:style w:type="paragraph" w:customStyle="1" w:styleId="TableBodyTextRight">
    <w:name w:val="Table Body Text Right"/>
    <w:basedOn w:val="TableBodyText"/>
    <w:rsid w:val="00377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B61"/>
    <w:rPr>
      <w:sz w:val="18"/>
    </w:rPr>
  </w:style>
  <w:style w:type="paragraph" w:customStyle="1" w:styleId="BodySmallRight">
    <w:name w:val="Body Small Right"/>
    <w:basedOn w:val="BodyTextRight"/>
    <w:rsid w:val="00377B61"/>
    <w:rPr>
      <w:sz w:val="18"/>
      <w:szCs w:val="18"/>
    </w:rPr>
  </w:style>
  <w:style w:type="paragraph" w:customStyle="1" w:styleId="MarginEdition">
    <w:name w:val="Margin Edition"/>
    <w:basedOn w:val="MarginNote"/>
    <w:rsid w:val="00377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B61"/>
    <w:rPr>
      <w:sz w:val="2"/>
      <w:szCs w:val="2"/>
    </w:rPr>
  </w:style>
  <w:style w:type="character" w:customStyle="1" w:styleId="Small">
    <w:name w:val="Small"/>
    <w:basedOn w:val="DefaultParagraphFont"/>
    <w:rsid w:val="00377B61"/>
    <w:rPr>
      <w:sz w:val="16"/>
    </w:rPr>
  </w:style>
  <w:style w:type="paragraph" w:customStyle="1" w:styleId="WideTable">
    <w:name w:val="Wide Table"/>
    <w:basedOn w:val="Normal"/>
    <w:rsid w:val="00377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B61"/>
  </w:style>
  <w:style w:type="paragraph" w:styleId="Quote">
    <w:name w:val="Quote"/>
    <w:basedOn w:val="Heading1"/>
    <w:link w:val="QuoteChar"/>
    <w:qFormat/>
    <w:rsid w:val="00377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B61"/>
    <w:pPr>
      <w:pageBreakBefore/>
    </w:pPr>
  </w:style>
  <w:style w:type="paragraph" w:customStyle="1" w:styleId="Border">
    <w:name w:val="Border"/>
    <w:basedOn w:val="Normal"/>
    <w:qFormat/>
    <w:rsid w:val="00377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B61"/>
    <w:rPr>
      <w:u w:val="single"/>
    </w:rPr>
  </w:style>
  <w:style w:type="character" w:customStyle="1" w:styleId="BoldandItalics">
    <w:name w:val="Bold and Italics"/>
    <w:qFormat/>
    <w:rsid w:val="00377B61"/>
    <w:rPr>
      <w:b/>
      <w:i/>
      <w:u w:val="none"/>
    </w:rPr>
  </w:style>
  <w:style w:type="paragraph" w:styleId="BalloonText">
    <w:name w:val="Balloon Text"/>
    <w:basedOn w:val="Normal"/>
    <w:link w:val="BalloonTextChar"/>
    <w:rsid w:val="00377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B61"/>
    <w:pPr>
      <w:spacing w:before="0" w:after="0"/>
    </w:pPr>
  </w:style>
  <w:style w:type="paragraph" w:customStyle="1" w:styleId="BodyTextBold">
    <w:name w:val="Body Text Bold"/>
    <w:basedOn w:val="BodyText"/>
    <w:qFormat/>
    <w:rsid w:val="00377B61"/>
    <w:rPr>
      <w:b/>
    </w:rPr>
  </w:style>
  <w:style w:type="character" w:styleId="Hyperlink">
    <w:name w:val="Hyperlink"/>
    <w:basedOn w:val="DefaultParagraphFont"/>
    <w:uiPriority w:val="99"/>
    <w:unhideWhenUsed/>
    <w:rsid w:val="004A2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6586</Characters>
  <Application>Microsoft Office Word</Application>
  <DocSecurity>0</DocSecurity>
  <Lines>212</Lines>
  <Paragraphs>168</Paragraphs>
  <ScaleCrop>false</ScaleCrop>
  <Company>Author-it Software Corporation Ltd.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SITHACS016 Provide accommodation reception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2025-03-01T17:19:00Z</dcterms:modified>
</cp:coreProperties>
</file>