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5F3" w:rsidP="00F245F3">
      <w:pPr>
        <w:pStyle w:val="Title"/>
      </w:pPr>
      <w:r>
        <w:fldChar w:fldCharType="begin"/>
      </w:r>
      <w:r>
        <w:instrText xml:space="preserve"> TITLE   \* MERGEFORMAT </w:instrText>
      </w:r>
      <w:r>
        <w:fldChar w:fldCharType="separate"/>
      </w:r>
      <w:r>
        <w:t>Assessment Requirements for SITHACS015 Conduct night audit</w:t>
      </w:r>
      <w:r>
        <w:fldChar w:fldCharType="end"/>
      </w:r>
    </w:p>
    <w:p w:rsidR="00F245F3" w:rsidP="00F245F3">
      <w:pPr>
        <w:pStyle w:val="Version"/>
        <w:sectPr w:rsidSect="008322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2D4" w:rsidP="008322D4">
      <w:pPr>
        <w:pStyle w:val="SuperHeading"/>
      </w:pPr>
      <w:r w:rsidRPr="008322D4">
        <w:t>Assessment Requirements for SITHACS015 Conduct night audit</w:t>
      </w:r>
    </w:p>
    <w:p w:rsidR="00000000" w:rsidRPr="008322D4" w:rsidP="008322D4">
      <w:pPr>
        <w:pStyle w:val="Heading1"/>
      </w:pPr>
      <w:bookmarkStart w:id="1" w:name="O_1229248"/>
      <w:bookmarkEnd w:id="1"/>
      <w:r w:rsidRPr="008322D4">
        <w:t>Modification History</w:t>
      </w:r>
    </w:p>
    <w:p w:rsidR="00000000" w:rsidRPr="008322D4" w:rsidP="00F245F3">
      <w:pPr>
        <w:pStyle w:val="BodyText"/>
      </w:pPr>
      <w:r w:rsidRPr="008322D4">
        <w:t>Not applicable.</w:t>
      </w:r>
    </w:p>
    <w:p w:rsidR="00000000" w:rsidRPr="008322D4" w:rsidP="008322D4">
      <w:pPr>
        <w:pStyle w:val="Heading1"/>
      </w:pPr>
      <w:bookmarkStart w:id="2" w:name="O_1229251"/>
      <w:bookmarkEnd w:id="2"/>
      <w:r w:rsidRPr="008322D4">
        <w:t>Performance Evidence</w:t>
      </w:r>
    </w:p>
    <w:p w:rsidR="00000000" w:rsidRPr="008322D4" w:rsidP="00F245F3">
      <w:pPr>
        <w:pStyle w:val="BodyText"/>
      </w:pPr>
      <w:r w:rsidRPr="008322D4">
        <w:t>Evidence of the ability to complete tasks outlined in elements and performance criteria of this unit in the context of the job role, and:</w:t>
      </w:r>
    </w:p>
    <w:p w:rsidR="00000000" w:rsidRPr="008322D4" w:rsidP="008322D4">
      <w:pPr>
        <w:pStyle w:val="ListBullet"/>
      </w:pPr>
      <w:r w:rsidRPr="008322D4">
        <w:t>use standard accountin</w:t>
      </w:r>
      <w:r w:rsidRPr="008322D4">
        <w:t>g procedures to complete an audit of the following activities from at least six different operating periods:</w:t>
      </w:r>
    </w:p>
    <w:p w:rsidR="00000000" w:rsidRPr="008322D4" w:rsidP="008322D4">
      <w:pPr>
        <w:pStyle w:val="ListBullet2"/>
      </w:pPr>
      <w:r w:rsidRPr="008322D4">
        <w:t>commercial account activity</w:t>
      </w:r>
    </w:p>
    <w:p w:rsidR="00000000" w:rsidRPr="008322D4" w:rsidP="008322D4">
      <w:pPr>
        <w:pStyle w:val="ListBullet2"/>
      </w:pPr>
      <w:r w:rsidRPr="008322D4">
        <w:t>commission earnings</w:t>
      </w:r>
    </w:p>
    <w:p w:rsidR="00000000" w:rsidRPr="008322D4" w:rsidP="008322D4">
      <w:pPr>
        <w:pStyle w:val="ListBullet2"/>
      </w:pPr>
      <w:r w:rsidRPr="008322D4">
        <w:t>department break-ups</w:t>
      </w:r>
    </w:p>
    <w:p w:rsidR="00000000" w:rsidRPr="008322D4" w:rsidP="008322D4">
      <w:pPr>
        <w:pStyle w:val="ListBullet2"/>
      </w:pPr>
      <w:r w:rsidRPr="008322D4">
        <w:t>foreign currency activities</w:t>
      </w:r>
    </w:p>
    <w:p w:rsidR="00000000" w:rsidRPr="008322D4" w:rsidP="008322D4">
      <w:pPr>
        <w:pStyle w:val="ListBullet2"/>
      </w:pPr>
      <w:r w:rsidRPr="008322D4">
        <w:t>occupancy</w:t>
      </w:r>
    </w:p>
    <w:p w:rsidR="00000000" w:rsidRPr="008322D4" w:rsidP="008322D4">
      <w:pPr>
        <w:pStyle w:val="ListBullet2"/>
      </w:pPr>
      <w:r w:rsidRPr="008322D4">
        <w:t>sales performance</w:t>
      </w:r>
    </w:p>
    <w:p w:rsidR="00000000" w:rsidRPr="008322D4" w:rsidP="008322D4">
      <w:pPr>
        <w:pStyle w:val="ListBullet2"/>
      </w:pPr>
      <w:r w:rsidRPr="008322D4">
        <w:t>sales returns</w:t>
      </w:r>
    </w:p>
    <w:p w:rsidR="00000000" w:rsidRPr="008322D4" w:rsidP="008322D4">
      <w:pPr>
        <w:pStyle w:val="ListBullet2"/>
      </w:pPr>
      <w:r w:rsidRPr="008322D4">
        <w:t>supplier activity</w:t>
      </w:r>
    </w:p>
    <w:p w:rsidR="00000000" w:rsidRPr="008322D4" w:rsidP="008322D4">
      <w:pPr>
        <w:pStyle w:val="ListBullet"/>
      </w:pPr>
      <w:r w:rsidRPr="008322D4">
        <w:t>check and balance transactions relating to the above activities, including identifying and rectifying discrepancies.</w:t>
      </w:r>
    </w:p>
    <w:p w:rsidR="00000000" w:rsidRPr="008322D4" w:rsidP="008322D4">
      <w:pPr>
        <w:pStyle w:val="AllowPageBreak"/>
      </w:pPr>
    </w:p>
    <w:p w:rsidR="00000000" w:rsidRPr="008322D4" w:rsidP="008322D4">
      <w:pPr>
        <w:pStyle w:val="Heading1"/>
      </w:pPr>
      <w:bookmarkStart w:id="3" w:name="O_1229250"/>
      <w:bookmarkEnd w:id="3"/>
      <w:r w:rsidRPr="008322D4">
        <w:t>Knowledge Evidence</w:t>
      </w:r>
    </w:p>
    <w:p w:rsidR="00000000" w:rsidRPr="008322D4" w:rsidP="00F245F3">
      <w:pPr>
        <w:pStyle w:val="BodyText"/>
      </w:pPr>
      <w:r w:rsidRPr="008322D4">
        <w:t>Demonstrated knowledge required to complete the tasks outlined in elements and per</w:t>
      </w:r>
      <w:r w:rsidRPr="008322D4">
        <w:t>formance criteria of this unit:</w:t>
      </w:r>
    </w:p>
    <w:p w:rsidR="00000000" w:rsidRPr="008322D4" w:rsidP="008322D4">
      <w:pPr>
        <w:pStyle w:val="ListBullet"/>
      </w:pPr>
      <w:r w:rsidRPr="008322D4">
        <w:t>role of night audit in overall financial management systems</w:t>
      </w:r>
    </w:p>
    <w:p w:rsidR="00000000" w:rsidRPr="008322D4" w:rsidP="008322D4">
      <w:pPr>
        <w:pStyle w:val="ListBullet"/>
      </w:pPr>
      <w:r w:rsidRPr="008322D4">
        <w:t>standard accounting procedures and financial control processes and procedures that apply to front office operations:</w:t>
      </w:r>
    </w:p>
    <w:p w:rsidR="00000000" w:rsidRPr="008322D4" w:rsidP="008322D4">
      <w:pPr>
        <w:pStyle w:val="ListBullet2"/>
      </w:pPr>
      <w:r w:rsidRPr="008322D4">
        <w:t>reporting protocols</w:t>
      </w:r>
    </w:p>
    <w:p w:rsidR="00000000" w:rsidRPr="008322D4" w:rsidP="008322D4">
      <w:pPr>
        <w:pStyle w:val="ListBullet2"/>
      </w:pPr>
      <w:r w:rsidRPr="008322D4">
        <w:t>reporting cycles</w:t>
      </w:r>
    </w:p>
    <w:p w:rsidR="00000000" w:rsidRPr="008322D4" w:rsidP="008322D4">
      <w:pPr>
        <w:pStyle w:val="ListBullet"/>
      </w:pPr>
      <w:r w:rsidRPr="008322D4">
        <w:t>feature</w:t>
      </w:r>
      <w:r w:rsidRPr="008322D4">
        <w:t>s of common cashiering facilities and financial software used in commercial accommodation establishments</w:t>
      </w:r>
    </w:p>
    <w:p w:rsidR="00000000" w:rsidRPr="008322D4" w:rsidP="008322D4">
      <w:pPr>
        <w:pStyle w:val="ListBullet"/>
      </w:pPr>
      <w:r w:rsidRPr="008322D4">
        <w:t>features of common property management software used in commercial accommodation establishments</w:t>
      </w:r>
    </w:p>
    <w:p w:rsidR="00000000" w:rsidRPr="008322D4" w:rsidP="008322D4">
      <w:pPr>
        <w:pStyle w:val="ListBullet"/>
      </w:pPr>
      <w:r w:rsidRPr="008322D4">
        <w:t>main types of financial transactions that occur in a co</w:t>
      </w:r>
      <w:r w:rsidRPr="008322D4">
        <w:t>mmercial accommodation establishment:</w:t>
      </w:r>
    </w:p>
    <w:p w:rsidR="00000000" w:rsidRPr="008322D4" w:rsidP="008322D4">
      <w:pPr>
        <w:pStyle w:val="ListBullet2"/>
      </w:pPr>
      <w:r w:rsidRPr="008322D4">
        <w:t>arrivals and departures</w:t>
      </w:r>
    </w:p>
    <w:p w:rsidR="00000000" w:rsidRPr="008322D4" w:rsidP="008322D4">
      <w:pPr>
        <w:pStyle w:val="ListBullet2"/>
      </w:pPr>
      <w:r w:rsidRPr="008322D4">
        <w:t>food and beverage</w:t>
      </w:r>
    </w:p>
    <w:p w:rsidR="00000000" w:rsidRPr="008322D4" w:rsidP="008322D4">
      <w:pPr>
        <w:pStyle w:val="ListBullet2"/>
      </w:pPr>
      <w:r w:rsidRPr="008322D4">
        <w:t>foreign currency activities</w:t>
      </w:r>
    </w:p>
    <w:p w:rsidR="00000000" w:rsidRPr="008322D4" w:rsidP="008322D4">
      <w:pPr>
        <w:pStyle w:val="ListBullet2"/>
      </w:pPr>
      <w:r w:rsidRPr="008322D4">
        <w:t>interdepartmental vouchers</w:t>
      </w:r>
    </w:p>
    <w:p w:rsidR="00000000" w:rsidRPr="008322D4" w:rsidP="008322D4">
      <w:pPr>
        <w:pStyle w:val="ListBullet2"/>
      </w:pPr>
      <w:r w:rsidRPr="008322D4">
        <w:t>internal and external change backs</w:t>
      </w:r>
    </w:p>
    <w:p w:rsidR="00000000" w:rsidRPr="008322D4" w:rsidP="008322D4">
      <w:pPr>
        <w:pStyle w:val="ListBullet2"/>
      </w:pPr>
      <w:r w:rsidRPr="008322D4">
        <w:t>laundry and other services</w:t>
      </w:r>
    </w:p>
    <w:p w:rsidR="00000000" w:rsidRPr="008322D4" w:rsidP="008322D4">
      <w:pPr>
        <w:pStyle w:val="ListBullet2"/>
      </w:pPr>
      <w:r w:rsidRPr="008322D4">
        <w:t>mini-bar</w:t>
      </w:r>
    </w:p>
    <w:p w:rsidR="00000000" w:rsidRPr="008322D4" w:rsidP="008322D4">
      <w:pPr>
        <w:pStyle w:val="ListBullet"/>
      </w:pPr>
      <w:r w:rsidRPr="008322D4">
        <w:t>main types of financial sys</w:t>
      </w:r>
      <w:r w:rsidRPr="008322D4">
        <w:t>tems that occur in a commercial accommodation establishment:</w:t>
      </w:r>
    </w:p>
    <w:p w:rsidR="00000000" w:rsidRPr="008322D4" w:rsidP="008322D4">
      <w:pPr>
        <w:pStyle w:val="ListBullet2"/>
      </w:pPr>
      <w:r w:rsidRPr="008322D4">
        <w:t>banking procedures</w:t>
      </w:r>
    </w:p>
    <w:p w:rsidR="00000000" w:rsidRPr="008322D4" w:rsidP="008322D4">
      <w:pPr>
        <w:pStyle w:val="ListBullet2"/>
      </w:pPr>
      <w:r w:rsidRPr="008322D4">
        <w:t>debtor control</w:t>
      </w:r>
    </w:p>
    <w:p w:rsidR="00000000" w:rsidRPr="008322D4" w:rsidP="008322D4">
      <w:pPr>
        <w:pStyle w:val="ListBullet2"/>
      </w:pPr>
      <w:r w:rsidRPr="008322D4">
        <w:t>floats</w:t>
      </w:r>
    </w:p>
    <w:p w:rsidR="00000000" w:rsidRPr="008322D4" w:rsidP="008322D4">
      <w:pPr>
        <w:pStyle w:val="ListBullet2"/>
      </w:pPr>
      <w:r w:rsidRPr="008322D4">
        <w:t>petty cash</w:t>
      </w:r>
    </w:p>
    <w:p w:rsidR="00000000" w:rsidRPr="008322D4" w:rsidP="008322D4">
      <w:pPr>
        <w:pStyle w:val="ListBullet"/>
      </w:pPr>
      <w:r w:rsidRPr="008322D4">
        <w:t>common types of financial discrepancies that occur in a commercial accommodation establishment:</w:t>
      </w:r>
    </w:p>
    <w:p w:rsidR="00000000" w:rsidRPr="008322D4" w:rsidP="008322D4">
      <w:pPr>
        <w:pStyle w:val="ListBullet2"/>
      </w:pPr>
      <w:r w:rsidRPr="008322D4">
        <w:t>computer errors</w:t>
      </w:r>
    </w:p>
    <w:p w:rsidR="00000000" w:rsidRPr="008322D4" w:rsidP="008322D4">
      <w:pPr>
        <w:pStyle w:val="ListBullet2"/>
      </w:pPr>
      <w:r w:rsidRPr="008322D4">
        <w:t>errors in guest folios</w:t>
      </w:r>
    </w:p>
    <w:p w:rsidR="00000000" w:rsidRPr="008322D4" w:rsidP="008322D4">
      <w:pPr>
        <w:pStyle w:val="ListBullet2"/>
      </w:pPr>
      <w:r w:rsidRPr="008322D4">
        <w:t>error</w:t>
      </w:r>
      <w:r w:rsidRPr="008322D4">
        <w:t>s in source documentation</w:t>
      </w:r>
    </w:p>
    <w:p w:rsidR="00000000" w:rsidRPr="008322D4" w:rsidP="008322D4">
      <w:pPr>
        <w:pStyle w:val="ListBullet"/>
      </w:pPr>
      <w:r w:rsidRPr="008322D4">
        <w:t>organisational policies and procedures for:</w:t>
      </w:r>
    </w:p>
    <w:p w:rsidR="00000000" w:rsidRPr="008322D4" w:rsidP="008322D4">
      <w:pPr>
        <w:pStyle w:val="ListBullet2"/>
      </w:pPr>
      <w:r w:rsidRPr="008322D4">
        <w:t>recording financial transactions</w:t>
      </w:r>
    </w:p>
    <w:p w:rsidR="00000000" w:rsidRPr="008322D4" w:rsidP="008322D4">
      <w:pPr>
        <w:pStyle w:val="ListBullet2"/>
      </w:pPr>
      <w:r w:rsidRPr="008322D4">
        <w:t>processing transactions</w:t>
      </w:r>
    </w:p>
    <w:p w:rsidR="00000000" w:rsidRPr="008322D4" w:rsidP="008322D4">
      <w:pPr>
        <w:pStyle w:val="ListBullet2"/>
      </w:pPr>
      <w:r w:rsidRPr="008322D4">
        <w:t>preparing account balances</w:t>
      </w:r>
    </w:p>
    <w:p w:rsidR="00000000" w:rsidRPr="008322D4" w:rsidP="008322D4">
      <w:pPr>
        <w:pStyle w:val="ListBullet2"/>
      </w:pPr>
      <w:r w:rsidRPr="008322D4">
        <w:t>implementing financial systems and financial controls</w:t>
      </w:r>
    </w:p>
    <w:p w:rsidR="00000000" w:rsidRPr="008322D4" w:rsidP="008322D4">
      <w:pPr>
        <w:pStyle w:val="ListBullet2"/>
      </w:pPr>
      <w:r w:rsidRPr="008322D4">
        <w:t>preparing financial reports.</w:t>
      </w:r>
    </w:p>
    <w:p w:rsidR="00000000" w:rsidRPr="008322D4" w:rsidP="008322D4">
      <w:pPr>
        <w:pStyle w:val="AllowPageBreak"/>
      </w:pPr>
    </w:p>
    <w:p w:rsidR="00000000" w:rsidRPr="008322D4" w:rsidP="008322D4">
      <w:pPr>
        <w:pStyle w:val="Heading1"/>
      </w:pPr>
      <w:bookmarkStart w:id="4" w:name="O_1229249"/>
      <w:bookmarkEnd w:id="4"/>
      <w:r w:rsidRPr="008322D4">
        <w:t>Assessment Conditions</w:t>
      </w:r>
    </w:p>
    <w:p w:rsidR="00000000" w:rsidRPr="008322D4" w:rsidP="00F245F3">
      <w:pPr>
        <w:pStyle w:val="BodyText"/>
      </w:pPr>
      <w:r w:rsidRPr="008322D4">
        <w:t>Skills must be demonstrated in a commercial accommodation environment. This can be:</w:t>
      </w:r>
    </w:p>
    <w:p w:rsidR="00000000" w:rsidRPr="008322D4" w:rsidP="008322D4">
      <w:pPr>
        <w:pStyle w:val="ListBullet"/>
      </w:pPr>
      <w:r w:rsidRPr="008322D4">
        <w:t>an industry workplace; or</w:t>
      </w:r>
    </w:p>
    <w:p w:rsidR="00000000" w:rsidRPr="008322D4" w:rsidP="008322D4">
      <w:pPr>
        <w:pStyle w:val="ListBullet"/>
      </w:pPr>
      <w:r w:rsidRPr="008322D4">
        <w:t>a simulated industry environment set up for the purposes of assessment.</w:t>
      </w:r>
    </w:p>
    <w:p w:rsidR="00000000" w:rsidRPr="008322D4" w:rsidP="00F245F3">
      <w:pPr>
        <w:pStyle w:val="BodyText"/>
      </w:pPr>
      <w:r w:rsidRPr="008322D4">
        <w:t>Assessment must ensure access to:</w:t>
      </w:r>
    </w:p>
    <w:p w:rsidR="00000000" w:rsidRPr="008322D4" w:rsidP="008322D4">
      <w:pPr>
        <w:pStyle w:val="ListBullet"/>
      </w:pPr>
      <w:r w:rsidRPr="008322D4">
        <w:t>fixture</w:t>
      </w:r>
      <w:r w:rsidRPr="008322D4">
        <w:t>s and electronic equipment</w:t>
      </w:r>
    </w:p>
    <w:p w:rsidR="00000000" w:rsidRPr="008322D4" w:rsidP="008322D4">
      <w:pPr>
        <w:pStyle w:val="ListBullet"/>
      </w:pPr>
      <w:r w:rsidRPr="008322D4">
        <w:t>cashiering facilities</w:t>
      </w:r>
    </w:p>
    <w:p w:rsidR="00000000" w:rsidRPr="008322D4" w:rsidP="008322D4">
      <w:pPr>
        <w:pStyle w:val="ListBullet"/>
      </w:pPr>
      <w:r w:rsidRPr="008322D4">
        <w:t>industry-current front office reservations, accounting and reporting system</w:t>
      </w:r>
    </w:p>
    <w:p w:rsidR="00000000" w:rsidRPr="008322D4" w:rsidP="008322D4">
      <w:pPr>
        <w:pStyle w:val="ListBullet"/>
      </w:pPr>
      <w:r w:rsidRPr="008322D4">
        <w:t>computer software and applications used in hotel front office operations</w:t>
      </w:r>
    </w:p>
    <w:p w:rsidR="00000000" w:rsidRPr="008322D4" w:rsidP="008322D4">
      <w:pPr>
        <w:pStyle w:val="ListBullet"/>
      </w:pPr>
      <w:r w:rsidRPr="008322D4">
        <w:t>transaction data from different operating periods.</w:t>
      </w:r>
    </w:p>
    <w:p w:rsidR="00000000" w:rsidRPr="008322D4" w:rsidP="00F245F3">
      <w:pPr>
        <w:pStyle w:val="BodyText"/>
      </w:pPr>
      <w:r w:rsidRPr="008322D4">
        <w:t>Assessors must satisfy the Standards for Registered Training Organisations’ requirements for assessors and have worked in industry for at least three years where they have applied the skills and knowledge of this unit of competency.</w:t>
      </w:r>
    </w:p>
    <w:p w:rsidR="00000000" w:rsidRPr="008322D4" w:rsidP="008322D4">
      <w:pPr>
        <w:pStyle w:val="Heading1"/>
      </w:pPr>
      <w:bookmarkStart w:id="5" w:name="O_1229247"/>
      <w:bookmarkEnd w:id="5"/>
      <w:r w:rsidRPr="008322D4">
        <w:t>Link</w:t>
      </w:r>
      <w:r w:rsidRPr="008322D4">
        <w:t>s</w:t>
      </w:r>
    </w:p>
    <w:p w:rsidR="00000000" w:rsidRPr="008322D4" w:rsidP="00F245F3">
      <w:pPr>
        <w:pStyle w:val="BodyText"/>
      </w:pPr>
      <w:r w:rsidRPr="008322D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B0ED0">
        <w:rPr>
          <w:rStyle w:val="Hyperlink"/>
        </w:rPr>
        <w:t>https://vetnet.gov.au/Pages/TrainingDocs.aspx?q=68c40a93-e51d-4e0f-bc06-899dff092694</w:t>
      </w:r>
      <w:r>
        <w:fldChar w:fldCharType="end"/>
      </w:r>
    </w:p>
    <w:p w:rsidR="00000000" w:rsidRPr="008322D4" w:rsidP="008322D4"/>
    <w:sectPr w:rsidSect="008322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D4" w:rsidRPr="00F245F3" w:rsidP="00F24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F3" w:rsidP="00832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5F3" w:rsidP="008322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245F3" w:rsidP="00832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2D4" w:rsidRPr="00F245F3" w:rsidP="00F24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F3" w:rsidRPr="002D2AF8" w:rsidP="008322D4">
    <w:pPr>
      <w:pStyle w:val="Header"/>
      <w:framePr w:wrap="around"/>
    </w:pPr>
    <w:r>
      <w:fldChar w:fldCharType="begin"/>
    </w:r>
    <w:r>
      <w:instrText xml:space="preserve"> TITLE   \* MERGEFORMAT </w:instrText>
    </w:r>
    <w:r>
      <w:fldChar w:fldCharType="separate"/>
    </w:r>
    <w:r>
      <w:t>Assessment Requirements for SITHACS015 Conduct night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245F3" w:rsidP="00832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E3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121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0F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2D4"/>
    <w:pPr>
      <w:spacing w:before="360" w:after="60"/>
      <w:outlineLvl w:val="0"/>
    </w:pPr>
    <w:rPr>
      <w:sz w:val="32"/>
    </w:rPr>
  </w:style>
  <w:style w:type="paragraph" w:styleId="Heading2">
    <w:name w:val="heading 2"/>
    <w:basedOn w:val="HeadingBase"/>
    <w:next w:val="BodyText"/>
    <w:link w:val="Heading2Char"/>
    <w:qFormat/>
    <w:rsid w:val="008322D4"/>
    <w:pPr>
      <w:keepLines/>
      <w:spacing w:before="240" w:after="120"/>
      <w:outlineLvl w:val="1"/>
    </w:pPr>
    <w:rPr>
      <w:sz w:val="28"/>
      <w:szCs w:val="40"/>
    </w:rPr>
  </w:style>
  <w:style w:type="paragraph" w:styleId="Heading3">
    <w:name w:val="heading 3"/>
    <w:basedOn w:val="HeadingBase"/>
    <w:next w:val="BodyText"/>
    <w:link w:val="Heading3Char"/>
    <w:qFormat/>
    <w:rsid w:val="008322D4"/>
    <w:pPr>
      <w:spacing w:before="180" w:after="120"/>
      <w:outlineLvl w:val="2"/>
    </w:pPr>
    <w:rPr>
      <w:spacing w:val="-10"/>
      <w:kern w:val="32"/>
    </w:rPr>
  </w:style>
  <w:style w:type="paragraph" w:styleId="Heading4">
    <w:name w:val="heading 4"/>
    <w:basedOn w:val="HeadingBase"/>
    <w:next w:val="BodyText"/>
    <w:link w:val="Heading4Char"/>
    <w:qFormat/>
    <w:rsid w:val="008322D4"/>
    <w:pPr>
      <w:spacing w:before="160" w:after="120"/>
      <w:outlineLvl w:val="3"/>
    </w:pPr>
    <w:rPr>
      <w:sz w:val="22"/>
    </w:rPr>
  </w:style>
  <w:style w:type="paragraph" w:styleId="Heading5">
    <w:name w:val="heading 5"/>
    <w:basedOn w:val="HeadingBase"/>
    <w:next w:val="Normal"/>
    <w:link w:val="Heading5Char"/>
    <w:qFormat/>
    <w:rsid w:val="008322D4"/>
    <w:pPr>
      <w:spacing w:before="80"/>
      <w:outlineLvl w:val="4"/>
    </w:pPr>
    <w:rPr>
      <w:color w:val="918585"/>
      <w:sz w:val="20"/>
    </w:rPr>
  </w:style>
  <w:style w:type="paragraph" w:styleId="Heading6">
    <w:name w:val="heading 6"/>
    <w:basedOn w:val="HeadingBase"/>
    <w:next w:val="Normal"/>
    <w:link w:val="Heading6Char"/>
    <w:qFormat/>
    <w:rsid w:val="008322D4"/>
    <w:pPr>
      <w:spacing w:before="60"/>
      <w:outlineLvl w:val="5"/>
    </w:pPr>
    <w:rPr>
      <w:color w:val="918585"/>
      <w:sz w:val="20"/>
    </w:rPr>
  </w:style>
  <w:style w:type="paragraph" w:styleId="Heading7">
    <w:name w:val="heading 7"/>
    <w:basedOn w:val="Normal"/>
    <w:next w:val="Normal"/>
    <w:link w:val="Heading7Char"/>
    <w:qFormat/>
    <w:rsid w:val="008322D4"/>
    <w:pPr>
      <w:ind w:left="720"/>
      <w:outlineLvl w:val="6"/>
    </w:pPr>
    <w:rPr>
      <w:i/>
    </w:rPr>
  </w:style>
  <w:style w:type="paragraph" w:styleId="Heading8">
    <w:name w:val="heading 8"/>
    <w:basedOn w:val="Normal"/>
    <w:next w:val="Normal"/>
    <w:link w:val="Heading8Char"/>
    <w:qFormat/>
    <w:rsid w:val="008322D4"/>
    <w:pPr>
      <w:ind w:left="720"/>
      <w:outlineLvl w:val="7"/>
    </w:pPr>
    <w:rPr>
      <w:i/>
    </w:rPr>
  </w:style>
  <w:style w:type="paragraph" w:styleId="Heading9">
    <w:name w:val="heading 9"/>
    <w:basedOn w:val="Normal"/>
    <w:next w:val="Normal"/>
    <w:link w:val="Heading9Char"/>
    <w:qFormat/>
    <w:rsid w:val="008322D4"/>
    <w:pPr>
      <w:ind w:left="720"/>
      <w:outlineLvl w:val="8"/>
    </w:pPr>
    <w:rPr>
      <w:i/>
    </w:rPr>
  </w:style>
  <w:style w:type="character" w:default="1" w:styleId="DefaultParagraphFont">
    <w:name w:val="Default Paragraph Font"/>
    <w:uiPriority w:val="1"/>
    <w:unhideWhenUsed/>
    <w:rsid w:val="00832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2D4"/>
  </w:style>
  <w:style w:type="character" w:customStyle="1" w:styleId="Heading1Char">
    <w:name w:val="Heading 1 Char"/>
    <w:basedOn w:val="DefaultParagraphFont"/>
    <w:link w:val="Heading1"/>
    <w:rsid w:val="008322D4"/>
    <w:rPr>
      <w:rFonts w:ascii="Times New Roman" w:eastAsia="Times New Roman" w:hAnsi="Times New Roman" w:cs="Times New Roman"/>
      <w:b/>
      <w:sz w:val="32"/>
      <w:szCs w:val="20"/>
      <w:lang w:eastAsia="en-US"/>
    </w:rPr>
  </w:style>
  <w:style w:type="paragraph" w:styleId="BodyText">
    <w:name w:val="Body Text"/>
    <w:basedOn w:val="Normal"/>
    <w:link w:val="BodyTextChar"/>
    <w:rsid w:val="008322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2D4"/>
    <w:rPr>
      <w:rFonts w:ascii="Times New Roman" w:eastAsia="Times New Roman" w:hAnsi="Times New Roman" w:cs="Times New Roman"/>
      <w:sz w:val="24"/>
      <w:lang w:eastAsia="en-US"/>
    </w:rPr>
  </w:style>
  <w:style w:type="paragraph" w:styleId="ListBullet">
    <w:name w:val="List Bullet"/>
    <w:basedOn w:val="List"/>
    <w:rsid w:val="008322D4"/>
    <w:pPr>
      <w:numPr>
        <w:numId w:val="12"/>
      </w:numPr>
      <w:tabs>
        <w:tab w:val="clear" w:pos="340"/>
      </w:tabs>
      <w:spacing w:before="40" w:after="40"/>
    </w:pPr>
  </w:style>
  <w:style w:type="paragraph" w:styleId="ListBullet2">
    <w:name w:val="List Bullet 2"/>
    <w:basedOn w:val="List2"/>
    <w:rsid w:val="008322D4"/>
    <w:pPr>
      <w:numPr>
        <w:numId w:val="13"/>
      </w:numPr>
      <w:tabs>
        <w:tab w:val="clear" w:pos="680"/>
      </w:tabs>
    </w:pPr>
  </w:style>
  <w:style w:type="paragraph" w:customStyle="1" w:styleId="SuperHeading">
    <w:name w:val="SuperHeading"/>
    <w:basedOn w:val="Normal"/>
    <w:rsid w:val="008322D4"/>
    <w:pPr>
      <w:spacing w:before="240" w:after="120"/>
      <w:outlineLvl w:val="0"/>
    </w:pPr>
    <w:rPr>
      <w:rFonts w:ascii="Times New Roman" w:hAnsi="Times New Roman"/>
      <w:b/>
      <w:sz w:val="32"/>
    </w:rPr>
  </w:style>
  <w:style w:type="paragraph" w:customStyle="1" w:styleId="AllowPageBreak">
    <w:name w:val="AllowPageBreak"/>
    <w:rsid w:val="008322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2D4"/>
    <w:rPr>
      <w:rFonts w:ascii="Courier New" w:eastAsia="Times New Roman" w:hAnsi="Courier New" w:cs="Times New Roman"/>
      <w:i/>
      <w:szCs w:val="20"/>
      <w:lang w:eastAsia="en-US"/>
    </w:rPr>
  </w:style>
  <w:style w:type="paragraph" w:customStyle="1" w:styleId="HeadingBase">
    <w:name w:val="Heading Base"/>
    <w:rsid w:val="00832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2D4"/>
    <w:pPr>
      <w:tabs>
        <w:tab w:val="right" w:leader="dot" w:pos="9072"/>
      </w:tabs>
      <w:ind w:left="567"/>
    </w:pPr>
    <w:rPr>
      <w:szCs w:val="22"/>
    </w:rPr>
  </w:style>
  <w:style w:type="paragraph" w:customStyle="1" w:styleId="TOCBase">
    <w:name w:val="TOC Base"/>
    <w:rsid w:val="00832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2D4"/>
    <w:pPr>
      <w:tabs>
        <w:tab w:val="right" w:leader="dot" w:pos="9072"/>
      </w:tabs>
      <w:spacing w:before="40" w:after="40"/>
      <w:ind w:left="284"/>
    </w:pPr>
    <w:rPr>
      <w:rFonts w:ascii="Times New Roman" w:hAnsi="Times New Roman"/>
    </w:rPr>
  </w:style>
  <w:style w:type="paragraph" w:styleId="TOC1">
    <w:name w:val="toc 1"/>
    <w:basedOn w:val="TOCBase"/>
    <w:next w:val="Normal"/>
    <w:rsid w:val="00832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2D4"/>
    <w:rPr>
      <w:rFonts w:ascii="Times New Roman" w:eastAsia="Times New Roman" w:hAnsi="Times New Roman" w:cs="Times New Roman"/>
      <w:sz w:val="16"/>
      <w:lang w:eastAsia="en-US"/>
    </w:rPr>
  </w:style>
  <w:style w:type="paragraph" w:styleId="Title">
    <w:name w:val="Title"/>
    <w:basedOn w:val="HeadingBase"/>
    <w:link w:val="TitleChar"/>
    <w:qFormat/>
    <w:rsid w:val="008322D4"/>
    <w:pPr>
      <w:spacing w:before="5040"/>
      <w:jc w:val="center"/>
    </w:pPr>
    <w:rPr>
      <w:sz w:val="48"/>
      <w:szCs w:val="72"/>
      <w:lang w:val="en-US"/>
    </w:rPr>
  </w:style>
  <w:style w:type="character" w:customStyle="1" w:styleId="TitleChar">
    <w:name w:val="Title Char"/>
    <w:basedOn w:val="DefaultParagraphFont"/>
    <w:link w:val="Title"/>
    <w:rsid w:val="00832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2D4"/>
    <w:pPr>
      <w:tabs>
        <w:tab w:val="left" w:pos="3600"/>
        <w:tab w:val="left" w:pos="3958"/>
      </w:tabs>
    </w:pPr>
  </w:style>
  <w:style w:type="paragraph" w:styleId="List">
    <w:name w:val="List"/>
    <w:basedOn w:val="BodyText"/>
    <w:next w:val="BodyText"/>
    <w:rsid w:val="008322D4"/>
    <w:pPr>
      <w:tabs>
        <w:tab w:val="left" w:pos="340"/>
      </w:tabs>
      <w:spacing w:before="60" w:after="60"/>
      <w:ind w:left="340" w:hanging="340"/>
    </w:pPr>
  </w:style>
  <w:style w:type="paragraph" w:customStyle="1" w:styleId="Note">
    <w:name w:val="Note"/>
    <w:basedOn w:val="BodyText"/>
    <w:rsid w:val="008322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22D4"/>
    <w:rPr>
      <w:b/>
      <w:spacing w:val="0"/>
    </w:rPr>
  </w:style>
  <w:style w:type="paragraph" w:customStyle="1" w:styleId="SuperTitle">
    <w:name w:val="SuperTitle"/>
    <w:basedOn w:val="Title"/>
    <w:rsid w:val="008322D4"/>
    <w:pPr>
      <w:framePr w:wrap="auto" w:hAnchor="text" w:y="6049"/>
    </w:pPr>
    <w:rPr>
      <w:color w:val="000000"/>
      <w:sz w:val="40"/>
    </w:rPr>
  </w:style>
  <w:style w:type="paragraph" w:customStyle="1" w:styleId="TOCTitle">
    <w:name w:val="TOCTitle"/>
    <w:basedOn w:val="Heading1"/>
    <w:rsid w:val="008322D4"/>
    <w:pPr>
      <w:spacing w:after="240"/>
      <w:jc w:val="center"/>
      <w:outlineLvl w:val="9"/>
    </w:pPr>
    <w:rPr>
      <w:caps/>
    </w:rPr>
  </w:style>
  <w:style w:type="paragraph" w:customStyle="1" w:styleId="Version">
    <w:name w:val="Version"/>
    <w:rsid w:val="008322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2D4"/>
    <w:pPr>
      <w:keepNext w:val="0"/>
      <w:tabs>
        <w:tab w:val="right" w:pos="4176"/>
      </w:tabs>
      <w:ind w:left="198" w:hanging="198"/>
    </w:pPr>
    <w:rPr>
      <w:rFonts w:ascii="Garamond" w:hAnsi="Garamond"/>
    </w:rPr>
  </w:style>
  <w:style w:type="paragraph" w:styleId="IndexHeading">
    <w:name w:val="index heading"/>
    <w:basedOn w:val="Normal"/>
    <w:next w:val="Index1"/>
    <w:semiHidden/>
    <w:rsid w:val="008322D4"/>
    <w:pPr>
      <w:spacing w:before="120" w:after="120"/>
    </w:pPr>
    <w:rPr>
      <w:rFonts w:ascii="Arial" w:hAnsi="Arial"/>
      <w:b/>
      <w:color w:val="918585"/>
      <w:sz w:val="24"/>
    </w:rPr>
  </w:style>
  <w:style w:type="paragraph" w:styleId="Header">
    <w:name w:val="header"/>
    <w:basedOn w:val="Normal"/>
    <w:link w:val="HeaderChar"/>
    <w:rsid w:val="00832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2D4"/>
    <w:rPr>
      <w:rFonts w:ascii="Times New Roman" w:eastAsia="Times New Roman" w:hAnsi="Times New Roman" w:cs="Times New Roman"/>
      <w:sz w:val="16"/>
      <w:szCs w:val="20"/>
      <w:lang w:val="en-GB" w:eastAsia="en-US"/>
    </w:rPr>
  </w:style>
  <w:style w:type="paragraph" w:customStyle="1" w:styleId="Chapter">
    <w:name w:val="Chapter"/>
    <w:basedOn w:val="Normal"/>
    <w:rsid w:val="008322D4"/>
    <w:pPr>
      <w:spacing w:before="240"/>
    </w:pPr>
    <w:rPr>
      <w:rFonts w:ascii="Times New Roman" w:hAnsi="Times New Roman"/>
      <w:smallCaps/>
      <w:spacing w:val="80"/>
      <w:sz w:val="28"/>
    </w:rPr>
  </w:style>
  <w:style w:type="paragraph" w:customStyle="1" w:styleId="InChapter">
    <w:name w:val="InChapter"/>
    <w:basedOn w:val="Heading3"/>
    <w:rsid w:val="008322D4"/>
    <w:pPr>
      <w:spacing w:after="240"/>
      <w:outlineLvl w:val="9"/>
    </w:pPr>
    <w:rPr>
      <w:noProof/>
    </w:rPr>
  </w:style>
  <w:style w:type="paragraph" w:styleId="Index2">
    <w:name w:val="index 2"/>
    <w:basedOn w:val="Normal"/>
    <w:next w:val="Normal"/>
    <w:semiHidden/>
    <w:rsid w:val="008322D4"/>
    <w:pPr>
      <w:tabs>
        <w:tab w:val="right" w:pos="4176"/>
      </w:tabs>
      <w:ind w:left="568" w:hanging="284"/>
    </w:pPr>
    <w:rPr>
      <w:rFonts w:ascii="Garamond" w:hAnsi="Garamond"/>
    </w:rPr>
  </w:style>
  <w:style w:type="paragraph" w:customStyle="1" w:styleId="Byline">
    <w:name w:val="Byline"/>
    <w:rsid w:val="00832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2D4"/>
    <w:pPr>
      <w:tabs>
        <w:tab w:val="clear" w:pos="3600"/>
        <w:tab w:val="clear" w:pos="3958"/>
      </w:tabs>
      <w:jc w:val="right"/>
    </w:pPr>
  </w:style>
  <w:style w:type="character" w:styleId="Emphasis">
    <w:name w:val="Emphasis"/>
    <w:basedOn w:val="DefaultParagraphFont"/>
    <w:qFormat/>
    <w:rsid w:val="008322D4"/>
    <w:rPr>
      <w:i/>
    </w:rPr>
  </w:style>
  <w:style w:type="paragraph" w:styleId="Caption">
    <w:name w:val="caption"/>
    <w:basedOn w:val="BodyText"/>
    <w:next w:val="Normal"/>
    <w:qFormat/>
    <w:rsid w:val="008322D4"/>
    <w:pPr>
      <w:framePr w:w="2268" w:hSpace="181" w:vSpace="181" w:wrap="around" w:vAnchor="text" w:hAnchor="page" w:x="1135" w:y="285" w:anchorLock="1"/>
    </w:pPr>
    <w:rPr>
      <w:i/>
    </w:rPr>
  </w:style>
  <w:style w:type="paragraph" w:customStyle="1" w:styleId="MiniTOCTitle">
    <w:name w:val="MiniTOCTitle"/>
    <w:basedOn w:val="Heading4"/>
    <w:rsid w:val="008322D4"/>
    <w:pPr>
      <w:spacing w:before="240"/>
      <w:outlineLvl w:val="9"/>
    </w:pPr>
    <w:rPr>
      <w:noProof/>
      <w:sz w:val="24"/>
    </w:rPr>
  </w:style>
  <w:style w:type="paragraph" w:customStyle="1" w:styleId="MiniTOCItem">
    <w:name w:val="MiniTOCItem"/>
    <w:basedOn w:val="ListBullet"/>
    <w:rsid w:val="008322D4"/>
    <w:pPr>
      <w:numPr>
        <w:numId w:val="0"/>
      </w:numPr>
      <w:tabs>
        <w:tab w:val="right" w:leader="dot" w:pos="6521"/>
      </w:tabs>
      <w:spacing w:before="0" w:after="0"/>
    </w:pPr>
  </w:style>
  <w:style w:type="paragraph" w:customStyle="1" w:styleId="TOFTitle">
    <w:name w:val="TOFTitle"/>
    <w:basedOn w:val="TOCTitle"/>
    <w:rsid w:val="008322D4"/>
  </w:style>
  <w:style w:type="paragraph" w:styleId="TableofFigures">
    <w:name w:val="table of figures"/>
    <w:basedOn w:val="Normal"/>
    <w:next w:val="Normal"/>
    <w:semiHidden/>
    <w:rsid w:val="008322D4"/>
    <w:pPr>
      <w:tabs>
        <w:tab w:val="right" w:leader="dot" w:pos="9072"/>
      </w:tabs>
      <w:ind w:left="970" w:hanging="403"/>
    </w:pPr>
    <w:rPr>
      <w:rFonts w:ascii="Times New Roman" w:hAnsi="Times New Roman"/>
      <w:b/>
    </w:rPr>
  </w:style>
  <w:style w:type="paragraph" w:styleId="ListNumber">
    <w:name w:val="List Number"/>
    <w:basedOn w:val="List"/>
    <w:rsid w:val="008322D4"/>
    <w:pPr>
      <w:numPr>
        <w:numId w:val="15"/>
      </w:numPr>
      <w:tabs>
        <w:tab w:val="clear" w:pos="340"/>
      </w:tabs>
    </w:pPr>
  </w:style>
  <w:style w:type="character" w:customStyle="1" w:styleId="WingdingSymbols">
    <w:name w:val="Wingding Symbols"/>
    <w:rsid w:val="008322D4"/>
    <w:rPr>
      <w:rFonts w:ascii="Wingdings" w:hAnsi="Wingdings"/>
    </w:rPr>
  </w:style>
  <w:style w:type="paragraph" w:customStyle="1" w:styleId="TableHeading">
    <w:name w:val="Table Heading"/>
    <w:basedOn w:val="HeadingBase"/>
    <w:rsid w:val="008322D4"/>
    <w:pPr>
      <w:keepLines/>
      <w:pBdr>
        <w:bottom w:val="single" w:sz="6" w:space="1" w:color="918585"/>
      </w:pBdr>
      <w:spacing w:before="240"/>
    </w:pPr>
  </w:style>
  <w:style w:type="character" w:customStyle="1" w:styleId="HotSpot">
    <w:name w:val="HotSpot"/>
    <w:rsid w:val="008322D4"/>
    <w:rPr>
      <w:color w:val="0033CC"/>
      <w:u w:val="none"/>
    </w:rPr>
  </w:style>
  <w:style w:type="paragraph" w:customStyle="1" w:styleId="BodyTextRight">
    <w:name w:val="Body Text Right"/>
    <w:basedOn w:val="BodyText"/>
    <w:rsid w:val="008322D4"/>
    <w:pPr>
      <w:spacing w:before="0" w:after="0"/>
      <w:jc w:val="right"/>
    </w:pPr>
  </w:style>
  <w:style w:type="paragraph" w:styleId="Index3">
    <w:name w:val="index 3"/>
    <w:basedOn w:val="ListNumber2"/>
    <w:next w:val="Normal"/>
    <w:semiHidden/>
    <w:rsid w:val="008322D4"/>
    <w:pPr>
      <w:numPr>
        <w:numId w:val="0"/>
      </w:numPr>
      <w:tabs>
        <w:tab w:val="right" w:leader="dot" w:pos="4176"/>
      </w:tabs>
    </w:pPr>
  </w:style>
  <w:style w:type="paragraph" w:styleId="ListNumber2">
    <w:name w:val="List Number 2"/>
    <w:basedOn w:val="List2"/>
    <w:rsid w:val="008322D4"/>
    <w:pPr>
      <w:numPr>
        <w:numId w:val="10"/>
      </w:numPr>
      <w:tabs>
        <w:tab w:val="clear" w:pos="1060"/>
      </w:tabs>
    </w:pPr>
  </w:style>
  <w:style w:type="paragraph" w:customStyle="1" w:styleId="MarginNote">
    <w:name w:val="Margin Note"/>
    <w:basedOn w:val="BodyText"/>
    <w:rsid w:val="00832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2D4"/>
    <w:rPr>
      <w:sz w:val="32"/>
    </w:rPr>
  </w:style>
  <w:style w:type="paragraph" w:customStyle="1" w:styleId="HeadingProcedure">
    <w:name w:val="Heading Procedure"/>
    <w:basedOn w:val="HeadingBase"/>
    <w:next w:val="Normal"/>
    <w:rsid w:val="008322D4"/>
    <w:pPr>
      <w:tabs>
        <w:tab w:val="left" w:pos="0"/>
      </w:tabs>
      <w:spacing w:before="120" w:after="60"/>
    </w:pPr>
    <w:rPr>
      <w:i/>
      <w:color w:val="918585"/>
      <w:sz w:val="22"/>
    </w:rPr>
  </w:style>
  <w:style w:type="paragraph" w:customStyle="1" w:styleId="TableBodyText">
    <w:name w:val="Table Body Text"/>
    <w:basedOn w:val="BodyText"/>
    <w:rsid w:val="008322D4"/>
    <w:pPr>
      <w:spacing w:before="60" w:after="60"/>
    </w:pPr>
  </w:style>
  <w:style w:type="paragraph" w:styleId="ListContinue">
    <w:name w:val="List Continue"/>
    <w:basedOn w:val="List"/>
    <w:rsid w:val="008322D4"/>
    <w:pPr>
      <w:ind w:firstLine="0"/>
    </w:pPr>
  </w:style>
  <w:style w:type="paragraph" w:customStyle="1" w:styleId="ListNote">
    <w:name w:val="List Note"/>
    <w:basedOn w:val="List"/>
    <w:rsid w:val="008322D4"/>
    <w:pPr>
      <w:pBdr>
        <w:top w:val="single" w:sz="6" w:space="2" w:color="918585"/>
        <w:bottom w:val="single" w:sz="6" w:space="2" w:color="918585"/>
      </w:pBdr>
      <w:tabs>
        <w:tab w:val="left" w:pos="1021"/>
      </w:tabs>
      <w:ind w:firstLine="0"/>
    </w:pPr>
  </w:style>
  <w:style w:type="paragraph" w:customStyle="1" w:styleId="Warning">
    <w:name w:val="Warning"/>
    <w:basedOn w:val="BodyText"/>
    <w:rsid w:val="008322D4"/>
    <w:pPr>
      <w:shd w:val="clear" w:color="auto" w:fill="D9D9D9"/>
      <w:tabs>
        <w:tab w:val="left" w:pos="992"/>
      </w:tabs>
      <w:ind w:left="119" w:right="119"/>
    </w:pPr>
    <w:rPr>
      <w:sz w:val="20"/>
    </w:rPr>
  </w:style>
  <w:style w:type="paragraph" w:customStyle="1" w:styleId="MarginIcons">
    <w:name w:val="Margin Icons"/>
    <w:basedOn w:val="BodyText"/>
    <w:rsid w:val="00832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2D4"/>
    <w:rPr>
      <w:rFonts w:ascii="Courier New" w:hAnsi="Courier New"/>
    </w:rPr>
  </w:style>
  <w:style w:type="paragraph" w:customStyle="1" w:styleId="NoteBullet">
    <w:name w:val="Note Bullet"/>
    <w:basedOn w:val="Note"/>
    <w:rsid w:val="008322D4"/>
    <w:pPr>
      <w:tabs>
        <w:tab w:val="clear" w:pos="680"/>
      </w:tabs>
      <w:spacing w:before="60" w:after="60"/>
    </w:pPr>
  </w:style>
  <w:style w:type="paragraph" w:customStyle="1" w:styleId="SubHeading2">
    <w:name w:val="SubHeading2"/>
    <w:basedOn w:val="HeadingBase"/>
    <w:rsid w:val="008322D4"/>
    <w:pPr>
      <w:spacing w:before="240" w:after="60"/>
    </w:pPr>
    <w:rPr>
      <w:sz w:val="20"/>
    </w:rPr>
  </w:style>
  <w:style w:type="paragraph" w:customStyle="1" w:styleId="SubHeading1">
    <w:name w:val="SubHeading1"/>
    <w:basedOn w:val="HeadingBase"/>
    <w:rsid w:val="008322D4"/>
    <w:pPr>
      <w:spacing w:before="240" w:after="60"/>
    </w:pPr>
    <w:rPr>
      <w:color w:val="918585"/>
      <w:sz w:val="22"/>
    </w:rPr>
  </w:style>
  <w:style w:type="paragraph" w:customStyle="1" w:styleId="SideHeading">
    <w:name w:val="Side Heading"/>
    <w:basedOn w:val="HeadingBase"/>
    <w:rsid w:val="00832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2D4"/>
    <w:pPr>
      <w:tabs>
        <w:tab w:val="num" w:pos="360"/>
      </w:tabs>
    </w:pPr>
  </w:style>
  <w:style w:type="paragraph" w:styleId="PlainText">
    <w:name w:val="Plain Text"/>
    <w:basedOn w:val="Normal"/>
    <w:link w:val="PlainTextChar"/>
    <w:rsid w:val="008322D4"/>
    <w:rPr>
      <w:sz w:val="20"/>
    </w:rPr>
  </w:style>
  <w:style w:type="character" w:customStyle="1" w:styleId="PlainTextChar">
    <w:name w:val="Plain Text Char"/>
    <w:basedOn w:val="DefaultParagraphFont"/>
    <w:link w:val="PlainText"/>
    <w:rsid w:val="008322D4"/>
    <w:rPr>
      <w:rFonts w:ascii="Courier New" w:eastAsia="Times New Roman" w:hAnsi="Courier New" w:cs="Times New Roman"/>
      <w:sz w:val="20"/>
      <w:szCs w:val="20"/>
      <w:lang w:eastAsia="en-US"/>
    </w:rPr>
  </w:style>
  <w:style w:type="character" w:customStyle="1" w:styleId="MenuOption">
    <w:name w:val="Menu Option"/>
    <w:basedOn w:val="DefaultParagraphFont"/>
    <w:rsid w:val="008322D4"/>
    <w:rPr>
      <w:b/>
      <w:smallCaps/>
    </w:rPr>
  </w:style>
  <w:style w:type="paragraph" w:customStyle="1" w:styleId="TableListNumber">
    <w:name w:val="Table List Number"/>
    <w:basedOn w:val="ListNumber"/>
    <w:rsid w:val="008322D4"/>
    <w:pPr>
      <w:numPr>
        <w:numId w:val="0"/>
      </w:numPr>
    </w:pPr>
  </w:style>
  <w:style w:type="paragraph" w:styleId="TOC4">
    <w:name w:val="toc 4"/>
    <w:basedOn w:val="TOCBase"/>
    <w:next w:val="Normal"/>
    <w:semiHidden/>
    <w:rsid w:val="008322D4"/>
    <w:pPr>
      <w:tabs>
        <w:tab w:val="right" w:leader="dot" w:pos="9071"/>
      </w:tabs>
      <w:ind w:left="1701"/>
    </w:pPr>
  </w:style>
  <w:style w:type="paragraph" w:customStyle="1" w:styleId="ListAlpha">
    <w:name w:val="List Alpha"/>
    <w:basedOn w:val="List"/>
    <w:rsid w:val="008322D4"/>
    <w:pPr>
      <w:numPr>
        <w:numId w:val="9"/>
      </w:numPr>
    </w:pPr>
  </w:style>
  <w:style w:type="paragraph" w:customStyle="1" w:styleId="ListAlpha2">
    <w:name w:val="List Alpha 2"/>
    <w:basedOn w:val="List2"/>
    <w:rsid w:val="008322D4"/>
    <w:pPr>
      <w:numPr>
        <w:numId w:val="8"/>
      </w:numPr>
    </w:pPr>
  </w:style>
  <w:style w:type="paragraph" w:styleId="List2">
    <w:name w:val="List 2"/>
    <w:basedOn w:val="BodyText"/>
    <w:rsid w:val="008322D4"/>
    <w:pPr>
      <w:tabs>
        <w:tab w:val="left" w:pos="680"/>
      </w:tabs>
      <w:spacing w:before="60" w:after="60"/>
      <w:ind w:left="680" w:hanging="340"/>
    </w:pPr>
  </w:style>
  <w:style w:type="paragraph" w:styleId="List3">
    <w:name w:val="List 3"/>
    <w:basedOn w:val="BodyText"/>
    <w:rsid w:val="008322D4"/>
    <w:pPr>
      <w:tabs>
        <w:tab w:val="left" w:pos="1021"/>
      </w:tabs>
      <w:spacing w:before="60" w:after="60"/>
      <w:ind w:left="1020" w:hanging="340"/>
    </w:pPr>
  </w:style>
  <w:style w:type="paragraph" w:styleId="List4">
    <w:name w:val="List 4"/>
    <w:basedOn w:val="BodyText"/>
    <w:rsid w:val="008322D4"/>
    <w:pPr>
      <w:tabs>
        <w:tab w:val="left" w:pos="1361"/>
      </w:tabs>
      <w:spacing w:before="60" w:after="60"/>
      <w:ind w:left="1361" w:hanging="340"/>
    </w:pPr>
  </w:style>
  <w:style w:type="paragraph" w:styleId="List5">
    <w:name w:val="List 5"/>
    <w:basedOn w:val="BodyText"/>
    <w:rsid w:val="008322D4"/>
    <w:pPr>
      <w:tabs>
        <w:tab w:val="left" w:pos="1701"/>
      </w:tabs>
      <w:spacing w:before="60" w:after="60"/>
      <w:ind w:left="1701" w:hanging="340"/>
    </w:pPr>
  </w:style>
  <w:style w:type="paragraph" w:styleId="ListBullet3">
    <w:name w:val="List Bullet 3"/>
    <w:basedOn w:val="List3"/>
    <w:rsid w:val="008322D4"/>
    <w:pPr>
      <w:numPr>
        <w:numId w:val="14"/>
      </w:numPr>
      <w:tabs>
        <w:tab w:val="clear" w:pos="1021"/>
      </w:tabs>
      <w:ind w:left="1037" w:hanging="357"/>
    </w:pPr>
  </w:style>
  <w:style w:type="paragraph" w:styleId="ListBullet4">
    <w:name w:val="List Bullet 4"/>
    <w:basedOn w:val="List4"/>
    <w:rsid w:val="008322D4"/>
    <w:pPr>
      <w:numPr>
        <w:numId w:val="3"/>
      </w:numPr>
      <w:tabs>
        <w:tab w:val="clear" w:pos="1361"/>
      </w:tabs>
    </w:pPr>
  </w:style>
  <w:style w:type="paragraph" w:styleId="ListBullet5">
    <w:name w:val="List Bullet 5"/>
    <w:basedOn w:val="List5"/>
    <w:rsid w:val="008322D4"/>
    <w:pPr>
      <w:numPr>
        <w:numId w:val="4"/>
      </w:numPr>
    </w:pPr>
  </w:style>
  <w:style w:type="paragraph" w:styleId="ListContinue2">
    <w:name w:val="List Continue 2"/>
    <w:basedOn w:val="List2"/>
    <w:rsid w:val="008322D4"/>
    <w:pPr>
      <w:ind w:firstLine="0"/>
    </w:pPr>
  </w:style>
  <w:style w:type="paragraph" w:styleId="ListContinue3">
    <w:name w:val="List Continue 3"/>
    <w:basedOn w:val="List3"/>
    <w:rsid w:val="008322D4"/>
    <w:pPr>
      <w:ind w:left="1021" w:firstLine="0"/>
    </w:pPr>
  </w:style>
  <w:style w:type="paragraph" w:styleId="ListContinue4">
    <w:name w:val="List Continue 4"/>
    <w:basedOn w:val="List4"/>
    <w:rsid w:val="008322D4"/>
    <w:pPr>
      <w:ind w:firstLine="0"/>
    </w:pPr>
  </w:style>
  <w:style w:type="paragraph" w:styleId="ListContinue5">
    <w:name w:val="List Continue 5"/>
    <w:basedOn w:val="List5"/>
    <w:rsid w:val="008322D4"/>
    <w:pPr>
      <w:ind w:firstLine="0"/>
    </w:pPr>
  </w:style>
  <w:style w:type="paragraph" w:styleId="ListNumber3">
    <w:name w:val="List Number 3"/>
    <w:basedOn w:val="List3"/>
    <w:rsid w:val="008322D4"/>
    <w:pPr>
      <w:numPr>
        <w:numId w:val="5"/>
      </w:numPr>
    </w:pPr>
  </w:style>
  <w:style w:type="paragraph" w:styleId="ListNumber4">
    <w:name w:val="List Number 4"/>
    <w:basedOn w:val="List4"/>
    <w:rsid w:val="008322D4"/>
    <w:pPr>
      <w:numPr>
        <w:numId w:val="6"/>
      </w:numPr>
    </w:pPr>
  </w:style>
  <w:style w:type="paragraph" w:styleId="ListNumber5">
    <w:name w:val="List Number 5"/>
    <w:basedOn w:val="List5"/>
    <w:rsid w:val="008322D4"/>
    <w:pPr>
      <w:numPr>
        <w:numId w:val="7"/>
      </w:numPr>
    </w:pPr>
  </w:style>
  <w:style w:type="paragraph" w:styleId="BlockText">
    <w:name w:val="Block Text"/>
    <w:basedOn w:val="Normal"/>
    <w:rsid w:val="008322D4"/>
    <w:pPr>
      <w:spacing w:after="120"/>
      <w:ind w:left="1440" w:right="1440"/>
    </w:pPr>
  </w:style>
  <w:style w:type="character" w:customStyle="1" w:styleId="Subscript">
    <w:name w:val="Subscript"/>
    <w:basedOn w:val="DefaultParagraphFont"/>
    <w:rsid w:val="008322D4"/>
    <w:rPr>
      <w:sz w:val="16"/>
      <w:vertAlign w:val="subscript"/>
    </w:rPr>
  </w:style>
  <w:style w:type="character" w:customStyle="1" w:styleId="Superscript">
    <w:name w:val="Superscript"/>
    <w:basedOn w:val="DefaultParagraphFont"/>
    <w:rsid w:val="008322D4"/>
    <w:rPr>
      <w:sz w:val="16"/>
      <w:vertAlign w:val="superscript"/>
    </w:rPr>
  </w:style>
  <w:style w:type="character" w:customStyle="1" w:styleId="Symbols">
    <w:name w:val="Symbols"/>
    <w:basedOn w:val="DefaultParagraphFont"/>
    <w:rsid w:val="008322D4"/>
    <w:rPr>
      <w:rFonts w:ascii="Symbol" w:hAnsi="Symbol"/>
    </w:rPr>
  </w:style>
  <w:style w:type="character" w:customStyle="1" w:styleId="MenuOptions">
    <w:name w:val="Menu Options"/>
    <w:basedOn w:val="DefaultParagraphFont"/>
    <w:rsid w:val="008322D4"/>
    <w:rPr>
      <w:rFonts w:ascii="Arial Narrow" w:hAnsi="Arial Narrow"/>
      <w:smallCaps/>
    </w:rPr>
  </w:style>
  <w:style w:type="character" w:customStyle="1" w:styleId="Buttons">
    <w:name w:val="Buttons"/>
    <w:basedOn w:val="DefaultParagraphFont"/>
    <w:rsid w:val="008322D4"/>
    <w:rPr>
      <w:b/>
    </w:rPr>
  </w:style>
  <w:style w:type="character" w:customStyle="1" w:styleId="Underlined">
    <w:name w:val="Underlined"/>
    <w:basedOn w:val="DefaultParagraphFont"/>
    <w:rsid w:val="008322D4"/>
    <w:rPr>
      <w:u w:val="single"/>
    </w:rPr>
  </w:style>
  <w:style w:type="paragraph" w:customStyle="1" w:styleId="TableBodyTextRight">
    <w:name w:val="Table Body Text Right"/>
    <w:basedOn w:val="TableBodyText"/>
    <w:rsid w:val="008322D4"/>
    <w:pPr>
      <w:widowControl w:val="0"/>
      <w:autoSpaceDE w:val="0"/>
      <w:autoSpaceDN w:val="0"/>
      <w:adjustRightInd w:val="0"/>
      <w:jc w:val="right"/>
    </w:pPr>
    <w:rPr>
      <w:rFonts w:cs="Arial"/>
      <w:szCs w:val="18"/>
    </w:rPr>
  </w:style>
  <w:style w:type="paragraph" w:customStyle="1" w:styleId="CopyrightText">
    <w:name w:val="Copyright Text"/>
    <w:basedOn w:val="BodyText"/>
    <w:rsid w:val="008322D4"/>
    <w:rPr>
      <w:sz w:val="18"/>
    </w:rPr>
  </w:style>
  <w:style w:type="paragraph" w:customStyle="1" w:styleId="BodySmallRight">
    <w:name w:val="Body Small Right"/>
    <w:basedOn w:val="BodyTextRight"/>
    <w:rsid w:val="008322D4"/>
    <w:rPr>
      <w:sz w:val="18"/>
      <w:szCs w:val="18"/>
    </w:rPr>
  </w:style>
  <w:style w:type="paragraph" w:customStyle="1" w:styleId="MarginEdition">
    <w:name w:val="Margin Edition"/>
    <w:basedOn w:val="MarginNote"/>
    <w:rsid w:val="008322D4"/>
    <w:pPr>
      <w:spacing w:before="0" w:after="0"/>
    </w:pPr>
    <w:rPr>
      <w:rFonts w:ascii="Times New Roman" w:hAnsi="Times New Roman"/>
      <w:color w:val="999999"/>
    </w:rPr>
  </w:style>
  <w:style w:type="paragraph" w:customStyle="1" w:styleId="Spacer">
    <w:name w:val="Spacer"/>
    <w:basedOn w:val="Normal"/>
    <w:rsid w:val="008322D4"/>
    <w:rPr>
      <w:sz w:val="2"/>
      <w:szCs w:val="2"/>
    </w:rPr>
  </w:style>
  <w:style w:type="character" w:customStyle="1" w:styleId="Small">
    <w:name w:val="Small"/>
    <w:basedOn w:val="DefaultParagraphFont"/>
    <w:rsid w:val="008322D4"/>
    <w:rPr>
      <w:sz w:val="16"/>
    </w:rPr>
  </w:style>
  <w:style w:type="paragraph" w:customStyle="1" w:styleId="WideTable">
    <w:name w:val="Wide Table"/>
    <w:basedOn w:val="Normal"/>
    <w:rsid w:val="008322D4"/>
    <w:pPr>
      <w:ind w:left="-1418"/>
    </w:pPr>
    <w:rPr>
      <w:sz w:val="2"/>
      <w:szCs w:val="2"/>
    </w:rPr>
  </w:style>
  <w:style w:type="character" w:styleId="PageNumber">
    <w:name w:val="page number"/>
    <w:basedOn w:val="DefaultParagraphFont"/>
    <w:rsid w:val="008322D4"/>
  </w:style>
  <w:style w:type="paragraph" w:styleId="Quote">
    <w:name w:val="Quote"/>
    <w:basedOn w:val="Heading1"/>
    <w:link w:val="QuoteChar"/>
    <w:qFormat/>
    <w:rsid w:val="008322D4"/>
    <w:rPr>
      <w:b w:val="0"/>
      <w:sz w:val="72"/>
      <w:szCs w:val="72"/>
      <w:lang w:val="en-NZ"/>
    </w:rPr>
  </w:style>
  <w:style w:type="character" w:customStyle="1" w:styleId="QuoteChar">
    <w:name w:val="Quote Char"/>
    <w:basedOn w:val="DefaultParagraphFont"/>
    <w:link w:val="Quote"/>
    <w:rsid w:val="00832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2D4"/>
    <w:pPr>
      <w:pageBreakBefore/>
    </w:pPr>
  </w:style>
  <w:style w:type="paragraph" w:customStyle="1" w:styleId="Border">
    <w:name w:val="Border"/>
    <w:basedOn w:val="Normal"/>
    <w:qFormat/>
    <w:rsid w:val="00832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2D4"/>
    <w:rPr>
      <w:b/>
      <w:bCs/>
      <w:i/>
      <w:iCs/>
      <w:color w:val="auto"/>
    </w:rPr>
  </w:style>
  <w:style w:type="paragraph" w:styleId="IntenseQuote">
    <w:name w:val="Intense Quote"/>
    <w:basedOn w:val="Normal"/>
    <w:next w:val="Normal"/>
    <w:link w:val="IntenseQuoteChar"/>
    <w:uiPriority w:val="30"/>
    <w:qFormat/>
    <w:rsid w:val="00832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2D4"/>
    <w:rPr>
      <w:smallCaps/>
      <w:color w:val="auto"/>
      <w:u w:val="single"/>
    </w:rPr>
  </w:style>
  <w:style w:type="character" w:styleId="IntenseReference">
    <w:name w:val="Intense Reference"/>
    <w:basedOn w:val="DefaultParagraphFont"/>
    <w:uiPriority w:val="32"/>
    <w:qFormat/>
    <w:rsid w:val="008322D4"/>
    <w:rPr>
      <w:b/>
      <w:bCs/>
      <w:smallCaps/>
      <w:color w:val="auto"/>
      <w:spacing w:val="5"/>
      <w:u w:val="single"/>
    </w:rPr>
  </w:style>
  <w:style w:type="paragraph" w:customStyle="1" w:styleId="2ColumnHeading">
    <w:name w:val="2Column Heading"/>
    <w:basedOn w:val="BodyText"/>
    <w:qFormat/>
    <w:rsid w:val="008322D4"/>
    <w:pPr>
      <w:spacing w:after="60"/>
      <w:ind w:left="-2268"/>
    </w:pPr>
    <w:rPr>
      <w:b/>
    </w:rPr>
  </w:style>
  <w:style w:type="paragraph" w:customStyle="1" w:styleId="Heading1TOC">
    <w:name w:val="Heading1 TOC"/>
    <w:basedOn w:val="Normal"/>
    <w:qFormat/>
    <w:rsid w:val="008322D4"/>
    <w:pPr>
      <w:spacing w:before="240" w:after="120"/>
    </w:pPr>
    <w:rPr>
      <w:rFonts w:ascii="Times New Roman" w:hAnsi="Times New Roman"/>
      <w:b/>
      <w:sz w:val="32"/>
    </w:rPr>
  </w:style>
  <w:style w:type="paragraph" w:customStyle="1" w:styleId="Heading2TOC">
    <w:name w:val="Heading2 TOC"/>
    <w:basedOn w:val="Normal"/>
    <w:qFormat/>
    <w:rsid w:val="008322D4"/>
    <w:pPr>
      <w:spacing w:before="240" w:after="60"/>
    </w:pPr>
    <w:rPr>
      <w:rFonts w:ascii="Times New Roman" w:hAnsi="Times New Roman"/>
      <w:b/>
      <w:sz w:val="28"/>
    </w:rPr>
  </w:style>
  <w:style w:type="character" w:customStyle="1" w:styleId="Underline">
    <w:name w:val="Underline"/>
    <w:basedOn w:val="DefaultParagraphFont"/>
    <w:qFormat/>
    <w:rsid w:val="008322D4"/>
    <w:rPr>
      <w:u w:val="single"/>
    </w:rPr>
  </w:style>
  <w:style w:type="character" w:customStyle="1" w:styleId="BoldandItalics">
    <w:name w:val="Bold and Italics"/>
    <w:qFormat/>
    <w:rsid w:val="008322D4"/>
    <w:rPr>
      <w:b/>
      <w:i/>
      <w:u w:val="none"/>
    </w:rPr>
  </w:style>
  <w:style w:type="paragraph" w:styleId="BalloonText">
    <w:name w:val="Balloon Text"/>
    <w:basedOn w:val="Normal"/>
    <w:link w:val="BalloonTextChar"/>
    <w:rsid w:val="008322D4"/>
    <w:rPr>
      <w:rFonts w:ascii="Tahoma" w:hAnsi="Tahoma" w:cs="Tahoma"/>
      <w:sz w:val="16"/>
      <w:szCs w:val="16"/>
    </w:rPr>
  </w:style>
  <w:style w:type="character" w:customStyle="1" w:styleId="BalloonTextChar">
    <w:name w:val="Balloon Text Char"/>
    <w:basedOn w:val="DefaultParagraphFont"/>
    <w:link w:val="BalloonText"/>
    <w:rsid w:val="00832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2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2D4"/>
    <w:rPr>
      <w:b/>
      <w:color w:val="660033"/>
      <w:spacing w:val="0"/>
    </w:rPr>
  </w:style>
  <w:style w:type="paragraph" w:customStyle="1" w:styleId="Nameditemlist">
    <w:name w:val="Named item list"/>
    <w:basedOn w:val="BodyText"/>
    <w:qFormat/>
    <w:rsid w:val="008322D4"/>
    <w:pPr>
      <w:tabs>
        <w:tab w:val="left" w:pos="2835"/>
      </w:tabs>
      <w:ind w:left="2835" w:hanging="2835"/>
    </w:pPr>
  </w:style>
  <w:style w:type="paragraph" w:customStyle="1" w:styleId="BodyTextnopadding">
    <w:name w:val="Body Text no padding"/>
    <w:basedOn w:val="BodyText"/>
    <w:qFormat/>
    <w:rsid w:val="008322D4"/>
    <w:pPr>
      <w:spacing w:before="0" w:after="0"/>
    </w:pPr>
  </w:style>
  <w:style w:type="paragraph" w:customStyle="1" w:styleId="BodyTextBold">
    <w:name w:val="Body Text Bold"/>
    <w:basedOn w:val="BodyText"/>
    <w:qFormat/>
    <w:rsid w:val="008322D4"/>
    <w:rPr>
      <w:b/>
    </w:rPr>
  </w:style>
  <w:style w:type="character" w:styleId="Hyperlink">
    <w:name w:val="Hyperlink"/>
    <w:basedOn w:val="DefaultParagraphFont"/>
    <w:uiPriority w:val="99"/>
    <w:unhideWhenUsed/>
    <w:rsid w:val="00F24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2728</Characters>
  <Application>Microsoft Office Word</Application>
  <DocSecurity>0</DocSecurity>
  <Lines>82</Lines>
  <Paragraphs>72</Paragraphs>
  <ScaleCrop>false</ScaleCrop>
  <Company>Author-it Software Corporation Ltd.</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SITHACS015 Conduct night audit</dc:title>
  <dc:subject>Approved</dc:subject>
  <dc:creator>SkillsIQ</dc:creator>
  <cp:keywords>Release: 1</cp:keywords>
  <dc:description>Review Date: 12 April 2008</dc:description>
  <cp:lastModifiedBy>HSD_TPCMSd.prod</cp:lastModifiedBy>
  <cp:revision>3</cp:revision>
  <dcterms:created xsi:type="dcterms:W3CDTF">2023-03-02T05:36:00Z</dcterms:created>
  <dcterms:modified xsi:type="dcterms:W3CDTF">2023-03-02T05:36:00Z</dcterms:modified>
</cp:coreProperties>
</file>