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5A8" w:rsidP="00DA0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SITHACS006 Provide valet service</w:t>
      </w:r>
      <w:r>
        <w:fldChar w:fldCharType="end"/>
      </w:r>
    </w:p>
    <w:p w:rsidR="00DA05A8" w:rsidP="00DA05A8">
      <w:pPr>
        <w:pStyle w:val="Version"/>
        <w:sectPr w:rsidSect="000B3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E50" w:rsidP="000B3E50">
      <w:pPr>
        <w:pStyle w:val="SuperHeading"/>
      </w:pPr>
      <w:r w:rsidRPr="000B3E50">
        <w:t>Assessment Requirements for SITHACS006 Provide valet service</w:t>
      </w:r>
    </w:p>
    <w:p w:rsidR="00000000" w:rsidRPr="000B3E50" w:rsidP="000B3E50">
      <w:pPr>
        <w:pStyle w:val="Heading1"/>
      </w:pPr>
      <w:bookmarkStart w:id="1" w:name="O_762174"/>
      <w:bookmarkEnd w:id="1"/>
      <w:r w:rsidRPr="000B3E50">
        <w:t>Modification History</w:t>
      </w:r>
    </w:p>
    <w:p w:rsidR="00000000" w:rsidRPr="000B3E50" w:rsidP="00DA05A8">
      <w:pPr>
        <w:pStyle w:val="BodyText"/>
      </w:pPr>
      <w:r w:rsidRPr="000B3E50">
        <w:t>Not applicable.</w:t>
      </w:r>
    </w:p>
    <w:p w:rsidR="00000000" w:rsidRPr="000B3E50" w:rsidP="000B3E50">
      <w:pPr>
        <w:pStyle w:val="Heading1"/>
      </w:pPr>
      <w:bookmarkStart w:id="2" w:name="O_762175"/>
      <w:bookmarkEnd w:id="2"/>
      <w:r w:rsidRPr="000B3E50">
        <w:t>Performance Evidence</w:t>
      </w:r>
    </w:p>
    <w:p w:rsidR="00000000" w:rsidRPr="000B3E50" w:rsidP="00DA05A8">
      <w:pPr>
        <w:pStyle w:val="BodyText"/>
      </w:pPr>
      <w:r w:rsidRPr="000B3E50">
        <w:t>Evidence of the ability to complete tasks outlined in elements and performance criteria of this unit in the context of the job role, and:</w:t>
      </w:r>
    </w:p>
    <w:p w:rsidR="00000000" w:rsidRPr="000B3E50" w:rsidP="000B3E50">
      <w:pPr>
        <w:pStyle w:val="ListBullet"/>
      </w:pPr>
      <w:r w:rsidRPr="000B3E50">
        <w:t>respond to requests from a</w:t>
      </w:r>
      <w:r w:rsidRPr="000B3E50">
        <w:t>t least six different clients for each of the following:</w:t>
      </w:r>
    </w:p>
    <w:p w:rsidR="00000000" w:rsidRPr="000B3E50" w:rsidP="000B3E50">
      <w:pPr>
        <w:pStyle w:val="ListBullet2"/>
      </w:pPr>
      <w:r w:rsidRPr="000B3E50">
        <w:t>organisation of bookings or arrangements for services</w:t>
      </w:r>
    </w:p>
    <w:p w:rsidR="00000000" w:rsidRPr="000B3E50" w:rsidP="000B3E50">
      <w:pPr>
        <w:pStyle w:val="ListBullet2"/>
      </w:pPr>
      <w:r w:rsidRPr="000B3E50">
        <w:t>provision of recommendations for accessing services listed in the knowledge evidence</w:t>
      </w:r>
    </w:p>
    <w:p w:rsidR="00000000" w:rsidRPr="000B3E50" w:rsidP="000B3E50">
      <w:pPr>
        <w:pStyle w:val="ListBullet2"/>
      </w:pPr>
      <w:r w:rsidRPr="000B3E50">
        <w:t>parking or retrieval of a vehicle</w:t>
      </w:r>
    </w:p>
    <w:p w:rsidR="00000000" w:rsidRPr="000B3E50" w:rsidP="000B3E50">
      <w:pPr>
        <w:pStyle w:val="ListBullet2"/>
      </w:pPr>
      <w:r w:rsidRPr="000B3E50">
        <w:t>care and maintenance of c</w:t>
      </w:r>
      <w:r w:rsidRPr="000B3E50">
        <w:t>lient property</w:t>
      </w:r>
    </w:p>
    <w:p w:rsidR="00000000" w:rsidRPr="000B3E50" w:rsidP="000B3E50">
      <w:pPr>
        <w:pStyle w:val="ListBullet"/>
      </w:pPr>
      <w:r w:rsidRPr="000B3E50">
        <w:t>demonstrate the following professional valet services and standards:</w:t>
      </w:r>
    </w:p>
    <w:p w:rsidR="00000000" w:rsidRPr="000B3E50" w:rsidP="000B3E50">
      <w:pPr>
        <w:pStyle w:val="ListBullet2"/>
      </w:pPr>
      <w:r w:rsidRPr="000B3E50">
        <w:t>effective communication to determine guest needs</w:t>
      </w:r>
    </w:p>
    <w:p w:rsidR="00000000" w:rsidRPr="000B3E50" w:rsidP="000B3E50">
      <w:pPr>
        <w:pStyle w:val="ListBullet2"/>
      </w:pPr>
      <w:r w:rsidRPr="000B3E50">
        <w:t>organisational personal hygiene, presentation and grooming requirements.</w:t>
      </w:r>
    </w:p>
    <w:p w:rsidR="00000000" w:rsidRPr="000B3E50" w:rsidP="000B3E50">
      <w:pPr>
        <w:pStyle w:val="AllowPageBreak"/>
      </w:pPr>
    </w:p>
    <w:p w:rsidR="00000000" w:rsidRPr="000B3E50" w:rsidP="000B3E50">
      <w:pPr>
        <w:pStyle w:val="Heading1"/>
      </w:pPr>
      <w:bookmarkStart w:id="3" w:name="O_762176"/>
      <w:bookmarkEnd w:id="3"/>
      <w:r w:rsidRPr="000B3E50">
        <w:t>Knowledge Evidence</w:t>
      </w:r>
    </w:p>
    <w:p w:rsidR="00000000" w:rsidRPr="000B3E50" w:rsidP="00DA05A8">
      <w:pPr>
        <w:pStyle w:val="BodyText"/>
      </w:pPr>
      <w:r w:rsidRPr="000B3E50">
        <w:t>Demonstrated knowledge required to complete the tasks outlined in elements and performance criteria of this unit:</w:t>
      </w:r>
    </w:p>
    <w:p w:rsidR="00000000" w:rsidRPr="000B3E50" w:rsidP="000B3E50">
      <w:pPr>
        <w:pStyle w:val="ListBullet"/>
      </w:pPr>
      <w:r w:rsidRPr="000B3E50">
        <w:t>communication techniques for building rapport and establishing client needs and preferences</w:t>
      </w:r>
    </w:p>
    <w:p w:rsidR="00000000" w:rsidRPr="000B3E50" w:rsidP="000B3E50">
      <w:pPr>
        <w:pStyle w:val="ListBullet"/>
      </w:pPr>
      <w:r w:rsidRPr="000B3E50">
        <w:t>current expectations of valet or butler service i</w:t>
      </w:r>
      <w:r w:rsidRPr="000B3E50">
        <w:t>n the Australian hospitality industry:</w:t>
      </w:r>
    </w:p>
    <w:p w:rsidR="00000000" w:rsidRPr="000B3E50" w:rsidP="000B3E50">
      <w:pPr>
        <w:pStyle w:val="ListBullet2"/>
      </w:pPr>
      <w:r w:rsidRPr="000B3E50">
        <w:t>scope of valet or butler services</w:t>
      </w:r>
    </w:p>
    <w:p w:rsidR="00000000" w:rsidRPr="000B3E50" w:rsidP="000B3E50">
      <w:pPr>
        <w:pStyle w:val="ListBullet2"/>
      </w:pPr>
      <w:r w:rsidRPr="000B3E50">
        <w:t>organisations that offer valet or butler services</w:t>
      </w:r>
    </w:p>
    <w:p w:rsidR="00000000" w:rsidRPr="000B3E50" w:rsidP="000B3E50">
      <w:pPr>
        <w:pStyle w:val="ListBullet"/>
      </w:pPr>
      <w:r w:rsidRPr="000B3E50">
        <w:t>services provided by valets or butlers:</w:t>
      </w:r>
    </w:p>
    <w:p w:rsidR="00000000" w:rsidRPr="000B3E50" w:rsidP="000B3E50">
      <w:pPr>
        <w:pStyle w:val="ListBullet2"/>
      </w:pPr>
      <w:r w:rsidRPr="000B3E50">
        <w:t>restaurant or theatre bookings</w:t>
      </w:r>
    </w:p>
    <w:p w:rsidR="00000000" w:rsidRPr="000B3E50" w:rsidP="000B3E50">
      <w:pPr>
        <w:pStyle w:val="ListBullet2"/>
      </w:pPr>
      <w:r w:rsidRPr="000B3E50">
        <w:t>room service</w:t>
      </w:r>
    </w:p>
    <w:p w:rsidR="00000000" w:rsidRPr="000B3E50" w:rsidP="000B3E50">
      <w:pPr>
        <w:pStyle w:val="ListBullet2"/>
      </w:pPr>
      <w:r w:rsidRPr="000B3E50">
        <w:t>special function arrangements</w:t>
      </w:r>
    </w:p>
    <w:p w:rsidR="00000000" w:rsidRPr="000B3E50" w:rsidP="000B3E50">
      <w:pPr>
        <w:pStyle w:val="ListBullet2"/>
      </w:pPr>
      <w:r w:rsidRPr="000B3E50">
        <w:t>travel or tour a</w:t>
      </w:r>
      <w:r w:rsidRPr="000B3E50">
        <w:t>rrangements</w:t>
      </w:r>
    </w:p>
    <w:p w:rsidR="00000000" w:rsidRPr="000B3E50" w:rsidP="000B3E50">
      <w:pPr>
        <w:pStyle w:val="ListBullet2"/>
      </w:pPr>
      <w:r w:rsidRPr="000B3E50">
        <w:t>provision of recommendations for accessing services:</w:t>
      </w:r>
    </w:p>
    <w:p w:rsidR="00000000" w:rsidRPr="000B3E50" w:rsidP="000B3E50">
      <w:pPr>
        <w:pStyle w:val="ListBullet3"/>
      </w:pPr>
      <w:r w:rsidRPr="000B3E50">
        <w:t>hairdressing</w:t>
      </w:r>
    </w:p>
    <w:p w:rsidR="00000000" w:rsidRPr="000B3E50" w:rsidP="000B3E50">
      <w:pPr>
        <w:pStyle w:val="ListBullet3"/>
      </w:pPr>
      <w:r w:rsidRPr="000B3E50">
        <w:t>medical</w:t>
      </w:r>
    </w:p>
    <w:p w:rsidR="00000000" w:rsidRPr="000B3E50" w:rsidP="000B3E50">
      <w:pPr>
        <w:pStyle w:val="ListBullet3"/>
      </w:pPr>
      <w:r w:rsidRPr="000B3E50">
        <w:t>legal</w:t>
      </w:r>
    </w:p>
    <w:p w:rsidR="00000000" w:rsidRPr="000B3E50" w:rsidP="000B3E50">
      <w:pPr>
        <w:pStyle w:val="ListBullet3"/>
      </w:pPr>
      <w:r w:rsidRPr="000B3E50">
        <w:t>shopping</w:t>
      </w:r>
    </w:p>
    <w:p w:rsidR="00000000" w:rsidRPr="000B3E50" w:rsidP="000B3E50">
      <w:pPr>
        <w:pStyle w:val="ListBullet2"/>
      </w:pPr>
      <w:r w:rsidRPr="000B3E50">
        <w:t>parking or retrieval of a vehicle</w:t>
      </w:r>
    </w:p>
    <w:p w:rsidR="00000000" w:rsidRPr="000B3E50" w:rsidP="000B3E50">
      <w:pPr>
        <w:pStyle w:val="ListBullet2"/>
      </w:pPr>
      <w:r w:rsidRPr="000B3E50">
        <w:t>care and maintenance of client property:</w:t>
      </w:r>
    </w:p>
    <w:p w:rsidR="00000000" w:rsidRPr="000B3E50" w:rsidP="000B3E50">
      <w:pPr>
        <w:pStyle w:val="ListBullet3"/>
      </w:pPr>
      <w:r w:rsidRPr="000B3E50">
        <w:t>living environment</w:t>
      </w:r>
    </w:p>
    <w:p w:rsidR="00000000" w:rsidRPr="000B3E50" w:rsidP="000B3E50">
      <w:pPr>
        <w:pStyle w:val="ListBullet3"/>
      </w:pPr>
      <w:r w:rsidRPr="000B3E50">
        <w:t>luggage</w:t>
      </w:r>
    </w:p>
    <w:p w:rsidR="00000000" w:rsidRPr="000B3E50" w:rsidP="000B3E50">
      <w:pPr>
        <w:pStyle w:val="ListBullet3"/>
      </w:pPr>
      <w:r w:rsidRPr="000B3E50">
        <w:t>clothing</w:t>
      </w:r>
    </w:p>
    <w:p w:rsidR="00000000" w:rsidRPr="000B3E50" w:rsidP="000B3E50">
      <w:pPr>
        <w:pStyle w:val="ListBullet"/>
      </w:pPr>
      <w:r w:rsidRPr="000B3E50">
        <w:t>etiquette, protocols and standards for professional valets:</w:t>
      </w:r>
    </w:p>
    <w:p w:rsidR="00000000" w:rsidRPr="000B3E50" w:rsidP="000B3E50">
      <w:pPr>
        <w:pStyle w:val="ListBullet2"/>
      </w:pPr>
      <w:r w:rsidRPr="000B3E50">
        <w:t>confidentiality and privacy</w:t>
      </w:r>
    </w:p>
    <w:p w:rsidR="00000000" w:rsidRPr="000B3E50" w:rsidP="000B3E50">
      <w:pPr>
        <w:pStyle w:val="ListBullet2"/>
      </w:pPr>
      <w:r w:rsidRPr="000B3E50">
        <w:t>grooming and personal hygiene</w:t>
      </w:r>
    </w:p>
    <w:p w:rsidR="00000000" w:rsidRPr="000B3E50" w:rsidP="000B3E50">
      <w:pPr>
        <w:pStyle w:val="ListBullet2"/>
      </w:pPr>
      <w:r w:rsidRPr="000B3E50">
        <w:t>dealing with VIP guests</w:t>
      </w:r>
    </w:p>
    <w:p w:rsidR="00000000" w:rsidRPr="000B3E50" w:rsidP="000B3E50">
      <w:pPr>
        <w:pStyle w:val="ListBullet"/>
      </w:pPr>
      <w:r w:rsidRPr="000B3E50">
        <w:t>packing and unpacking techniques for clothing and other personal items</w:t>
      </w:r>
    </w:p>
    <w:p w:rsidR="00000000" w:rsidRPr="000B3E50" w:rsidP="000B3E50">
      <w:pPr>
        <w:pStyle w:val="ListBullet"/>
      </w:pPr>
      <w:r w:rsidRPr="000B3E50">
        <w:t>sewing techniques for minor clothing repairs</w:t>
      </w:r>
    </w:p>
    <w:p w:rsidR="00000000" w:rsidRPr="000B3E50" w:rsidP="000B3E50">
      <w:pPr>
        <w:pStyle w:val="ListBullet"/>
      </w:pPr>
      <w:r w:rsidRPr="000B3E50">
        <w:t>shoe cleaning methods and cleaning agents for different shoe materials.</w:t>
      </w:r>
    </w:p>
    <w:p w:rsidR="00000000" w:rsidRPr="000B3E50" w:rsidP="000B3E50">
      <w:pPr>
        <w:pStyle w:val="AllowPageBreak"/>
      </w:pPr>
    </w:p>
    <w:p w:rsidR="00000000" w:rsidRPr="000B3E50" w:rsidP="000B3E50">
      <w:pPr>
        <w:pStyle w:val="Heading1"/>
      </w:pPr>
      <w:bookmarkStart w:id="4" w:name="O_762177"/>
      <w:bookmarkEnd w:id="4"/>
      <w:r w:rsidRPr="000B3E50">
        <w:t>Assessment Conditions</w:t>
      </w:r>
    </w:p>
    <w:p w:rsidR="00000000" w:rsidRPr="000B3E50" w:rsidP="00DA05A8">
      <w:pPr>
        <w:pStyle w:val="BodyText"/>
      </w:pPr>
      <w:r w:rsidRPr="000B3E50">
        <w:t>Skills must be demonstrated in an operational commercial accommodation environment. This can be:</w:t>
      </w:r>
    </w:p>
    <w:p w:rsidR="00000000" w:rsidRPr="000B3E50" w:rsidP="000B3E50">
      <w:pPr>
        <w:pStyle w:val="ListBullet"/>
      </w:pPr>
      <w:r w:rsidRPr="000B3E50">
        <w:t>an</w:t>
      </w:r>
      <w:r w:rsidRPr="000B3E50">
        <w:t xml:space="preserve"> industry workplace</w:t>
      </w:r>
    </w:p>
    <w:p w:rsidR="00000000" w:rsidRPr="000B3E50" w:rsidP="000B3E50">
      <w:pPr>
        <w:pStyle w:val="ListBullet"/>
      </w:pPr>
      <w:r w:rsidRPr="000B3E50">
        <w:t>a simulated industry environment.</w:t>
      </w:r>
    </w:p>
    <w:p w:rsidR="00000000" w:rsidRPr="000B3E50" w:rsidP="000B3E50">
      <w:pPr>
        <w:pStyle w:val="BodyText"/>
      </w:pPr>
    </w:p>
    <w:p w:rsidR="00000000" w:rsidRPr="000B3E50" w:rsidP="00DA05A8">
      <w:pPr>
        <w:pStyle w:val="BodyText"/>
      </w:pPr>
      <w:r w:rsidRPr="000B3E50">
        <w:t>Assessment must ensure access to:</w:t>
      </w:r>
    </w:p>
    <w:p w:rsidR="00000000" w:rsidRPr="000B3E50" w:rsidP="000B3E50">
      <w:pPr>
        <w:pStyle w:val="ListBullet"/>
      </w:pPr>
      <w:r w:rsidRPr="000B3E50">
        <w:t>laundering equipment:</w:t>
      </w:r>
    </w:p>
    <w:p w:rsidR="00000000" w:rsidRPr="000B3E50" w:rsidP="000B3E50">
      <w:pPr>
        <w:pStyle w:val="ListBullet2"/>
      </w:pPr>
      <w:r w:rsidRPr="000B3E50">
        <w:t>hangers</w:t>
      </w:r>
    </w:p>
    <w:p w:rsidR="00000000" w:rsidRPr="000B3E50" w:rsidP="000B3E50">
      <w:pPr>
        <w:pStyle w:val="ListBullet2"/>
      </w:pPr>
      <w:r w:rsidRPr="000B3E50">
        <w:t>irons</w:t>
      </w:r>
    </w:p>
    <w:p w:rsidR="00000000" w:rsidRPr="000B3E50" w:rsidP="000B3E50">
      <w:pPr>
        <w:pStyle w:val="ListBullet2"/>
      </w:pPr>
      <w:r w:rsidRPr="000B3E50">
        <w:t>ironing boards</w:t>
      </w:r>
    </w:p>
    <w:p w:rsidR="00000000" w:rsidRPr="000B3E50" w:rsidP="000B3E50">
      <w:pPr>
        <w:pStyle w:val="ListBullet"/>
      </w:pPr>
      <w:r w:rsidRPr="000B3E50">
        <w:t>cleaning agents and chemicals:</w:t>
      </w:r>
    </w:p>
    <w:p w:rsidR="00000000" w:rsidRPr="000B3E50" w:rsidP="000B3E50">
      <w:pPr>
        <w:pStyle w:val="ListBullet2"/>
      </w:pPr>
      <w:r w:rsidRPr="000B3E50">
        <w:t>deodorisers</w:t>
      </w:r>
    </w:p>
    <w:p w:rsidR="00000000" w:rsidRPr="000B3E50" w:rsidP="000B3E50">
      <w:pPr>
        <w:pStyle w:val="ListBullet2"/>
      </w:pPr>
      <w:r w:rsidRPr="000B3E50">
        <w:t>disinfectants</w:t>
      </w:r>
    </w:p>
    <w:p w:rsidR="00000000" w:rsidRPr="000B3E50" w:rsidP="000B3E50">
      <w:pPr>
        <w:pStyle w:val="ListBullet2"/>
      </w:pPr>
      <w:r w:rsidRPr="000B3E50">
        <w:t>shoe cleaning supplies</w:t>
      </w:r>
    </w:p>
    <w:p w:rsidR="00000000" w:rsidRPr="000B3E50" w:rsidP="000B3E50">
      <w:pPr>
        <w:pStyle w:val="ListBullet2"/>
      </w:pPr>
      <w:r w:rsidRPr="000B3E50">
        <w:t>spot cleaning agents</w:t>
      </w:r>
    </w:p>
    <w:p w:rsidR="00000000" w:rsidRPr="000B3E50" w:rsidP="000B3E50">
      <w:pPr>
        <w:pStyle w:val="ListBullet"/>
      </w:pPr>
      <w:r w:rsidRPr="000B3E50">
        <w:t>clothing and other personal items:</w:t>
      </w:r>
    </w:p>
    <w:p w:rsidR="00000000" w:rsidRPr="000B3E50" w:rsidP="000B3E50">
      <w:pPr>
        <w:pStyle w:val="ListBullet2"/>
      </w:pPr>
      <w:r w:rsidRPr="000B3E50">
        <w:t>coats</w:t>
      </w:r>
    </w:p>
    <w:p w:rsidR="00000000" w:rsidRPr="000B3E50" w:rsidP="000B3E50">
      <w:pPr>
        <w:pStyle w:val="ListBullet2"/>
      </w:pPr>
      <w:r w:rsidRPr="000B3E50">
        <w:t>jackets</w:t>
      </w:r>
    </w:p>
    <w:p w:rsidR="00000000" w:rsidRPr="000B3E50" w:rsidP="000B3E50">
      <w:pPr>
        <w:pStyle w:val="ListBullet2"/>
      </w:pPr>
      <w:r w:rsidRPr="000B3E50">
        <w:t>shirts</w:t>
      </w:r>
    </w:p>
    <w:p w:rsidR="00000000" w:rsidRPr="000B3E50" w:rsidP="000B3E50">
      <w:pPr>
        <w:pStyle w:val="ListBullet2"/>
      </w:pPr>
      <w:r w:rsidRPr="000B3E50">
        <w:t>skirts</w:t>
      </w:r>
    </w:p>
    <w:p w:rsidR="00000000" w:rsidRPr="000B3E50" w:rsidP="000B3E50">
      <w:pPr>
        <w:pStyle w:val="ListBullet2"/>
      </w:pPr>
      <w:r w:rsidRPr="000B3E50">
        <w:t xml:space="preserve">shoes </w:t>
      </w:r>
    </w:p>
    <w:p w:rsidR="00000000" w:rsidRPr="000B3E50" w:rsidP="000B3E50">
      <w:pPr>
        <w:pStyle w:val="ListBullet2"/>
      </w:pPr>
      <w:r w:rsidRPr="000B3E50">
        <w:t>trousers</w:t>
      </w:r>
    </w:p>
    <w:p w:rsidR="00000000" w:rsidRPr="000B3E50" w:rsidP="000B3E50">
      <w:pPr>
        <w:pStyle w:val="ListBullet"/>
      </w:pPr>
      <w:r w:rsidRPr="000B3E50">
        <w:t>personal protective clothing:</w:t>
      </w:r>
    </w:p>
    <w:p w:rsidR="00000000" w:rsidRPr="000B3E50" w:rsidP="000B3E50">
      <w:pPr>
        <w:pStyle w:val="ListBullet2"/>
      </w:pPr>
      <w:r w:rsidRPr="000B3E50">
        <w:t>aprons</w:t>
      </w:r>
    </w:p>
    <w:p w:rsidR="00000000" w:rsidRPr="000B3E50" w:rsidP="000B3E50">
      <w:pPr>
        <w:pStyle w:val="ListBullet2"/>
      </w:pPr>
      <w:r w:rsidRPr="000B3E50">
        <w:t>gloves</w:t>
      </w:r>
    </w:p>
    <w:p w:rsidR="00000000" w:rsidRPr="000B3E50" w:rsidP="000B3E50">
      <w:pPr>
        <w:pStyle w:val="ListBullet"/>
      </w:pPr>
      <w:r w:rsidRPr="000B3E50">
        <w:t>sewing equipment:</w:t>
      </w:r>
    </w:p>
    <w:p w:rsidR="00000000" w:rsidRPr="000B3E50" w:rsidP="000B3E50">
      <w:pPr>
        <w:pStyle w:val="ListBullet2"/>
      </w:pPr>
      <w:r w:rsidRPr="000B3E50">
        <w:t>needle</w:t>
      </w:r>
    </w:p>
    <w:p w:rsidR="00000000" w:rsidRPr="000B3E50" w:rsidP="000B3E50">
      <w:pPr>
        <w:pStyle w:val="ListBullet2"/>
      </w:pPr>
      <w:r w:rsidRPr="000B3E50">
        <w:t>threads of varying colours</w:t>
      </w:r>
    </w:p>
    <w:p w:rsidR="00000000" w:rsidRPr="000B3E50" w:rsidP="000B3E50">
      <w:pPr>
        <w:pStyle w:val="ListBullet"/>
      </w:pPr>
      <w:r w:rsidRPr="000B3E50">
        <w:t>shoes requiring cleaning</w:t>
      </w:r>
    </w:p>
    <w:p w:rsidR="00000000" w:rsidRPr="000B3E50" w:rsidP="000B3E50">
      <w:pPr>
        <w:pStyle w:val="ListBullet"/>
      </w:pPr>
      <w:r w:rsidRPr="000B3E50">
        <w:t>clothing requiring cleaning or minor repairs</w:t>
      </w:r>
    </w:p>
    <w:p w:rsidR="00000000" w:rsidRPr="000B3E50" w:rsidP="000B3E50">
      <w:pPr>
        <w:pStyle w:val="ListBullet"/>
      </w:pPr>
      <w:r w:rsidRPr="000B3E50">
        <w:t>guests with whom the individual can interact; these can be:</w:t>
      </w:r>
    </w:p>
    <w:p w:rsidR="00000000" w:rsidRPr="000B3E50" w:rsidP="000B3E50">
      <w:pPr>
        <w:pStyle w:val="ListBullet2"/>
      </w:pPr>
      <w:r w:rsidRPr="000B3E50">
        <w:t>guests in an industry workplace who are assisted by the individual during the assessment process; or</w:t>
      </w:r>
    </w:p>
    <w:p w:rsidR="00000000" w:rsidRPr="000B3E50" w:rsidP="000B3E50">
      <w:pPr>
        <w:pStyle w:val="ListBullet2"/>
      </w:pPr>
      <w:r w:rsidRPr="000B3E50">
        <w:t>individuals who participate in role plays or simulated activities, set up for the purpose of a</w:t>
      </w:r>
      <w:r w:rsidRPr="000B3E50">
        <w:t>ssessment, in a simulated industry environment operated within a training organisation.</w:t>
      </w:r>
    </w:p>
    <w:p w:rsidR="00000000" w:rsidRPr="000B3E50" w:rsidP="000B3E50">
      <w:pPr>
        <w:pStyle w:val="BodyText"/>
      </w:pPr>
    </w:p>
    <w:p w:rsidR="00000000" w:rsidRPr="000B3E50" w:rsidP="00DA05A8">
      <w:pPr>
        <w:pStyle w:val="BodyText"/>
      </w:pPr>
      <w:r w:rsidRPr="000B3E50">
        <w:t>Assessors must satisfy the Standards for Registered Training Organisations’ requirements for assessors; and:</w:t>
      </w:r>
    </w:p>
    <w:p w:rsidR="00000000" w:rsidRPr="000B3E50" w:rsidP="000B3E50">
      <w:pPr>
        <w:pStyle w:val="ListBullet"/>
      </w:pPr>
      <w:r w:rsidRPr="000B3E50">
        <w:t>have worked in industry for at least three years where th</w:t>
      </w:r>
      <w:r w:rsidRPr="000B3E50">
        <w:t>ey have applied the skills and knowledge of this unit of competency.</w:t>
      </w:r>
    </w:p>
    <w:p w:rsidR="00000000" w:rsidRPr="000B3E50" w:rsidP="000B3E50">
      <w:pPr>
        <w:pStyle w:val="AllowPageBreak"/>
      </w:pPr>
    </w:p>
    <w:p w:rsidR="00000000" w:rsidRPr="000B3E50" w:rsidP="000B3E50">
      <w:pPr>
        <w:pStyle w:val="Heading1"/>
      </w:pPr>
      <w:bookmarkStart w:id="5" w:name="O_762180"/>
      <w:bookmarkEnd w:id="5"/>
      <w:r w:rsidRPr="000B3E50">
        <w:t>Links</w:t>
      </w:r>
    </w:p>
    <w:p w:rsidR="00000000" w:rsidRPr="000B3E50" w:rsidP="00DA05A8">
      <w:pPr>
        <w:pStyle w:val="BodyText"/>
      </w:pPr>
      <w:r w:rsidRPr="000B3E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13E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B3E50" w:rsidP="000B3E50"/>
    <w:sectPr w:rsidSect="000B3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50" w:rsidRPr="00DA05A8" w:rsidP="00DA0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A8" w:rsidP="000B3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5A8" w:rsidP="000B3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05A8" w:rsidP="000B3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E50" w:rsidRPr="00DA05A8" w:rsidP="00DA0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A8" w:rsidRPr="002D2AF8" w:rsidP="000B3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SITHACS006 Provide valet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A05A8" w:rsidP="000B3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08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0ED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4B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E50"/>
  </w:style>
  <w:style w:type="character" w:customStyle="1" w:styleId="Heading1Char">
    <w:name w:val="Heading 1 Char"/>
    <w:basedOn w:val="DefaultParagraphFont"/>
    <w:link w:val="Heading1"/>
    <w:rsid w:val="000B3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E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E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3E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3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E50"/>
    <w:rPr>
      <w:b/>
      <w:spacing w:val="0"/>
    </w:rPr>
  </w:style>
  <w:style w:type="paragraph" w:customStyle="1" w:styleId="SuperTitle">
    <w:name w:val="SuperTitle"/>
    <w:basedOn w:val="Title"/>
    <w:rsid w:val="000B3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E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E50"/>
    <w:rPr>
      <w:i/>
    </w:rPr>
  </w:style>
  <w:style w:type="paragraph" w:styleId="Caption">
    <w:name w:val="caption"/>
    <w:basedOn w:val="BodyText"/>
    <w:next w:val="Normal"/>
    <w:qFormat/>
    <w:rsid w:val="000B3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E50"/>
  </w:style>
  <w:style w:type="paragraph" w:styleId="TableofFigures">
    <w:name w:val="table of figures"/>
    <w:basedOn w:val="Normal"/>
    <w:next w:val="Normal"/>
    <w:semiHidden/>
    <w:rsid w:val="000B3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E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3E50"/>
    <w:rPr>
      <w:rFonts w:ascii="Wingdings" w:hAnsi="Wingdings"/>
    </w:rPr>
  </w:style>
  <w:style w:type="paragraph" w:customStyle="1" w:styleId="TableHeading">
    <w:name w:val="Table Heading"/>
    <w:basedOn w:val="HeadingBase"/>
    <w:rsid w:val="000B3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E50"/>
    <w:rPr>
      <w:color w:val="0033CC"/>
      <w:u w:val="none"/>
    </w:rPr>
  </w:style>
  <w:style w:type="paragraph" w:customStyle="1" w:styleId="BodyTextRight">
    <w:name w:val="Body Text Right"/>
    <w:basedOn w:val="BodyText"/>
    <w:rsid w:val="000B3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E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E50"/>
    <w:rPr>
      <w:sz w:val="32"/>
    </w:rPr>
  </w:style>
  <w:style w:type="paragraph" w:customStyle="1" w:styleId="HeadingProcedure">
    <w:name w:val="Heading Procedure"/>
    <w:basedOn w:val="HeadingBase"/>
    <w:next w:val="Normal"/>
    <w:rsid w:val="000B3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E50"/>
    <w:pPr>
      <w:spacing w:before="60" w:after="60"/>
    </w:pPr>
  </w:style>
  <w:style w:type="paragraph" w:styleId="ListContinue">
    <w:name w:val="List Continue"/>
    <w:basedOn w:val="List"/>
    <w:rsid w:val="000B3E50"/>
    <w:pPr>
      <w:ind w:firstLine="0"/>
    </w:pPr>
  </w:style>
  <w:style w:type="paragraph" w:customStyle="1" w:styleId="ListNote">
    <w:name w:val="List Note"/>
    <w:basedOn w:val="List"/>
    <w:rsid w:val="000B3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E50"/>
    <w:rPr>
      <w:rFonts w:ascii="Courier New" w:hAnsi="Courier New"/>
    </w:rPr>
  </w:style>
  <w:style w:type="paragraph" w:customStyle="1" w:styleId="NoteBullet">
    <w:name w:val="Note Bullet"/>
    <w:basedOn w:val="Note"/>
    <w:rsid w:val="000B3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E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3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E50"/>
    <w:rPr>
      <w:b/>
      <w:smallCaps/>
    </w:rPr>
  </w:style>
  <w:style w:type="paragraph" w:customStyle="1" w:styleId="TableListNumber">
    <w:name w:val="Table List Number"/>
    <w:basedOn w:val="ListNumber"/>
    <w:rsid w:val="000B3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E50"/>
    <w:pPr>
      <w:numPr>
        <w:numId w:val="10"/>
      </w:numPr>
    </w:pPr>
  </w:style>
  <w:style w:type="paragraph" w:customStyle="1" w:styleId="ListAlpha2">
    <w:name w:val="List Alpha 2"/>
    <w:basedOn w:val="List2"/>
    <w:rsid w:val="000B3E50"/>
    <w:pPr>
      <w:numPr>
        <w:numId w:val="9"/>
      </w:numPr>
    </w:pPr>
  </w:style>
  <w:style w:type="paragraph" w:styleId="List2">
    <w:name w:val="List 2"/>
    <w:basedOn w:val="BodyText"/>
    <w:rsid w:val="000B3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E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3E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3E50"/>
    <w:pPr>
      <w:numPr>
        <w:numId w:val="5"/>
      </w:numPr>
    </w:pPr>
  </w:style>
  <w:style w:type="paragraph" w:styleId="ListContinue2">
    <w:name w:val="List Continue 2"/>
    <w:basedOn w:val="List2"/>
    <w:rsid w:val="000B3E50"/>
    <w:pPr>
      <w:ind w:firstLine="0"/>
    </w:pPr>
  </w:style>
  <w:style w:type="paragraph" w:styleId="ListContinue3">
    <w:name w:val="List Continue 3"/>
    <w:basedOn w:val="List3"/>
    <w:rsid w:val="000B3E50"/>
    <w:pPr>
      <w:ind w:left="1021" w:firstLine="0"/>
    </w:pPr>
  </w:style>
  <w:style w:type="paragraph" w:styleId="ListContinue4">
    <w:name w:val="List Continue 4"/>
    <w:basedOn w:val="List4"/>
    <w:rsid w:val="000B3E50"/>
    <w:pPr>
      <w:ind w:firstLine="0"/>
    </w:pPr>
  </w:style>
  <w:style w:type="paragraph" w:styleId="ListContinue5">
    <w:name w:val="List Continue 5"/>
    <w:basedOn w:val="List5"/>
    <w:rsid w:val="000B3E50"/>
    <w:pPr>
      <w:ind w:firstLine="0"/>
    </w:pPr>
  </w:style>
  <w:style w:type="paragraph" w:styleId="ListNumber3">
    <w:name w:val="List Number 3"/>
    <w:basedOn w:val="List3"/>
    <w:rsid w:val="000B3E50"/>
    <w:pPr>
      <w:numPr>
        <w:numId w:val="6"/>
      </w:numPr>
    </w:pPr>
  </w:style>
  <w:style w:type="paragraph" w:styleId="ListNumber4">
    <w:name w:val="List Number 4"/>
    <w:basedOn w:val="List4"/>
    <w:rsid w:val="000B3E50"/>
    <w:pPr>
      <w:numPr>
        <w:numId w:val="7"/>
      </w:numPr>
    </w:pPr>
  </w:style>
  <w:style w:type="paragraph" w:styleId="ListNumber5">
    <w:name w:val="List Number 5"/>
    <w:basedOn w:val="List5"/>
    <w:rsid w:val="000B3E50"/>
    <w:pPr>
      <w:numPr>
        <w:numId w:val="8"/>
      </w:numPr>
    </w:pPr>
  </w:style>
  <w:style w:type="paragraph" w:styleId="BlockText">
    <w:name w:val="Block Text"/>
    <w:basedOn w:val="Normal"/>
    <w:rsid w:val="000B3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E50"/>
    <w:rPr>
      <w:sz w:val="16"/>
      <w:vertAlign w:val="superscript"/>
    </w:rPr>
  </w:style>
  <w:style w:type="character" w:customStyle="1" w:styleId="Symbols">
    <w:name w:val="Symbols"/>
    <w:basedOn w:val="DefaultParagraphFont"/>
    <w:rsid w:val="000B3E50"/>
    <w:rPr>
      <w:rFonts w:ascii="Symbol" w:hAnsi="Symbol"/>
    </w:rPr>
  </w:style>
  <w:style w:type="character" w:customStyle="1" w:styleId="MenuOptions">
    <w:name w:val="Menu Options"/>
    <w:basedOn w:val="DefaultParagraphFont"/>
    <w:rsid w:val="000B3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E50"/>
    <w:rPr>
      <w:b/>
    </w:rPr>
  </w:style>
  <w:style w:type="character" w:customStyle="1" w:styleId="Underlined">
    <w:name w:val="Underlined"/>
    <w:basedOn w:val="DefaultParagraphFont"/>
    <w:rsid w:val="000B3E50"/>
    <w:rPr>
      <w:u w:val="single"/>
    </w:rPr>
  </w:style>
  <w:style w:type="paragraph" w:customStyle="1" w:styleId="TableBodyTextRight">
    <w:name w:val="Table Body Text Right"/>
    <w:basedOn w:val="TableBodyText"/>
    <w:rsid w:val="000B3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E50"/>
    <w:rPr>
      <w:sz w:val="18"/>
    </w:rPr>
  </w:style>
  <w:style w:type="paragraph" w:customStyle="1" w:styleId="BodySmallRight">
    <w:name w:val="Body Small Right"/>
    <w:basedOn w:val="BodyTextRight"/>
    <w:rsid w:val="000B3E50"/>
    <w:rPr>
      <w:sz w:val="18"/>
      <w:szCs w:val="18"/>
    </w:rPr>
  </w:style>
  <w:style w:type="paragraph" w:customStyle="1" w:styleId="MarginEdition">
    <w:name w:val="Margin Edition"/>
    <w:basedOn w:val="MarginNote"/>
    <w:rsid w:val="000B3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E50"/>
    <w:rPr>
      <w:sz w:val="2"/>
      <w:szCs w:val="2"/>
    </w:rPr>
  </w:style>
  <w:style w:type="character" w:customStyle="1" w:styleId="Small">
    <w:name w:val="Small"/>
    <w:basedOn w:val="DefaultParagraphFont"/>
    <w:rsid w:val="000B3E50"/>
    <w:rPr>
      <w:sz w:val="16"/>
    </w:rPr>
  </w:style>
  <w:style w:type="paragraph" w:customStyle="1" w:styleId="WideTable">
    <w:name w:val="Wide Table"/>
    <w:basedOn w:val="Normal"/>
    <w:rsid w:val="000B3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E50"/>
  </w:style>
  <w:style w:type="paragraph" w:styleId="Quote">
    <w:name w:val="Quote"/>
    <w:basedOn w:val="Heading1"/>
    <w:link w:val="QuoteChar"/>
    <w:qFormat/>
    <w:rsid w:val="000B3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E50"/>
    <w:pPr>
      <w:pageBreakBefore/>
    </w:pPr>
  </w:style>
  <w:style w:type="paragraph" w:customStyle="1" w:styleId="Border">
    <w:name w:val="Border"/>
    <w:basedOn w:val="Normal"/>
    <w:qFormat/>
    <w:rsid w:val="000B3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E50"/>
    <w:rPr>
      <w:u w:val="single"/>
    </w:rPr>
  </w:style>
  <w:style w:type="character" w:customStyle="1" w:styleId="BoldandItalics">
    <w:name w:val="Bold and Italics"/>
    <w:qFormat/>
    <w:rsid w:val="000B3E50"/>
    <w:rPr>
      <w:b/>
      <w:i/>
      <w:u w:val="none"/>
    </w:rPr>
  </w:style>
  <w:style w:type="paragraph" w:styleId="BalloonText">
    <w:name w:val="Balloon Text"/>
    <w:basedOn w:val="Normal"/>
    <w:link w:val="BalloonTextChar"/>
    <w:rsid w:val="000B3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E50"/>
    <w:pPr>
      <w:spacing w:before="0" w:after="0"/>
    </w:pPr>
  </w:style>
  <w:style w:type="paragraph" w:customStyle="1" w:styleId="BodyTextBold">
    <w:name w:val="Body Text Bold"/>
    <w:basedOn w:val="BodyText"/>
    <w:qFormat/>
    <w:rsid w:val="000B3E50"/>
    <w:rPr>
      <w:b/>
    </w:rPr>
  </w:style>
  <w:style w:type="character" w:styleId="Hyperlink">
    <w:name w:val="Hyperlink"/>
    <w:basedOn w:val="DefaultParagraphFont"/>
    <w:uiPriority w:val="99"/>
    <w:unhideWhenUsed/>
    <w:rsid w:val="00DA0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2953</Characters>
  <Application>Microsoft Office Word</Application>
  <DocSecurity>0</DocSecurity>
  <Lines>101</Lines>
  <Paragraphs>91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SITHACS006 Provide valet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