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14F" w:rsidP="0049214F">
      <w:pPr>
        <w:pStyle w:val="Title"/>
      </w:pPr>
      <w:r>
        <w:fldChar w:fldCharType="begin"/>
      </w:r>
      <w:r>
        <w:instrText xml:space="preserve"> TITLE   \* MERGEFORMAT </w:instrText>
      </w:r>
      <w:r>
        <w:fldChar w:fldCharType="separate"/>
      </w:r>
      <w:r>
        <w:t>SITHACS002 Provide housekeeping services to guests</w:t>
      </w:r>
      <w:r>
        <w:fldChar w:fldCharType="end"/>
      </w:r>
    </w:p>
    <w:p w:rsidR="0049214F" w:rsidP="0049214F">
      <w:pPr>
        <w:pStyle w:val="Version"/>
        <w:sectPr w:rsidSect="00E15B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B92" w:rsidP="00E15B92">
      <w:pPr>
        <w:pStyle w:val="SuperHeading"/>
      </w:pPr>
      <w:r w:rsidRPr="00E15B92">
        <w:t>SITHACS002 Provide housekeeping services to guests</w:t>
      </w:r>
    </w:p>
    <w:p w:rsidR="00000000" w:rsidRPr="00E15B92" w:rsidP="00E15B92">
      <w:pPr>
        <w:pStyle w:val="Heading1"/>
      </w:pPr>
      <w:bookmarkStart w:id="1" w:name="O_762069"/>
      <w:bookmarkEnd w:id="1"/>
      <w:r w:rsidRPr="00E15B92">
        <w:t>Modification History</w:t>
      </w:r>
    </w:p>
    <w:p w:rsidR="00000000" w:rsidRPr="00E15B92" w:rsidP="0049214F">
      <w:pPr>
        <w:pStyle w:val="BodyText"/>
      </w:pPr>
      <w:r w:rsidRPr="00E15B92">
        <w:t>Not applicable.</w:t>
      </w:r>
    </w:p>
    <w:p w:rsidR="00000000" w:rsidRPr="00E15B92" w:rsidP="00E15B92">
      <w:pPr>
        <w:pStyle w:val="Heading1"/>
      </w:pPr>
      <w:bookmarkStart w:id="2" w:name="O_762070"/>
      <w:bookmarkEnd w:id="2"/>
      <w:r w:rsidRPr="00E15B92">
        <w:t>Application</w:t>
      </w:r>
    </w:p>
    <w:p w:rsidR="00000000" w:rsidRPr="00E15B92" w:rsidP="0049214F">
      <w:pPr>
        <w:pStyle w:val="BodyText"/>
      </w:pPr>
      <w:r w:rsidRPr="00E15B92">
        <w:t>This unit describes the performance outcomes, skills and knowledge required to provide a range of general housekeeping services to guests.</w:t>
      </w:r>
    </w:p>
    <w:p w:rsidR="00000000" w:rsidRPr="00E15B92" w:rsidP="0049214F">
      <w:pPr>
        <w:pStyle w:val="BodyText"/>
      </w:pPr>
      <w:r w:rsidRPr="00E15B92">
        <w:t>The unit applies to housekeeping attendant</w:t>
      </w:r>
      <w:r w:rsidRPr="00E15B92">
        <w:t>s, porters and concierge staff in commercial accommodation establishments. They work under supervision and usually as part of a team.</w:t>
      </w:r>
    </w:p>
    <w:p w:rsidR="00000000" w:rsidRPr="00E15B92" w:rsidP="0049214F">
      <w:pPr>
        <w:pStyle w:val="BodyText"/>
      </w:pPr>
      <w:r w:rsidRPr="00E15B92">
        <w:t>No occupational licensing, certification or specific legislative requirements apply to this unit at the time of publicati</w:t>
      </w:r>
      <w:r w:rsidRPr="00E15B92">
        <w:t>on.</w:t>
      </w:r>
    </w:p>
    <w:p w:rsidR="00000000" w:rsidRPr="00E15B92" w:rsidP="00E15B92">
      <w:pPr>
        <w:pStyle w:val="Heading1"/>
      </w:pPr>
      <w:bookmarkStart w:id="3" w:name="O_762071"/>
      <w:bookmarkEnd w:id="3"/>
      <w:r w:rsidRPr="00E15B92">
        <w:t>Pre-requisite Unit</w:t>
      </w:r>
    </w:p>
    <w:p w:rsidR="00000000" w:rsidRPr="00E15B92" w:rsidP="0049214F">
      <w:pPr>
        <w:pStyle w:val="BodyText"/>
      </w:pPr>
      <w:r w:rsidRPr="00E15B92">
        <w:t>Nil</w:t>
      </w:r>
    </w:p>
    <w:p w:rsidR="00000000" w:rsidRPr="00E15B92" w:rsidP="00E15B92">
      <w:pPr>
        <w:pStyle w:val="Heading1"/>
      </w:pPr>
      <w:bookmarkStart w:id="4" w:name="O_762072"/>
      <w:bookmarkEnd w:id="4"/>
      <w:r w:rsidRPr="00E15B92">
        <w:t>Competency Field</w:t>
      </w:r>
    </w:p>
    <w:p w:rsidR="00000000" w:rsidRPr="00E15B92" w:rsidP="0049214F">
      <w:pPr>
        <w:pStyle w:val="BodyText"/>
      </w:pPr>
      <w:r w:rsidRPr="00E15B92">
        <w:t xml:space="preserve">Accommodation Services </w:t>
      </w:r>
    </w:p>
    <w:p w:rsidR="00000000" w:rsidRPr="00E15B92" w:rsidP="00E15B92">
      <w:pPr>
        <w:pStyle w:val="Heading1"/>
      </w:pPr>
      <w:bookmarkStart w:id="5" w:name="O_762073"/>
      <w:bookmarkEnd w:id="5"/>
      <w:r w:rsidRPr="00E15B92">
        <w:t>Unit Sector</w:t>
      </w:r>
    </w:p>
    <w:p w:rsidR="00000000" w:rsidRPr="00E15B92" w:rsidP="0049214F">
      <w:pPr>
        <w:pStyle w:val="BodyText"/>
      </w:pPr>
      <w:r w:rsidRPr="00E15B92">
        <w:t>Hospitality</w:t>
      </w:r>
    </w:p>
    <w:p w:rsidR="00000000" w:rsidRPr="00E15B92" w:rsidP="00E15B92">
      <w:pPr>
        <w:pStyle w:val="Heading1"/>
      </w:pPr>
      <w:bookmarkStart w:id="6" w:name="O_762074"/>
      <w:bookmarkEnd w:id="6"/>
      <w:r w:rsidRPr="00E15B92">
        <w:t>Elements and Performance Criteria</w:t>
      </w:r>
    </w:p>
    <w:tbl>
      <w:tblPr>
        <w:tblW w:w="0" w:type="auto"/>
        <w:tblCellMar>
          <w:left w:w="62" w:type="dxa"/>
          <w:right w:w="62" w:type="dxa"/>
        </w:tblCellMar>
        <w:tblLook w:val="0000"/>
      </w:tblPr>
      <w:tblGrid>
        <w:gridCol w:w="3366"/>
        <w:gridCol w:w="5830"/>
      </w:tblGrid>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5B92" w:rsidP="00E15B92">
            <w:pPr>
              <w:pStyle w:val="BodyText"/>
            </w:pPr>
            <w:r w:rsidRPr="00E15B92">
              <w:rPr>
                <w:rStyle w:val="SpecialBold"/>
              </w:rPr>
              <w:t>ELEMENTS</w:t>
            </w:r>
            <w:r w:rsidRPr="00E15B92">
              <w:tab/>
            </w:r>
          </w:p>
        </w:tc>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rPr>
                <w:rStyle w:val="SpecialBold"/>
              </w:rPr>
              <w:t>PERFORMANCE CRITERIA</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t>Elements describe the essential outcomes.</w:t>
            </w:r>
            <w:r w:rsidRPr="00E15B92">
              <w:tab/>
            </w:r>
          </w:p>
        </w:tc>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t>Performance criteria describe the performance needed to demonstrate achievement of the element.</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B92">
            <w:pPr>
              <w:pStyle w:val="List"/>
              <w:rPr>
                <w:lang w:val="en-NZ"/>
              </w:rPr>
            </w:pPr>
            <w:r w:rsidRPr="00E15B92">
              <w:t>1.</w:t>
            </w:r>
            <w:r w:rsidRPr="00E15B92">
              <w:tab/>
              <w:t>Respond to housekeeping requests.</w:t>
            </w:r>
          </w:p>
        </w:tc>
        <w:tc>
          <w:tcPr>
            <w:tcW w:w="0" w:type="auto"/>
            <w:tcBorders>
              <w:top w:val="nil"/>
              <w:left w:val="nil"/>
              <w:bottom w:val="nil"/>
              <w:right w:val="nil"/>
            </w:tcBorders>
            <w:tcMar>
              <w:top w:w="0" w:type="dxa"/>
              <w:left w:w="62" w:type="dxa"/>
              <w:bottom w:w="0" w:type="dxa"/>
              <w:right w:w="62" w:type="dxa"/>
            </w:tcMar>
          </w:tcPr>
          <w:p w:rsidR="00000000" w:rsidRPr="00E15B92" w:rsidP="00E15B92">
            <w:pPr>
              <w:pStyle w:val="List"/>
            </w:pPr>
            <w:r w:rsidRPr="00E15B92">
              <w:t>1.1.Handle guest requests in a manner consistent with organisational customer s</w:t>
            </w:r>
            <w:r w:rsidRPr="00E15B92">
              <w:t>ervice standards and security procedures.</w:t>
            </w:r>
          </w:p>
          <w:p w:rsidR="00000000" w:rsidRPr="00E15B92" w:rsidP="00E15B92">
            <w:pPr>
              <w:pStyle w:val="List"/>
            </w:pPr>
            <w:r w:rsidRPr="00E15B92">
              <w:t>1.2.Confirm and note details of requests made.</w:t>
            </w:r>
          </w:p>
          <w:p w:rsidR="00000000" w:rsidRPr="00E15B92" w:rsidP="00E15B92">
            <w:pPr>
              <w:pStyle w:val="List"/>
            </w:pPr>
            <w:r w:rsidRPr="00E15B92">
              <w:t>1.3.Make appropriate apologies where a request has arisen from breakdown in-room servicing.</w:t>
            </w:r>
          </w:p>
          <w:p w:rsidR="00000000" w:rsidRPr="00E15B92" w:rsidP="00E15B92">
            <w:pPr>
              <w:pStyle w:val="List"/>
            </w:pPr>
            <w:r w:rsidRPr="00E15B92">
              <w:t>1.4.Agree with guests on timelines for meeting requests.</w:t>
            </w:r>
          </w:p>
          <w:p w:rsidR="00000000" w:rsidRPr="00E15B92" w:rsidP="00E15B92">
            <w:pPr>
              <w:pStyle w:val="List"/>
            </w:pPr>
            <w:r w:rsidRPr="00E15B92">
              <w:t>1.5.Locate, delive</w:t>
            </w:r>
            <w:r w:rsidRPr="00E15B92">
              <w:t>r and pick up items within agreed timeframes.</w:t>
            </w:r>
          </w:p>
          <w:p w:rsidR="00000000" w:rsidRPr="00E15B92" w:rsidP="00E15B92">
            <w:pPr>
              <w:pStyle w:val="List"/>
            </w:pPr>
            <w:r w:rsidRPr="00E15B92">
              <w:t xml:space="preserve">1.6.Report ongoing actions required to meet guest requests to appropriate personnel for further action. </w:t>
            </w:r>
          </w:p>
          <w:p w:rsidR="00000000" w:rsidRPr="00E15B92" w:rsidP="00E15B92">
            <w:pPr>
              <w:pStyle w:val="List"/>
            </w:pPr>
            <w:r w:rsidRPr="00E15B92">
              <w:t xml:space="preserve">1.7.Set up </w:t>
            </w:r>
            <w:r w:rsidRPr="00E15B92">
              <w:rPr>
                <w:rStyle w:val="BoldandItalics"/>
              </w:rPr>
              <w:t xml:space="preserve">equipment </w:t>
            </w:r>
            <w:r w:rsidRPr="00E15B92">
              <w:t>for guests when appropriate.</w:t>
            </w:r>
          </w:p>
          <w:p w:rsidR="00000000" w:rsidP="00E15B92">
            <w:pPr>
              <w:pStyle w:val="List"/>
              <w:rPr>
                <w:lang w:val="en-NZ"/>
              </w:rPr>
            </w:pPr>
            <w:r w:rsidRPr="00E15B92">
              <w:t>1.8.Proactively offer information and advice about spec</w:t>
            </w:r>
            <w:r w:rsidRPr="00E15B92">
              <w:t>ial services and benefits to guests to ensure maximum take-up of services and profitability of guest’s stay.</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B92">
            <w:pPr>
              <w:pStyle w:val="List"/>
              <w:rPr>
                <w:lang w:val="en-NZ"/>
              </w:rPr>
            </w:pPr>
            <w:r w:rsidRPr="00E15B92">
              <w:t>2.</w:t>
            </w:r>
            <w:r w:rsidRPr="00E15B92">
              <w:tab/>
              <w:t>Advise guests on room and housekeeping equipment.</w:t>
            </w:r>
          </w:p>
        </w:tc>
        <w:tc>
          <w:tcPr>
            <w:tcW w:w="0" w:type="auto"/>
            <w:tcBorders>
              <w:top w:val="nil"/>
              <w:left w:val="nil"/>
              <w:bottom w:val="nil"/>
              <w:right w:val="nil"/>
            </w:tcBorders>
            <w:tcMar>
              <w:top w:w="0" w:type="dxa"/>
              <w:left w:w="62" w:type="dxa"/>
              <w:bottom w:w="0" w:type="dxa"/>
              <w:right w:w="62" w:type="dxa"/>
            </w:tcMar>
          </w:tcPr>
          <w:p w:rsidR="00000000" w:rsidRPr="00E15B92" w:rsidP="00E15B92">
            <w:pPr>
              <w:pStyle w:val="List"/>
            </w:pPr>
            <w:r w:rsidRPr="00E15B92">
              <w:t>2.1.Advise guests courteously on correct use of equipment.</w:t>
            </w:r>
          </w:p>
          <w:p w:rsidR="00000000" w:rsidRPr="00E15B92" w:rsidP="00E15B92">
            <w:pPr>
              <w:pStyle w:val="List"/>
            </w:pPr>
            <w:r w:rsidRPr="00E15B92">
              <w:t xml:space="preserve">2.2.Report equipment malfunctions </w:t>
            </w:r>
            <w:r w:rsidRPr="00E15B92">
              <w:t>promptly and where possible, make alternative arrangements to meet guest needs.</w:t>
            </w:r>
          </w:p>
          <w:p w:rsidR="00000000" w:rsidRPr="00E15B92" w:rsidP="00E15B92">
            <w:pPr>
              <w:pStyle w:val="List"/>
            </w:pPr>
            <w:r w:rsidRPr="00E15B92">
              <w:t>2.3.Where appropriate, agree on suitable time to collect equipment.</w:t>
            </w:r>
          </w:p>
        </w:tc>
      </w:tr>
    </w:tbl>
    <w:p w:rsidR="00000000" w:rsidRPr="00E15B92" w:rsidP="00E15B92">
      <w:pPr>
        <w:pStyle w:val="BodyText"/>
      </w:pPr>
    </w:p>
    <w:p w:rsidR="00000000" w:rsidRPr="00E15B92" w:rsidP="00E15B92">
      <w:pPr>
        <w:pStyle w:val="AllowPageBreak"/>
      </w:pPr>
    </w:p>
    <w:p w:rsidR="00000000" w:rsidRPr="00E15B92" w:rsidP="00E15B92">
      <w:pPr>
        <w:pStyle w:val="Heading1"/>
      </w:pPr>
      <w:bookmarkStart w:id="7" w:name="O_762075"/>
      <w:bookmarkEnd w:id="7"/>
      <w:r w:rsidRPr="00E15B92">
        <w:t>Foundation Skills</w:t>
      </w:r>
    </w:p>
    <w:tbl>
      <w:tblPr>
        <w:tblW w:w="0" w:type="auto"/>
        <w:tblCellMar>
          <w:left w:w="62" w:type="dxa"/>
          <w:right w:w="62" w:type="dxa"/>
        </w:tblCellMar>
        <w:tblLook w:val="0000"/>
      </w:tblPr>
      <w:tblGrid>
        <w:gridCol w:w="3594"/>
        <w:gridCol w:w="5602"/>
      </w:tblGrid>
      <w:tr w:rsidTr="004921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t>Foundation skills essential to performance in this unit, but not explicit in the performance criteria are listed here, along with a brief context statement.</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5B92" w:rsidP="00E15B92">
            <w:pPr>
              <w:pStyle w:val="BodyText"/>
            </w:pPr>
            <w:r w:rsidRPr="00E15B92">
              <w:rPr>
                <w:rStyle w:val="SpecialBold"/>
              </w:rPr>
              <w:t>SKILLS</w:t>
            </w:r>
            <w:r w:rsidRPr="00E15B92">
              <w:tab/>
            </w:r>
          </w:p>
        </w:tc>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rPr>
                <w:rStyle w:val="SpecialBold"/>
              </w:rPr>
              <w:t>DESCRIPTION</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t>Reading skills to:</w:t>
            </w:r>
          </w:p>
        </w:tc>
        <w:tc>
          <w:tcPr>
            <w:tcW w:w="0" w:type="auto"/>
            <w:tcBorders>
              <w:top w:val="nil"/>
              <w:left w:val="nil"/>
              <w:bottom w:val="nil"/>
              <w:right w:val="nil"/>
            </w:tcBorders>
            <w:tcMar>
              <w:top w:w="0" w:type="dxa"/>
              <w:left w:w="62" w:type="dxa"/>
              <w:bottom w:w="0" w:type="dxa"/>
              <w:right w:w="62" w:type="dxa"/>
            </w:tcMar>
          </w:tcPr>
          <w:p w:rsidR="00000000" w:rsidP="00E15B92">
            <w:pPr>
              <w:pStyle w:val="ListBullet"/>
              <w:rPr>
                <w:lang w:val="en-NZ"/>
              </w:rPr>
            </w:pPr>
            <w:r w:rsidRPr="00E15B92">
              <w:t>follow basic equipment instructions.</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t>Writing skills to:</w:t>
            </w:r>
          </w:p>
        </w:tc>
        <w:tc>
          <w:tcPr>
            <w:tcW w:w="0" w:type="auto"/>
            <w:tcBorders>
              <w:top w:val="nil"/>
              <w:left w:val="nil"/>
              <w:bottom w:val="nil"/>
              <w:right w:val="nil"/>
            </w:tcBorders>
            <w:tcMar>
              <w:top w:w="0" w:type="dxa"/>
              <w:left w:w="62" w:type="dxa"/>
              <w:bottom w:w="0" w:type="dxa"/>
              <w:right w:w="62" w:type="dxa"/>
            </w:tcMar>
          </w:tcPr>
          <w:p w:rsidR="00000000" w:rsidRPr="00E15B92" w:rsidP="00E15B92">
            <w:pPr>
              <w:pStyle w:val="ListBullet"/>
            </w:pPr>
            <w:r w:rsidRPr="00E15B92">
              <w:t>write simple notes summarising guest requests and note appropriate action completed or follow-up action required</w:t>
            </w:r>
          </w:p>
          <w:p w:rsidR="00000000" w:rsidP="00E15B92">
            <w:pPr>
              <w:pStyle w:val="ListBullet"/>
              <w:rPr>
                <w:lang w:val="en-NZ"/>
              </w:rPr>
            </w:pPr>
            <w:r w:rsidRPr="00E15B92">
              <w:t>complete workplace checklists.</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E15B92" w:rsidP="00E15B92">
            <w:pPr>
              <w:pStyle w:val="ListBullet"/>
            </w:pPr>
            <w:r w:rsidRPr="00E15B92">
              <w:t>interact with guests from diverse cultural and social backgrounds, listening t</w:t>
            </w:r>
            <w:r w:rsidRPr="00E15B92">
              <w:t>o their requests and asking questions to clarify or confirm them</w:t>
            </w:r>
          </w:p>
          <w:p w:rsidR="00000000" w:rsidP="00E15B92">
            <w:pPr>
              <w:pStyle w:val="ListBullet"/>
              <w:rPr>
                <w:lang w:val="en-NZ"/>
              </w:rPr>
            </w:pPr>
            <w:r w:rsidRPr="00E15B92">
              <w:t>discuss delays in service matters with guests and colleagues.</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t>Numeracy skills to:</w:t>
            </w:r>
          </w:p>
        </w:tc>
        <w:tc>
          <w:tcPr>
            <w:tcW w:w="0" w:type="auto"/>
            <w:tcBorders>
              <w:top w:val="nil"/>
              <w:left w:val="nil"/>
              <w:bottom w:val="nil"/>
              <w:right w:val="nil"/>
            </w:tcBorders>
            <w:tcMar>
              <w:top w:w="0" w:type="dxa"/>
              <w:left w:w="62" w:type="dxa"/>
              <w:bottom w:w="0" w:type="dxa"/>
              <w:right w:w="62" w:type="dxa"/>
            </w:tcMar>
          </w:tcPr>
          <w:p w:rsidR="00000000" w:rsidP="00E15B92">
            <w:pPr>
              <w:pStyle w:val="ListBullet"/>
              <w:rPr>
                <w:lang w:val="en-NZ"/>
              </w:rPr>
            </w:pPr>
            <w:r w:rsidRPr="00E15B92">
              <w:t>keep a record of details of guest requests and associated timelines.</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t>Problem-solving skills to:</w:t>
            </w:r>
          </w:p>
        </w:tc>
        <w:tc>
          <w:tcPr>
            <w:tcW w:w="0" w:type="auto"/>
            <w:tcBorders>
              <w:top w:val="nil"/>
              <w:left w:val="nil"/>
              <w:bottom w:val="nil"/>
              <w:right w:val="nil"/>
            </w:tcBorders>
            <w:tcMar>
              <w:top w:w="0" w:type="dxa"/>
              <w:left w:w="62" w:type="dxa"/>
              <w:bottom w:w="0" w:type="dxa"/>
              <w:right w:w="62" w:type="dxa"/>
            </w:tcMar>
          </w:tcPr>
          <w:p w:rsidR="00000000" w:rsidP="00E15B92">
            <w:pPr>
              <w:pStyle w:val="ListBullet"/>
              <w:rPr>
                <w:lang w:val="en-NZ"/>
              </w:rPr>
            </w:pPr>
            <w:r w:rsidRPr="00E15B92">
              <w:t>apply pra</w:t>
            </w:r>
            <w:r w:rsidRPr="00E15B92">
              <w:t>ctical solutions to a range of common customer housekeeping requests.</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E15B92" w:rsidP="00E15B92">
            <w:pPr>
              <w:pStyle w:val="ListBullet"/>
            </w:pPr>
            <w:r w:rsidRPr="00E15B92">
              <w:t>respond to requests in a logical and efficient way.</w:t>
            </w:r>
          </w:p>
        </w:tc>
      </w:tr>
    </w:tbl>
    <w:p w:rsidR="00000000" w:rsidRPr="00E15B92" w:rsidP="00E15B92">
      <w:pPr>
        <w:pStyle w:val="BodyText"/>
      </w:pPr>
    </w:p>
    <w:p w:rsidR="00000000" w:rsidRPr="00E15B92" w:rsidP="00E15B92">
      <w:pPr>
        <w:pStyle w:val="AllowPageBreak"/>
      </w:pPr>
    </w:p>
    <w:p w:rsidR="00000000" w:rsidRPr="00E15B92" w:rsidP="00E15B92">
      <w:pPr>
        <w:pStyle w:val="Heading1"/>
      </w:pPr>
      <w:bookmarkStart w:id="8" w:name="O_762076"/>
      <w:bookmarkEnd w:id="8"/>
      <w:r w:rsidRPr="00E15B92">
        <w:t>Range of Conditions</w:t>
      </w:r>
    </w:p>
    <w:tbl>
      <w:tblPr>
        <w:tblW w:w="0" w:type="auto"/>
        <w:tblCellMar>
          <w:left w:w="62" w:type="dxa"/>
          <w:right w:w="62" w:type="dxa"/>
        </w:tblCellMar>
        <w:tblLook w:val="0000"/>
      </w:tblPr>
      <w:tblGrid>
        <w:gridCol w:w="3995"/>
        <w:gridCol w:w="5201"/>
      </w:tblGrid>
      <w:tr w:rsidTr="004921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15B92" w:rsidP="00E15B92">
            <w:pPr>
              <w:pStyle w:val="BodyText"/>
            </w:pPr>
            <w:r w:rsidRPr="00E15B92">
              <w:t xml:space="preserve">Specifies different work environments </w:t>
            </w:r>
            <w:r w:rsidRPr="00E15B92">
              <w:t>and conditions that may affect performance. Essential operating conditions that may be present (depending on the work situation, needs of the candidate, accessibility of the item, and local industry and regional contexts) are included.</w:t>
            </w:r>
          </w:p>
          <w:p w:rsidR="00000000" w:rsidP="00E15B92">
            <w:pPr>
              <w:pStyle w:val="BodyText"/>
              <w:rPr>
                <w:lang w:val="en-NZ"/>
              </w:rPr>
            </w:pPr>
            <w:r w:rsidRPr="00E15B92">
              <w:t xml:space="preserve">Range is restricted </w:t>
            </w:r>
            <w:r w:rsidRPr="00E15B92">
              <w:t>to essential operating conditions and any other variables essential to the work environment.</w:t>
            </w:r>
          </w:p>
        </w:tc>
      </w:tr>
      <w:tr w:rsidTr="00492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B92">
            <w:pPr>
              <w:pStyle w:val="BodyText"/>
              <w:rPr>
                <w:lang w:val="en-NZ"/>
              </w:rPr>
            </w:pPr>
            <w:r w:rsidRPr="00E15B92">
              <w:rPr>
                <w:rStyle w:val="BoldandItalics"/>
              </w:rPr>
              <w:t xml:space="preserve">Equipment </w:t>
            </w:r>
            <w:r w:rsidRPr="00E15B92">
              <w:t>must include:</w:t>
            </w:r>
          </w:p>
        </w:tc>
        <w:tc>
          <w:tcPr>
            <w:tcW w:w="0" w:type="auto"/>
            <w:tcBorders>
              <w:top w:val="nil"/>
              <w:left w:val="nil"/>
              <w:bottom w:val="nil"/>
              <w:right w:val="nil"/>
            </w:tcBorders>
            <w:tcMar>
              <w:top w:w="0" w:type="dxa"/>
              <w:left w:w="62" w:type="dxa"/>
              <w:bottom w:w="0" w:type="dxa"/>
              <w:right w:w="62" w:type="dxa"/>
            </w:tcMar>
          </w:tcPr>
          <w:p w:rsidR="00000000" w:rsidRPr="00E15B92" w:rsidP="00E15B92">
            <w:pPr>
              <w:pStyle w:val="ListBullet"/>
            </w:pPr>
            <w:r w:rsidRPr="00E15B92">
              <w:t>alarm clocks</w:t>
            </w:r>
          </w:p>
          <w:p w:rsidR="00000000" w:rsidRPr="00E15B92" w:rsidP="00E15B92">
            <w:pPr>
              <w:pStyle w:val="ListBullet"/>
            </w:pPr>
            <w:r w:rsidRPr="00E15B92">
              <w:t>electric kettles or jugs</w:t>
            </w:r>
          </w:p>
          <w:p w:rsidR="00000000" w:rsidRPr="00E15B92" w:rsidP="00E15B92">
            <w:pPr>
              <w:pStyle w:val="ListBullet"/>
            </w:pPr>
            <w:r w:rsidRPr="00E15B92">
              <w:t>hair dryers</w:t>
            </w:r>
          </w:p>
          <w:p w:rsidR="00000000" w:rsidRPr="00E15B92" w:rsidP="00E15B92">
            <w:pPr>
              <w:pStyle w:val="ListBullet"/>
            </w:pPr>
            <w:r w:rsidRPr="00E15B92">
              <w:t>telephones</w:t>
            </w:r>
          </w:p>
          <w:p w:rsidR="00000000" w:rsidRPr="00E15B92" w:rsidP="00E15B92">
            <w:pPr>
              <w:pStyle w:val="ListBullet"/>
            </w:pPr>
            <w:r w:rsidRPr="00E15B92">
              <w:t>televisions.</w:t>
            </w:r>
          </w:p>
        </w:tc>
      </w:tr>
    </w:tbl>
    <w:p w:rsidR="00000000" w:rsidRPr="00E15B92" w:rsidP="00E15B92">
      <w:pPr>
        <w:pStyle w:val="BodyText"/>
      </w:pPr>
    </w:p>
    <w:p w:rsidR="00000000" w:rsidRPr="00E15B92" w:rsidP="00E15B92">
      <w:pPr>
        <w:pStyle w:val="AllowPageBreak"/>
      </w:pPr>
    </w:p>
    <w:p w:rsidR="00000000" w:rsidRPr="00E15B92" w:rsidP="00E15B92">
      <w:pPr>
        <w:pStyle w:val="Heading1"/>
      </w:pPr>
      <w:bookmarkStart w:id="9" w:name="O_762077"/>
      <w:bookmarkEnd w:id="9"/>
      <w:r w:rsidRPr="00E15B92">
        <w:t>Unit Mapping Information</w:t>
      </w:r>
    </w:p>
    <w:p w:rsidR="00000000" w:rsidRPr="00E15B92" w:rsidP="0049214F">
      <w:pPr>
        <w:pStyle w:val="BodyText"/>
      </w:pPr>
      <w:r w:rsidRPr="00E15B92">
        <w:t>SITHACS201 Provide housekeeping services to guests</w:t>
      </w:r>
    </w:p>
    <w:p w:rsidR="00000000" w:rsidRPr="00E15B92" w:rsidP="00E15B92">
      <w:pPr>
        <w:pStyle w:val="Heading1"/>
      </w:pPr>
      <w:bookmarkStart w:id="10" w:name="O_762084"/>
      <w:bookmarkEnd w:id="10"/>
      <w:r w:rsidRPr="00E15B92">
        <w:t>Links</w:t>
      </w:r>
    </w:p>
    <w:p w:rsidR="00000000" w:rsidRPr="00E15B92" w:rsidP="0049214F">
      <w:pPr>
        <w:pStyle w:val="BodyText"/>
      </w:pPr>
      <w:r w:rsidRPr="00E15B9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604D2">
        <w:rPr>
          <w:rStyle w:val="Hyperlink"/>
        </w:rPr>
        <w:t>https://vetnet.gov.au/Pages/TrainingDocs.aspx?q=68c40a93-e51d-4e0f-bc06-899dff092694</w:t>
      </w:r>
      <w:r>
        <w:fldChar w:fldCharType="end"/>
      </w:r>
    </w:p>
    <w:p w:rsidR="00000000" w:rsidRPr="00E15B92" w:rsidP="0049214F">
      <w:pPr>
        <w:pStyle w:val="BodyText"/>
        <w:sectPr w:rsidSect="00E15B92">
          <w:headerReference w:type="default" r:id="rId10"/>
          <w:footerReference w:type="default" r:id="rId11"/>
          <w:pgSz w:w="11908" w:h="16833"/>
          <w:pgMar w:top="1702" w:right="1418" w:bottom="1702" w:left="1418" w:header="992" w:footer="992" w:gutter="0"/>
          <w:cols w:space="720"/>
          <w:noEndnote/>
          <w:docGrid w:linePitch="299"/>
        </w:sectPr>
      </w:pPr>
    </w:p>
    <w:p w:rsidR="00000000" w:rsidRPr="00E15B92" w:rsidP="00E15B92">
      <w:pPr>
        <w:pStyle w:val="SuperHeading"/>
      </w:pPr>
      <w:r w:rsidRPr="00E15B92">
        <w:t>Assessment Requirements for SITHACS002 Provide housekeeping services to guests</w:t>
      </w:r>
    </w:p>
    <w:p w:rsidR="00000000" w:rsidRPr="00E15B92" w:rsidP="00E15B92">
      <w:pPr>
        <w:pStyle w:val="Heading1"/>
      </w:pPr>
      <w:bookmarkStart w:id="11" w:name="O_762079"/>
      <w:bookmarkEnd w:id="11"/>
      <w:r w:rsidRPr="00E15B92">
        <w:t>Modification History</w:t>
      </w:r>
    </w:p>
    <w:p w:rsidR="00000000" w:rsidRPr="00E15B92" w:rsidP="0049214F">
      <w:pPr>
        <w:pStyle w:val="BodyText"/>
      </w:pPr>
      <w:r w:rsidRPr="00E15B92">
        <w:t>Not applicable.</w:t>
      </w:r>
    </w:p>
    <w:p w:rsidR="00000000" w:rsidRPr="00E15B92" w:rsidP="00E15B92">
      <w:pPr>
        <w:pStyle w:val="Heading1"/>
      </w:pPr>
      <w:bookmarkStart w:id="12" w:name="O_762080"/>
      <w:bookmarkEnd w:id="12"/>
      <w:r w:rsidRPr="00E15B92">
        <w:t>Performance Evidence</w:t>
      </w:r>
    </w:p>
    <w:p w:rsidR="00000000" w:rsidRPr="00E15B92" w:rsidP="0049214F">
      <w:pPr>
        <w:pStyle w:val="BodyText"/>
      </w:pPr>
      <w:r w:rsidRPr="00E15B92">
        <w:t>Evidence of the ability to complete tasks outlined in elements and performance criteria of this unit in the context of the job role, and:</w:t>
      </w:r>
    </w:p>
    <w:p w:rsidR="00000000" w:rsidRPr="00E15B92" w:rsidP="00E15B92">
      <w:pPr>
        <w:pStyle w:val="ListBullet"/>
      </w:pPr>
      <w:r w:rsidRPr="00E15B92">
        <w:t>meet organisational customer service standards and follow housekeeping procedures when offering each of the following</w:t>
      </w:r>
      <w:r w:rsidRPr="00E15B92">
        <w:t xml:space="preserve"> services to guests:</w:t>
      </w:r>
    </w:p>
    <w:p w:rsidR="00000000" w:rsidRPr="00E15B92" w:rsidP="00E15B92">
      <w:pPr>
        <w:pStyle w:val="ListBullet2"/>
      </w:pPr>
      <w:r w:rsidRPr="00E15B92">
        <w:t>providing additional common in-room items</w:t>
      </w:r>
    </w:p>
    <w:p w:rsidR="00000000" w:rsidRPr="00E15B92" w:rsidP="00E15B92">
      <w:pPr>
        <w:pStyle w:val="ListBullet2"/>
      </w:pPr>
      <w:r w:rsidRPr="00E15B92">
        <w:t>meeting special needs:</w:t>
      </w:r>
    </w:p>
    <w:p w:rsidR="00000000" w:rsidRPr="00E15B92" w:rsidP="00E15B92">
      <w:pPr>
        <w:pStyle w:val="ListBullet3"/>
      </w:pPr>
      <w:r w:rsidRPr="00E15B92">
        <w:t>items for in-room celebrations, including flowers, decorations and gifts</w:t>
      </w:r>
    </w:p>
    <w:p w:rsidR="00000000" w:rsidRPr="00E15B92" w:rsidP="00E15B92">
      <w:pPr>
        <w:pStyle w:val="ListBullet3"/>
      </w:pPr>
      <w:r w:rsidRPr="00E15B92">
        <w:t>lost property enquiries</w:t>
      </w:r>
    </w:p>
    <w:p w:rsidR="00000000" w:rsidRPr="00E15B92" w:rsidP="00E15B92">
      <w:pPr>
        <w:pStyle w:val="ListBullet2"/>
      </w:pPr>
      <w:r w:rsidRPr="00E15B92">
        <w:t>organising rectification cleaning</w:t>
      </w:r>
    </w:p>
    <w:p w:rsidR="00000000" w:rsidRPr="00E15B92" w:rsidP="00E15B92">
      <w:pPr>
        <w:pStyle w:val="ListBullet2"/>
      </w:pPr>
      <w:r w:rsidRPr="00E15B92">
        <w:t>organising repairs and maintenance</w:t>
      </w:r>
    </w:p>
    <w:p w:rsidR="00000000" w:rsidRPr="00E15B92" w:rsidP="00E15B92">
      <w:pPr>
        <w:pStyle w:val="ListBullet2"/>
      </w:pPr>
      <w:r w:rsidRPr="00E15B92">
        <w:t>providing information and advice on organisational services, products, and in-room equipment.</w:t>
      </w:r>
    </w:p>
    <w:p w:rsidR="00000000" w:rsidRPr="00E15B92" w:rsidP="00E15B92">
      <w:pPr>
        <w:pStyle w:val="AllowPageBreak"/>
      </w:pPr>
    </w:p>
    <w:p w:rsidR="00000000" w:rsidRPr="00E15B92" w:rsidP="00E15B92">
      <w:pPr>
        <w:pStyle w:val="Heading1"/>
      </w:pPr>
      <w:bookmarkStart w:id="13" w:name="O_762081"/>
      <w:bookmarkEnd w:id="13"/>
      <w:r w:rsidRPr="00E15B92">
        <w:t>Knowledge Evidence</w:t>
      </w:r>
    </w:p>
    <w:p w:rsidR="00000000" w:rsidRPr="00E15B92" w:rsidP="0049214F">
      <w:pPr>
        <w:pStyle w:val="BodyText"/>
      </w:pPr>
      <w:r w:rsidRPr="00E15B92">
        <w:t>Demonstrated knowledge required to complete the tasks outlined in elements and performance criteria of this unit:</w:t>
      </w:r>
    </w:p>
    <w:p w:rsidR="00000000" w:rsidRPr="00E15B92" w:rsidP="00E15B92">
      <w:pPr>
        <w:pStyle w:val="ListBullet"/>
      </w:pPr>
      <w:r w:rsidRPr="00E15B92">
        <w:t>features of</w:t>
      </w:r>
      <w:r w:rsidRPr="00E15B92">
        <w:t xml:space="preserve"> housekeeping services and procedures:</w:t>
      </w:r>
    </w:p>
    <w:p w:rsidR="00000000" w:rsidRPr="00E15B92" w:rsidP="00E15B92">
      <w:pPr>
        <w:pStyle w:val="ListBullet2"/>
      </w:pPr>
      <w:r w:rsidRPr="00E15B92">
        <w:t>range of services and available items</w:t>
      </w:r>
    </w:p>
    <w:p w:rsidR="00000000" w:rsidRPr="00E15B92" w:rsidP="00E15B92">
      <w:pPr>
        <w:pStyle w:val="ListBullet2"/>
      </w:pPr>
      <w:r w:rsidRPr="00E15B92">
        <w:t>delivery and pick-up systems</w:t>
      </w:r>
    </w:p>
    <w:p w:rsidR="00000000" w:rsidRPr="00E15B92" w:rsidP="00E15B92">
      <w:pPr>
        <w:pStyle w:val="ListBullet2"/>
      </w:pPr>
      <w:r w:rsidRPr="00E15B92">
        <w:t>maintenance reporting procedures and follow-up</w:t>
      </w:r>
    </w:p>
    <w:p w:rsidR="00000000" w:rsidRPr="00E15B92" w:rsidP="00E15B92">
      <w:pPr>
        <w:pStyle w:val="ListBullet2"/>
      </w:pPr>
      <w:r w:rsidRPr="00E15B92">
        <w:t>response times standards</w:t>
      </w:r>
    </w:p>
    <w:p w:rsidR="00000000" w:rsidRPr="00E15B92" w:rsidP="00E15B92">
      <w:pPr>
        <w:pStyle w:val="ListBullet"/>
      </w:pPr>
      <w:r w:rsidRPr="00E15B92">
        <w:t>security and safety procedures of particular relevance to housekeeping services:</w:t>
      </w:r>
    </w:p>
    <w:p w:rsidR="00000000" w:rsidRPr="00E15B92" w:rsidP="00E15B92">
      <w:pPr>
        <w:pStyle w:val="ListBullet2"/>
      </w:pPr>
      <w:r w:rsidRPr="00E15B92">
        <w:t>accessing rooms</w:t>
      </w:r>
    </w:p>
    <w:p w:rsidR="00000000" w:rsidRPr="00E15B92" w:rsidP="00E15B92">
      <w:pPr>
        <w:pStyle w:val="ListBullet2"/>
      </w:pPr>
      <w:r w:rsidRPr="00E15B92">
        <w:t>interacting with guests</w:t>
      </w:r>
    </w:p>
    <w:p w:rsidR="00000000" w:rsidRPr="00E15B92" w:rsidP="00E15B92">
      <w:pPr>
        <w:pStyle w:val="ListBullet2"/>
      </w:pPr>
      <w:r w:rsidRPr="00E15B92">
        <w:t>securing supplies and equipment</w:t>
      </w:r>
    </w:p>
    <w:p w:rsidR="00000000" w:rsidRPr="00E15B92" w:rsidP="00E15B92">
      <w:pPr>
        <w:pStyle w:val="ListBullet"/>
      </w:pPr>
      <w:r w:rsidRPr="00E15B92">
        <w:t>safe handling of room equipment.</w:t>
      </w:r>
    </w:p>
    <w:p w:rsidR="00000000" w:rsidRPr="00E15B92" w:rsidP="00E15B92">
      <w:pPr>
        <w:pStyle w:val="AllowPageBreak"/>
      </w:pPr>
    </w:p>
    <w:p w:rsidR="00000000" w:rsidRPr="00E15B92" w:rsidP="00E15B92">
      <w:pPr>
        <w:pStyle w:val="Heading1"/>
      </w:pPr>
      <w:bookmarkStart w:id="14" w:name="O_762082"/>
      <w:bookmarkEnd w:id="14"/>
      <w:r w:rsidRPr="00E15B92">
        <w:t>Assessment Conditions</w:t>
      </w:r>
    </w:p>
    <w:p w:rsidR="00000000" w:rsidRPr="00E15B92" w:rsidP="0049214F">
      <w:pPr>
        <w:pStyle w:val="BodyText"/>
      </w:pPr>
      <w:r w:rsidRPr="00E15B92">
        <w:t>Skills must be demonstrated i</w:t>
      </w:r>
      <w:r w:rsidRPr="00E15B92">
        <w:t>n an operational commercial accommodation environment. This can be:</w:t>
      </w:r>
    </w:p>
    <w:p w:rsidR="00000000" w:rsidRPr="00E15B92" w:rsidP="00E15B92">
      <w:pPr>
        <w:pStyle w:val="ListBullet"/>
      </w:pPr>
      <w:r w:rsidRPr="00E15B92">
        <w:t>an industry workplace</w:t>
      </w:r>
    </w:p>
    <w:p w:rsidR="00000000" w:rsidRPr="00E15B92" w:rsidP="00E15B92">
      <w:pPr>
        <w:pStyle w:val="ListBullet"/>
      </w:pPr>
      <w:r w:rsidRPr="00E15B92">
        <w:t xml:space="preserve">a simulated industry environment. </w:t>
      </w:r>
    </w:p>
    <w:p w:rsidR="00000000" w:rsidRPr="00E15B92" w:rsidP="00E15B92">
      <w:pPr>
        <w:pStyle w:val="BodyText"/>
      </w:pPr>
    </w:p>
    <w:p w:rsidR="00000000" w:rsidRPr="00E15B92" w:rsidP="0049214F">
      <w:pPr>
        <w:pStyle w:val="BodyText"/>
      </w:pPr>
      <w:r w:rsidRPr="00E15B92">
        <w:t>Assessment must ensure access to:</w:t>
      </w:r>
    </w:p>
    <w:p w:rsidR="00000000" w:rsidRPr="00E15B92" w:rsidP="00E15B92">
      <w:pPr>
        <w:pStyle w:val="ListBullet"/>
      </w:pPr>
      <w:r w:rsidRPr="00E15B92">
        <w:t>small equipment:</w:t>
      </w:r>
    </w:p>
    <w:p w:rsidR="00000000" w:rsidRPr="00E15B92" w:rsidP="00E15B92">
      <w:pPr>
        <w:pStyle w:val="ListBullet2"/>
      </w:pPr>
      <w:r w:rsidRPr="00E15B92">
        <w:t>bathroom supplies:</w:t>
      </w:r>
    </w:p>
    <w:p w:rsidR="00000000" w:rsidRPr="00E15B92" w:rsidP="00E15B92">
      <w:pPr>
        <w:pStyle w:val="ListBullet3"/>
      </w:pPr>
      <w:r w:rsidRPr="00E15B92">
        <w:t>toilet rolls</w:t>
      </w:r>
    </w:p>
    <w:p w:rsidR="00000000" w:rsidRPr="00E15B92" w:rsidP="00E15B92">
      <w:pPr>
        <w:pStyle w:val="ListBullet3"/>
      </w:pPr>
      <w:r w:rsidRPr="00E15B92">
        <w:t>tissues</w:t>
      </w:r>
    </w:p>
    <w:p w:rsidR="00000000" w:rsidRPr="00E15B92" w:rsidP="00E15B92">
      <w:pPr>
        <w:pStyle w:val="ListBullet3"/>
      </w:pPr>
      <w:r w:rsidRPr="00E15B92">
        <w:t>various toiletries</w:t>
      </w:r>
    </w:p>
    <w:p w:rsidR="00000000" w:rsidRPr="00E15B92" w:rsidP="00E15B92">
      <w:pPr>
        <w:pStyle w:val="ListBullet2"/>
      </w:pPr>
      <w:r w:rsidRPr="00E15B92">
        <w:t>bed linen and pillows</w:t>
      </w:r>
    </w:p>
    <w:p w:rsidR="00000000" w:rsidRPr="00E15B92" w:rsidP="00E15B92">
      <w:pPr>
        <w:pStyle w:val="ListBullet2"/>
      </w:pPr>
      <w:r w:rsidRPr="00E15B92">
        <w:t>compendium, stationery and pens</w:t>
      </w:r>
    </w:p>
    <w:p w:rsidR="00000000" w:rsidRPr="00E15B92" w:rsidP="00E15B92">
      <w:pPr>
        <w:pStyle w:val="ListBullet2"/>
      </w:pPr>
      <w:r w:rsidRPr="00E15B92">
        <w:t>guest literature and information</w:t>
      </w:r>
    </w:p>
    <w:p w:rsidR="00000000" w:rsidRPr="00E15B92" w:rsidP="00E15B92">
      <w:pPr>
        <w:pStyle w:val="ListBullet2"/>
      </w:pPr>
      <w:r w:rsidRPr="00E15B92">
        <w:t>hair dryers</w:t>
      </w:r>
    </w:p>
    <w:p w:rsidR="00000000" w:rsidRPr="00E15B92" w:rsidP="00E15B92">
      <w:pPr>
        <w:pStyle w:val="ListBullet2"/>
      </w:pPr>
      <w:r w:rsidRPr="00E15B92">
        <w:t>iron and ironing board</w:t>
      </w:r>
    </w:p>
    <w:p w:rsidR="00000000" w:rsidRPr="00E15B92" w:rsidP="00E15B92">
      <w:pPr>
        <w:pStyle w:val="ListBullet2"/>
      </w:pPr>
      <w:r w:rsidRPr="00E15B92">
        <w:t>laundry bags and lists</w:t>
      </w:r>
    </w:p>
    <w:p w:rsidR="00000000" w:rsidRPr="00E15B92" w:rsidP="00E15B92">
      <w:pPr>
        <w:pStyle w:val="ListBullet2"/>
      </w:pPr>
      <w:r w:rsidRPr="00E15B92">
        <w:t>tea and coffee making supplies</w:t>
      </w:r>
    </w:p>
    <w:p w:rsidR="00000000" w:rsidRPr="00E15B92" w:rsidP="00E15B92">
      <w:pPr>
        <w:pStyle w:val="ListBullet"/>
      </w:pPr>
      <w:r w:rsidRPr="00E15B92">
        <w:t>organisational specifications:</w:t>
      </w:r>
    </w:p>
    <w:p w:rsidR="00000000" w:rsidRPr="00E15B92" w:rsidP="00E15B92">
      <w:pPr>
        <w:pStyle w:val="ListBullet2"/>
      </w:pPr>
      <w:r w:rsidRPr="00E15B92">
        <w:t>equipment manufacturer instructions</w:t>
      </w:r>
    </w:p>
    <w:p w:rsidR="00000000" w:rsidRPr="00E15B92" w:rsidP="00E15B92">
      <w:pPr>
        <w:pStyle w:val="ListBullet2"/>
      </w:pPr>
      <w:r w:rsidRPr="00E15B92">
        <w:t>customer service standards</w:t>
      </w:r>
    </w:p>
    <w:p w:rsidR="00000000" w:rsidRPr="00E15B92" w:rsidP="00E15B92">
      <w:pPr>
        <w:pStyle w:val="ListBullet"/>
      </w:pPr>
      <w:r w:rsidRPr="00E15B92">
        <w:t>guests with whom the individual can interact; these can be:</w:t>
      </w:r>
    </w:p>
    <w:p w:rsidR="00000000" w:rsidRPr="00E15B92" w:rsidP="00E15B92">
      <w:pPr>
        <w:pStyle w:val="ListBullet2"/>
      </w:pPr>
      <w:r w:rsidRPr="00E15B92">
        <w:t>guests in an industry workplace who are assisted by the individual during the assessment process; or</w:t>
      </w:r>
    </w:p>
    <w:p w:rsidR="00000000" w:rsidRPr="00E15B92" w:rsidP="00E15B92">
      <w:pPr>
        <w:pStyle w:val="ListBullet2"/>
      </w:pPr>
      <w:r w:rsidRPr="00E15B92">
        <w:t>individuals who participate in role plays or simulated activities,</w:t>
      </w:r>
      <w:r w:rsidRPr="00E15B92">
        <w:t xml:space="preserve"> set up for the purpose of assessment, in a simulated industry environment operated within a training organisation.</w:t>
      </w:r>
    </w:p>
    <w:p w:rsidR="00000000" w:rsidRPr="00E15B92" w:rsidP="00E15B92">
      <w:pPr>
        <w:pStyle w:val="BodyText"/>
      </w:pPr>
    </w:p>
    <w:p w:rsidR="00000000" w:rsidRPr="00E15B92" w:rsidP="0049214F">
      <w:pPr>
        <w:pStyle w:val="BodyText"/>
      </w:pPr>
      <w:r w:rsidRPr="00E15B92">
        <w:t>Assessors must satisfy the Standards for Registered Training Organisations’ requirements for assessors; and:</w:t>
      </w:r>
    </w:p>
    <w:p w:rsidR="00000000" w:rsidRPr="00E15B92" w:rsidP="00E15B92">
      <w:pPr>
        <w:pStyle w:val="ListBullet"/>
      </w:pPr>
      <w:r w:rsidRPr="00E15B92">
        <w:t>have worked in industry for a</w:t>
      </w:r>
      <w:r w:rsidRPr="00E15B92">
        <w:t>t least three years where they have applied the skills and knowledge of this unit of competency.</w:t>
      </w:r>
    </w:p>
    <w:p w:rsidR="00000000" w:rsidRPr="00E15B92" w:rsidP="00E15B92">
      <w:pPr>
        <w:pStyle w:val="AllowPageBreak"/>
      </w:pPr>
    </w:p>
    <w:p w:rsidR="00000000" w:rsidRPr="00E15B92" w:rsidP="00E15B92">
      <w:pPr>
        <w:pStyle w:val="Heading1"/>
      </w:pPr>
      <w:bookmarkStart w:id="15" w:name="O_762085"/>
      <w:bookmarkEnd w:id="15"/>
      <w:r w:rsidRPr="00E15B92">
        <w:t>Links</w:t>
      </w:r>
    </w:p>
    <w:p w:rsidR="00000000" w:rsidRPr="00E15B92" w:rsidP="0049214F">
      <w:pPr>
        <w:pStyle w:val="BodyText"/>
      </w:pPr>
      <w:r w:rsidRPr="00E15B9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604D2">
        <w:rPr>
          <w:rStyle w:val="Hyperlink"/>
        </w:rPr>
        <w:t>https://vetnet.gov.au/Pages/TrainingDocs.aspx?q=68c40a93-e51d-4e0f-bc06-899dff092694</w:t>
      </w:r>
      <w:r>
        <w:fldChar w:fldCharType="end"/>
      </w:r>
    </w:p>
    <w:p w:rsidR="00000000" w:rsidRPr="00E15B92" w:rsidP="00E15B92"/>
    <w:sectPr w:rsidSect="00E15B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92" w:rsidRPr="0049214F" w:rsidP="00492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4F" w:rsidP="00E15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214F" w:rsidP="00E15B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9214F" w:rsidP="00E15B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92" w:rsidP="00E15B92">
    <w:pPr>
      <w:pStyle w:val="Footer"/>
      <w:framePr w:wrap="around"/>
    </w:pPr>
    <w:r>
      <w:fldChar w:fldCharType="begin"/>
    </w:r>
    <w:r>
      <w:instrText xml:space="preserve"> DOCPROPERTY  Subject  \* MERGEFORMAT </w:instrText>
    </w:r>
    <w:r>
      <w:fldChar w:fldCharType="separate"/>
    </w:r>
    <w:r w:rsidR="0049214F">
      <w:t>Approved</w:t>
    </w:r>
    <w:r w:rsidR="0049214F">
      <w:fldChar w:fldCharType="end"/>
    </w:r>
    <w:r>
      <w:tab/>
      <w:t xml:space="preserve">Page </w:t>
    </w:r>
    <w:r>
      <w:fldChar w:fldCharType="begin"/>
    </w:r>
    <w:r>
      <w:instrText xml:space="preserve"> PAGE  \* Arabic  \* MERGEFORMAT </w:instrText>
    </w:r>
    <w:r>
      <w:fldChar w:fldCharType="separate"/>
    </w:r>
    <w:r w:rsidR="004921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14F">
      <w:rPr>
        <w:noProof/>
      </w:rPr>
      <w:t>4</w:t>
    </w:r>
    <w:r>
      <w:rPr>
        <w:noProof/>
      </w:rPr>
      <w:fldChar w:fldCharType="end"/>
    </w:r>
  </w:p>
  <w:p w:rsidR="00E15B92" w:rsidP="00E15B92">
    <w:pPr>
      <w:pStyle w:val="Footer"/>
      <w:framePr w:wrap="around"/>
    </w:pPr>
    <w:r>
      <w:t xml:space="preserve">© Commonwealth of Australia, </w:t>
    </w:r>
    <w:r>
      <w:fldChar w:fldCharType="begin"/>
    </w:r>
    <w:r>
      <w:instrText xml:space="preserve"> DATE  \@ "yyyy"  \* MERGEFORMAT </w:instrText>
    </w:r>
    <w:r>
      <w:fldChar w:fldCharType="separate"/>
    </w:r>
    <w:r w:rsidR="0049214F">
      <w:rPr>
        <w:noProof/>
      </w:rPr>
      <w:t>2025</w:t>
    </w:r>
    <w:r>
      <w:fldChar w:fldCharType="end"/>
    </w:r>
    <w:r>
      <w:tab/>
    </w:r>
    <w:r>
      <w:fldChar w:fldCharType="begin"/>
    </w:r>
    <w:r>
      <w:instrText xml:space="preserve"> DOCPROPERTY  Author  \* MERGEFORMAT </w:instrText>
    </w:r>
    <w:r>
      <w:fldChar w:fldCharType="separate"/>
    </w:r>
    <w:r w:rsidR="0049214F">
      <w:t>Service and Creative Skills Australia</w:t>
    </w:r>
    <w:r w:rsidR="0049214F">
      <w:fldChar w:fldCharType="end"/>
    </w:r>
  </w:p>
  <w:p w:rsidR="00E15B92" w:rsidP="00E15B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B92" w:rsidRPr="0049214F" w:rsidP="004921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4F" w:rsidRPr="002D2AF8" w:rsidP="00E15B92">
    <w:pPr>
      <w:pStyle w:val="Header"/>
      <w:framePr w:wrap="around"/>
    </w:pPr>
    <w:r>
      <w:fldChar w:fldCharType="begin"/>
    </w:r>
    <w:r>
      <w:instrText xml:space="preserve"> TITLE   \* MERGEFORMAT </w:instrText>
    </w:r>
    <w:r>
      <w:fldChar w:fldCharType="separate"/>
    </w:r>
    <w:r>
      <w:t>SITHACS002 Provide housekeeping services to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214F" w:rsidP="00E15B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92" w:rsidRPr="002D2AF8" w:rsidP="00E15B92">
    <w:pPr>
      <w:pStyle w:val="Header"/>
      <w:framePr w:wrap="around"/>
    </w:pPr>
    <w:r>
      <w:fldChar w:fldCharType="begin"/>
    </w:r>
    <w:r>
      <w:instrText xml:space="preserve"> TITLE   \* MERGEFORMAT </w:instrText>
    </w:r>
    <w:r>
      <w:fldChar w:fldCharType="separate"/>
    </w:r>
    <w:r w:rsidR="0049214F">
      <w:t>SITHACS002 Provide housekeeping services to guests</w:t>
    </w:r>
    <w:r w:rsidR="0049214F">
      <w:fldChar w:fldCharType="end"/>
    </w:r>
    <w:r>
      <w:tab/>
      <w:t xml:space="preserve">Date this document was generated: </w:t>
    </w:r>
    <w:r>
      <w:fldChar w:fldCharType="begin"/>
    </w:r>
    <w:r>
      <w:instrText xml:space="preserve"> CREATEDATE  \@ "d MMMM yyyy"  \* MERGEFORMAT </w:instrText>
    </w:r>
    <w:r>
      <w:fldChar w:fldCharType="separate"/>
    </w:r>
    <w:r w:rsidR="0049214F">
      <w:rPr>
        <w:noProof/>
      </w:rPr>
      <w:t>2 March 2025</w:t>
    </w:r>
    <w:r>
      <w:fldChar w:fldCharType="end"/>
    </w:r>
  </w:p>
  <w:p w:rsidR="00E15B92" w:rsidP="00E15B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DA9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EB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06B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B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B92"/>
    <w:pPr>
      <w:spacing w:before="360" w:after="60"/>
      <w:outlineLvl w:val="0"/>
    </w:pPr>
    <w:rPr>
      <w:sz w:val="32"/>
    </w:rPr>
  </w:style>
  <w:style w:type="paragraph" w:styleId="Heading2">
    <w:name w:val="heading 2"/>
    <w:basedOn w:val="HeadingBase"/>
    <w:next w:val="BodyText"/>
    <w:link w:val="Heading2Char"/>
    <w:qFormat/>
    <w:rsid w:val="00E15B92"/>
    <w:pPr>
      <w:keepLines/>
      <w:spacing w:before="240" w:after="120"/>
      <w:outlineLvl w:val="1"/>
    </w:pPr>
    <w:rPr>
      <w:sz w:val="28"/>
      <w:szCs w:val="40"/>
    </w:rPr>
  </w:style>
  <w:style w:type="paragraph" w:styleId="Heading3">
    <w:name w:val="heading 3"/>
    <w:basedOn w:val="HeadingBase"/>
    <w:next w:val="BodyText"/>
    <w:link w:val="Heading3Char"/>
    <w:qFormat/>
    <w:rsid w:val="00E15B92"/>
    <w:pPr>
      <w:spacing w:before="180" w:after="120"/>
      <w:outlineLvl w:val="2"/>
    </w:pPr>
    <w:rPr>
      <w:spacing w:val="-10"/>
      <w:kern w:val="32"/>
    </w:rPr>
  </w:style>
  <w:style w:type="paragraph" w:styleId="Heading4">
    <w:name w:val="heading 4"/>
    <w:basedOn w:val="HeadingBase"/>
    <w:next w:val="BodyText"/>
    <w:link w:val="Heading4Char"/>
    <w:qFormat/>
    <w:rsid w:val="00E15B92"/>
    <w:pPr>
      <w:spacing w:before="160" w:after="120"/>
      <w:outlineLvl w:val="3"/>
    </w:pPr>
    <w:rPr>
      <w:sz w:val="22"/>
    </w:rPr>
  </w:style>
  <w:style w:type="paragraph" w:styleId="Heading5">
    <w:name w:val="heading 5"/>
    <w:basedOn w:val="HeadingBase"/>
    <w:next w:val="Normal"/>
    <w:link w:val="Heading5Char"/>
    <w:qFormat/>
    <w:rsid w:val="00E15B92"/>
    <w:pPr>
      <w:spacing w:before="80"/>
      <w:outlineLvl w:val="4"/>
    </w:pPr>
    <w:rPr>
      <w:color w:val="918585"/>
      <w:sz w:val="20"/>
    </w:rPr>
  </w:style>
  <w:style w:type="paragraph" w:styleId="Heading6">
    <w:name w:val="heading 6"/>
    <w:basedOn w:val="HeadingBase"/>
    <w:next w:val="Normal"/>
    <w:link w:val="Heading6Char"/>
    <w:qFormat/>
    <w:rsid w:val="00E15B92"/>
    <w:pPr>
      <w:spacing w:before="60"/>
      <w:outlineLvl w:val="5"/>
    </w:pPr>
    <w:rPr>
      <w:color w:val="918585"/>
      <w:sz w:val="20"/>
    </w:rPr>
  </w:style>
  <w:style w:type="paragraph" w:styleId="Heading7">
    <w:name w:val="heading 7"/>
    <w:basedOn w:val="Normal"/>
    <w:next w:val="Normal"/>
    <w:link w:val="Heading7Char"/>
    <w:qFormat/>
    <w:rsid w:val="00E15B92"/>
    <w:pPr>
      <w:ind w:left="720"/>
      <w:outlineLvl w:val="6"/>
    </w:pPr>
    <w:rPr>
      <w:i/>
    </w:rPr>
  </w:style>
  <w:style w:type="paragraph" w:styleId="Heading8">
    <w:name w:val="heading 8"/>
    <w:basedOn w:val="Normal"/>
    <w:next w:val="Normal"/>
    <w:link w:val="Heading8Char"/>
    <w:qFormat/>
    <w:rsid w:val="00E15B92"/>
    <w:pPr>
      <w:ind w:left="720"/>
      <w:outlineLvl w:val="7"/>
    </w:pPr>
    <w:rPr>
      <w:i/>
    </w:rPr>
  </w:style>
  <w:style w:type="paragraph" w:styleId="Heading9">
    <w:name w:val="heading 9"/>
    <w:basedOn w:val="Normal"/>
    <w:next w:val="Normal"/>
    <w:link w:val="Heading9Char"/>
    <w:qFormat/>
    <w:rsid w:val="00E15B92"/>
    <w:pPr>
      <w:ind w:left="720"/>
      <w:outlineLvl w:val="8"/>
    </w:pPr>
    <w:rPr>
      <w:i/>
    </w:rPr>
  </w:style>
  <w:style w:type="character" w:default="1" w:styleId="DefaultParagraphFont">
    <w:name w:val="Default Paragraph Font"/>
    <w:uiPriority w:val="1"/>
    <w:unhideWhenUsed/>
    <w:rsid w:val="00E15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B92"/>
  </w:style>
  <w:style w:type="character" w:customStyle="1" w:styleId="Heading1Char">
    <w:name w:val="Heading 1 Char"/>
    <w:basedOn w:val="DefaultParagraphFont"/>
    <w:link w:val="Heading1"/>
    <w:rsid w:val="00E15B92"/>
    <w:rPr>
      <w:rFonts w:ascii="Times New Roman" w:eastAsia="Times New Roman" w:hAnsi="Times New Roman" w:cs="Times New Roman"/>
      <w:b/>
      <w:sz w:val="32"/>
      <w:szCs w:val="20"/>
      <w:lang w:eastAsia="en-US"/>
    </w:rPr>
  </w:style>
  <w:style w:type="paragraph" w:styleId="BodyText">
    <w:name w:val="Body Text"/>
    <w:basedOn w:val="Normal"/>
    <w:link w:val="BodyTextChar"/>
    <w:rsid w:val="00E15B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B92"/>
    <w:rPr>
      <w:rFonts w:ascii="Times New Roman" w:eastAsia="Times New Roman" w:hAnsi="Times New Roman" w:cs="Times New Roman"/>
      <w:sz w:val="24"/>
      <w:lang w:eastAsia="en-US"/>
    </w:rPr>
  </w:style>
  <w:style w:type="paragraph" w:styleId="List">
    <w:name w:val="List"/>
    <w:basedOn w:val="BodyText"/>
    <w:next w:val="BodyText"/>
    <w:rsid w:val="00E15B92"/>
    <w:pPr>
      <w:tabs>
        <w:tab w:val="left" w:pos="340"/>
      </w:tabs>
      <w:spacing w:before="60" w:after="60"/>
      <w:ind w:left="340" w:hanging="340"/>
    </w:pPr>
  </w:style>
  <w:style w:type="paragraph" w:styleId="ListBullet">
    <w:name w:val="List Bullet"/>
    <w:basedOn w:val="List"/>
    <w:rsid w:val="00E15B92"/>
    <w:pPr>
      <w:numPr>
        <w:numId w:val="13"/>
      </w:numPr>
      <w:tabs>
        <w:tab w:val="clear" w:pos="340"/>
      </w:tabs>
      <w:spacing w:before="40" w:after="40"/>
    </w:pPr>
  </w:style>
  <w:style w:type="character" w:customStyle="1" w:styleId="SpecialBold">
    <w:name w:val="Special Bold"/>
    <w:basedOn w:val="DefaultParagraphFont"/>
    <w:rsid w:val="00E15B92"/>
    <w:rPr>
      <w:b/>
      <w:spacing w:val="0"/>
    </w:rPr>
  </w:style>
  <w:style w:type="paragraph" w:styleId="ListBullet2">
    <w:name w:val="List Bullet 2"/>
    <w:basedOn w:val="List2"/>
    <w:rsid w:val="00E15B92"/>
    <w:pPr>
      <w:numPr>
        <w:numId w:val="14"/>
      </w:numPr>
      <w:tabs>
        <w:tab w:val="clear" w:pos="680"/>
      </w:tabs>
    </w:pPr>
  </w:style>
  <w:style w:type="paragraph" w:customStyle="1" w:styleId="SuperHeading">
    <w:name w:val="SuperHeading"/>
    <w:basedOn w:val="Normal"/>
    <w:rsid w:val="00E15B92"/>
    <w:pPr>
      <w:spacing w:before="240" w:after="120"/>
      <w:outlineLvl w:val="0"/>
    </w:pPr>
    <w:rPr>
      <w:rFonts w:ascii="Times New Roman" w:hAnsi="Times New Roman"/>
      <w:b/>
      <w:sz w:val="32"/>
    </w:rPr>
  </w:style>
  <w:style w:type="paragraph" w:customStyle="1" w:styleId="AllowPageBreak">
    <w:name w:val="AllowPageBreak"/>
    <w:rsid w:val="00E15B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5B92"/>
    <w:pPr>
      <w:numPr>
        <w:numId w:val="3"/>
      </w:numPr>
      <w:tabs>
        <w:tab w:val="clear" w:pos="1021"/>
      </w:tabs>
      <w:ind w:left="1037" w:hanging="357"/>
    </w:pPr>
  </w:style>
  <w:style w:type="character" w:customStyle="1" w:styleId="BoldandItalics">
    <w:name w:val="Bold and Italics"/>
    <w:qFormat/>
    <w:rsid w:val="00E15B92"/>
    <w:rPr>
      <w:b/>
      <w:i/>
      <w:u w:val="none"/>
    </w:rPr>
  </w:style>
  <w:style w:type="character" w:customStyle="1" w:styleId="Heading2Char">
    <w:name w:val="Heading 2 Char"/>
    <w:basedOn w:val="DefaultParagraphFont"/>
    <w:link w:val="Heading2"/>
    <w:rsid w:val="00E15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B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B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B92"/>
    <w:rPr>
      <w:rFonts w:ascii="Courier New" w:eastAsia="Times New Roman" w:hAnsi="Courier New" w:cs="Times New Roman"/>
      <w:i/>
      <w:szCs w:val="20"/>
      <w:lang w:eastAsia="en-US"/>
    </w:rPr>
  </w:style>
  <w:style w:type="paragraph" w:customStyle="1" w:styleId="HeadingBase">
    <w:name w:val="Heading Base"/>
    <w:rsid w:val="00E15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B92"/>
    <w:pPr>
      <w:tabs>
        <w:tab w:val="right" w:leader="dot" w:pos="9072"/>
      </w:tabs>
      <w:ind w:left="567"/>
    </w:pPr>
    <w:rPr>
      <w:szCs w:val="22"/>
    </w:rPr>
  </w:style>
  <w:style w:type="paragraph" w:customStyle="1" w:styleId="TOCBase">
    <w:name w:val="TOC Base"/>
    <w:rsid w:val="00E15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B92"/>
    <w:pPr>
      <w:tabs>
        <w:tab w:val="right" w:leader="dot" w:pos="9072"/>
      </w:tabs>
      <w:spacing w:before="40" w:after="40"/>
      <w:ind w:left="284"/>
    </w:pPr>
    <w:rPr>
      <w:rFonts w:ascii="Times New Roman" w:hAnsi="Times New Roman"/>
    </w:rPr>
  </w:style>
  <w:style w:type="paragraph" w:styleId="TOC1">
    <w:name w:val="toc 1"/>
    <w:basedOn w:val="TOCBase"/>
    <w:next w:val="Normal"/>
    <w:rsid w:val="00E15B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B92"/>
    <w:rPr>
      <w:rFonts w:ascii="Times New Roman" w:eastAsia="Times New Roman" w:hAnsi="Times New Roman" w:cs="Times New Roman"/>
      <w:sz w:val="16"/>
      <w:lang w:eastAsia="en-US"/>
    </w:rPr>
  </w:style>
  <w:style w:type="paragraph" w:styleId="Title">
    <w:name w:val="Title"/>
    <w:basedOn w:val="HeadingBase"/>
    <w:link w:val="TitleChar"/>
    <w:qFormat/>
    <w:rsid w:val="00E15B92"/>
    <w:pPr>
      <w:spacing w:before="5040"/>
      <w:jc w:val="center"/>
    </w:pPr>
    <w:rPr>
      <w:sz w:val="48"/>
      <w:szCs w:val="72"/>
      <w:lang w:val="en-US"/>
    </w:rPr>
  </w:style>
  <w:style w:type="character" w:customStyle="1" w:styleId="TitleChar">
    <w:name w:val="Title Char"/>
    <w:basedOn w:val="DefaultParagraphFont"/>
    <w:link w:val="Title"/>
    <w:rsid w:val="00E15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B92"/>
    <w:pPr>
      <w:tabs>
        <w:tab w:val="left" w:pos="3600"/>
        <w:tab w:val="left" w:pos="3958"/>
      </w:tabs>
    </w:pPr>
  </w:style>
  <w:style w:type="paragraph" w:customStyle="1" w:styleId="Note">
    <w:name w:val="Note"/>
    <w:basedOn w:val="BodyText"/>
    <w:rsid w:val="00E15B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B92"/>
    <w:pPr>
      <w:framePr w:wrap="auto" w:hAnchor="text" w:y="6049"/>
    </w:pPr>
    <w:rPr>
      <w:color w:val="000000"/>
      <w:sz w:val="40"/>
    </w:rPr>
  </w:style>
  <w:style w:type="paragraph" w:customStyle="1" w:styleId="TOCTitle">
    <w:name w:val="TOCTitle"/>
    <w:basedOn w:val="Heading1"/>
    <w:rsid w:val="00E15B92"/>
    <w:pPr>
      <w:spacing w:after="240"/>
      <w:jc w:val="center"/>
      <w:outlineLvl w:val="9"/>
    </w:pPr>
    <w:rPr>
      <w:caps/>
    </w:rPr>
  </w:style>
  <w:style w:type="paragraph" w:customStyle="1" w:styleId="Version">
    <w:name w:val="Version"/>
    <w:rsid w:val="00E15B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B92"/>
    <w:pPr>
      <w:keepNext w:val="0"/>
      <w:tabs>
        <w:tab w:val="right" w:pos="4176"/>
      </w:tabs>
      <w:ind w:left="198" w:hanging="198"/>
    </w:pPr>
    <w:rPr>
      <w:rFonts w:ascii="Garamond" w:hAnsi="Garamond"/>
    </w:rPr>
  </w:style>
  <w:style w:type="paragraph" w:styleId="IndexHeading">
    <w:name w:val="index heading"/>
    <w:basedOn w:val="Normal"/>
    <w:next w:val="Index1"/>
    <w:semiHidden/>
    <w:rsid w:val="00E15B92"/>
    <w:pPr>
      <w:spacing w:before="120" w:after="120"/>
    </w:pPr>
    <w:rPr>
      <w:rFonts w:ascii="Arial" w:hAnsi="Arial"/>
      <w:b/>
      <w:color w:val="918585"/>
      <w:sz w:val="24"/>
    </w:rPr>
  </w:style>
  <w:style w:type="paragraph" w:styleId="Header">
    <w:name w:val="header"/>
    <w:basedOn w:val="Normal"/>
    <w:link w:val="HeaderChar"/>
    <w:rsid w:val="00E15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B92"/>
    <w:rPr>
      <w:rFonts w:ascii="Times New Roman" w:eastAsia="Times New Roman" w:hAnsi="Times New Roman" w:cs="Times New Roman"/>
      <w:sz w:val="16"/>
      <w:szCs w:val="20"/>
      <w:lang w:val="en-GB" w:eastAsia="en-US"/>
    </w:rPr>
  </w:style>
  <w:style w:type="paragraph" w:customStyle="1" w:styleId="Chapter">
    <w:name w:val="Chapter"/>
    <w:basedOn w:val="Normal"/>
    <w:rsid w:val="00E15B92"/>
    <w:pPr>
      <w:spacing w:before="240"/>
    </w:pPr>
    <w:rPr>
      <w:rFonts w:ascii="Times New Roman" w:hAnsi="Times New Roman"/>
      <w:smallCaps/>
      <w:spacing w:val="80"/>
      <w:sz w:val="28"/>
    </w:rPr>
  </w:style>
  <w:style w:type="paragraph" w:customStyle="1" w:styleId="InChapter">
    <w:name w:val="InChapter"/>
    <w:basedOn w:val="Heading3"/>
    <w:rsid w:val="00E15B92"/>
    <w:pPr>
      <w:spacing w:after="240"/>
      <w:outlineLvl w:val="9"/>
    </w:pPr>
    <w:rPr>
      <w:noProof/>
    </w:rPr>
  </w:style>
  <w:style w:type="paragraph" w:styleId="Index2">
    <w:name w:val="index 2"/>
    <w:basedOn w:val="Normal"/>
    <w:next w:val="Normal"/>
    <w:semiHidden/>
    <w:rsid w:val="00E15B92"/>
    <w:pPr>
      <w:tabs>
        <w:tab w:val="right" w:pos="4176"/>
      </w:tabs>
      <w:ind w:left="568" w:hanging="284"/>
    </w:pPr>
    <w:rPr>
      <w:rFonts w:ascii="Garamond" w:hAnsi="Garamond"/>
    </w:rPr>
  </w:style>
  <w:style w:type="paragraph" w:customStyle="1" w:styleId="Byline">
    <w:name w:val="Byline"/>
    <w:rsid w:val="00E15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B92"/>
    <w:pPr>
      <w:tabs>
        <w:tab w:val="clear" w:pos="3600"/>
        <w:tab w:val="clear" w:pos="3958"/>
      </w:tabs>
      <w:jc w:val="right"/>
    </w:pPr>
  </w:style>
  <w:style w:type="character" w:styleId="Emphasis">
    <w:name w:val="Emphasis"/>
    <w:basedOn w:val="DefaultParagraphFont"/>
    <w:qFormat/>
    <w:rsid w:val="00E15B92"/>
    <w:rPr>
      <w:i/>
    </w:rPr>
  </w:style>
  <w:style w:type="paragraph" w:styleId="Caption">
    <w:name w:val="caption"/>
    <w:basedOn w:val="BodyText"/>
    <w:next w:val="Normal"/>
    <w:qFormat/>
    <w:rsid w:val="00E15B92"/>
    <w:pPr>
      <w:framePr w:w="2268" w:hSpace="181" w:vSpace="181" w:wrap="around" w:vAnchor="text" w:hAnchor="page" w:x="1135" w:y="285" w:anchorLock="1"/>
    </w:pPr>
    <w:rPr>
      <w:i/>
    </w:rPr>
  </w:style>
  <w:style w:type="paragraph" w:customStyle="1" w:styleId="MiniTOCTitle">
    <w:name w:val="MiniTOCTitle"/>
    <w:basedOn w:val="Heading4"/>
    <w:rsid w:val="00E15B92"/>
    <w:pPr>
      <w:spacing w:before="240"/>
      <w:outlineLvl w:val="9"/>
    </w:pPr>
    <w:rPr>
      <w:noProof/>
      <w:sz w:val="24"/>
    </w:rPr>
  </w:style>
  <w:style w:type="paragraph" w:customStyle="1" w:styleId="MiniTOCItem">
    <w:name w:val="MiniTOCItem"/>
    <w:basedOn w:val="ListBullet"/>
    <w:rsid w:val="00E15B92"/>
    <w:pPr>
      <w:numPr>
        <w:numId w:val="0"/>
      </w:numPr>
      <w:tabs>
        <w:tab w:val="right" w:leader="dot" w:pos="6521"/>
      </w:tabs>
      <w:spacing w:before="0" w:after="0"/>
    </w:pPr>
  </w:style>
  <w:style w:type="paragraph" w:customStyle="1" w:styleId="TOFTitle">
    <w:name w:val="TOFTitle"/>
    <w:basedOn w:val="TOCTitle"/>
    <w:rsid w:val="00E15B92"/>
  </w:style>
  <w:style w:type="paragraph" w:styleId="TableofFigures">
    <w:name w:val="table of figures"/>
    <w:basedOn w:val="Normal"/>
    <w:next w:val="Normal"/>
    <w:semiHidden/>
    <w:rsid w:val="00E15B92"/>
    <w:pPr>
      <w:tabs>
        <w:tab w:val="right" w:leader="dot" w:pos="9072"/>
      </w:tabs>
      <w:ind w:left="970" w:hanging="403"/>
    </w:pPr>
    <w:rPr>
      <w:rFonts w:ascii="Times New Roman" w:hAnsi="Times New Roman"/>
      <w:b/>
    </w:rPr>
  </w:style>
  <w:style w:type="paragraph" w:styleId="ListNumber">
    <w:name w:val="List Number"/>
    <w:basedOn w:val="List"/>
    <w:rsid w:val="00E15B92"/>
    <w:pPr>
      <w:numPr>
        <w:numId w:val="16"/>
      </w:numPr>
      <w:tabs>
        <w:tab w:val="clear" w:pos="340"/>
      </w:tabs>
    </w:pPr>
  </w:style>
  <w:style w:type="character" w:customStyle="1" w:styleId="WingdingSymbols">
    <w:name w:val="Wingding Symbols"/>
    <w:rsid w:val="00E15B92"/>
    <w:rPr>
      <w:rFonts w:ascii="Wingdings" w:hAnsi="Wingdings"/>
    </w:rPr>
  </w:style>
  <w:style w:type="paragraph" w:customStyle="1" w:styleId="TableHeading">
    <w:name w:val="Table Heading"/>
    <w:basedOn w:val="HeadingBase"/>
    <w:rsid w:val="00E15B92"/>
    <w:pPr>
      <w:keepLines/>
      <w:pBdr>
        <w:bottom w:val="single" w:sz="6" w:space="1" w:color="918585"/>
      </w:pBdr>
      <w:spacing w:before="240"/>
    </w:pPr>
  </w:style>
  <w:style w:type="character" w:customStyle="1" w:styleId="HotSpot">
    <w:name w:val="HotSpot"/>
    <w:rsid w:val="00E15B92"/>
    <w:rPr>
      <w:color w:val="0033CC"/>
      <w:u w:val="none"/>
    </w:rPr>
  </w:style>
  <w:style w:type="paragraph" w:customStyle="1" w:styleId="BodyTextRight">
    <w:name w:val="Body Text Right"/>
    <w:basedOn w:val="BodyText"/>
    <w:rsid w:val="00E15B92"/>
    <w:pPr>
      <w:spacing w:before="0" w:after="0"/>
      <w:jc w:val="right"/>
    </w:pPr>
  </w:style>
  <w:style w:type="paragraph" w:styleId="Index3">
    <w:name w:val="index 3"/>
    <w:basedOn w:val="ListNumber2"/>
    <w:next w:val="Normal"/>
    <w:semiHidden/>
    <w:rsid w:val="00E15B92"/>
    <w:pPr>
      <w:numPr>
        <w:numId w:val="0"/>
      </w:numPr>
      <w:tabs>
        <w:tab w:val="right" w:leader="dot" w:pos="4176"/>
      </w:tabs>
    </w:pPr>
  </w:style>
  <w:style w:type="paragraph" w:styleId="ListNumber2">
    <w:name w:val="List Number 2"/>
    <w:basedOn w:val="List2"/>
    <w:rsid w:val="00E15B92"/>
    <w:pPr>
      <w:numPr>
        <w:numId w:val="11"/>
      </w:numPr>
      <w:tabs>
        <w:tab w:val="clear" w:pos="1060"/>
      </w:tabs>
    </w:pPr>
  </w:style>
  <w:style w:type="paragraph" w:customStyle="1" w:styleId="MarginNote">
    <w:name w:val="Margin Note"/>
    <w:basedOn w:val="BodyText"/>
    <w:rsid w:val="00E15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B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B92"/>
    <w:rPr>
      <w:sz w:val="32"/>
    </w:rPr>
  </w:style>
  <w:style w:type="paragraph" w:customStyle="1" w:styleId="HeadingProcedure">
    <w:name w:val="Heading Procedure"/>
    <w:basedOn w:val="HeadingBase"/>
    <w:next w:val="Normal"/>
    <w:rsid w:val="00E15B92"/>
    <w:pPr>
      <w:tabs>
        <w:tab w:val="left" w:pos="0"/>
      </w:tabs>
      <w:spacing w:before="120" w:after="60"/>
    </w:pPr>
    <w:rPr>
      <w:i/>
      <w:color w:val="918585"/>
      <w:sz w:val="22"/>
    </w:rPr>
  </w:style>
  <w:style w:type="paragraph" w:customStyle="1" w:styleId="TableBodyText">
    <w:name w:val="Table Body Text"/>
    <w:basedOn w:val="BodyText"/>
    <w:rsid w:val="00E15B92"/>
    <w:pPr>
      <w:spacing w:before="60" w:after="60"/>
    </w:pPr>
  </w:style>
  <w:style w:type="paragraph" w:styleId="ListContinue">
    <w:name w:val="List Continue"/>
    <w:basedOn w:val="List"/>
    <w:rsid w:val="00E15B92"/>
    <w:pPr>
      <w:ind w:firstLine="0"/>
    </w:pPr>
  </w:style>
  <w:style w:type="paragraph" w:customStyle="1" w:styleId="ListNote">
    <w:name w:val="List Note"/>
    <w:basedOn w:val="List"/>
    <w:rsid w:val="00E15B92"/>
    <w:pPr>
      <w:pBdr>
        <w:top w:val="single" w:sz="6" w:space="2" w:color="918585"/>
        <w:bottom w:val="single" w:sz="6" w:space="2" w:color="918585"/>
      </w:pBdr>
      <w:tabs>
        <w:tab w:val="left" w:pos="1021"/>
      </w:tabs>
      <w:ind w:firstLine="0"/>
    </w:pPr>
  </w:style>
  <w:style w:type="paragraph" w:customStyle="1" w:styleId="Warning">
    <w:name w:val="Warning"/>
    <w:basedOn w:val="BodyText"/>
    <w:rsid w:val="00E15B92"/>
    <w:pPr>
      <w:shd w:val="clear" w:color="auto" w:fill="D9D9D9"/>
      <w:tabs>
        <w:tab w:val="left" w:pos="992"/>
      </w:tabs>
      <w:ind w:left="119" w:right="119"/>
    </w:pPr>
    <w:rPr>
      <w:sz w:val="20"/>
    </w:rPr>
  </w:style>
  <w:style w:type="paragraph" w:customStyle="1" w:styleId="MarginIcons">
    <w:name w:val="Margin Icons"/>
    <w:basedOn w:val="BodyText"/>
    <w:rsid w:val="00E15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B92"/>
    <w:rPr>
      <w:rFonts w:ascii="Courier New" w:hAnsi="Courier New"/>
    </w:rPr>
  </w:style>
  <w:style w:type="paragraph" w:customStyle="1" w:styleId="NoteBullet">
    <w:name w:val="Note Bullet"/>
    <w:basedOn w:val="Note"/>
    <w:rsid w:val="00E15B92"/>
    <w:pPr>
      <w:tabs>
        <w:tab w:val="clear" w:pos="680"/>
      </w:tabs>
      <w:spacing w:before="60" w:after="60"/>
    </w:pPr>
  </w:style>
  <w:style w:type="paragraph" w:customStyle="1" w:styleId="SubHeading2">
    <w:name w:val="SubHeading2"/>
    <w:basedOn w:val="HeadingBase"/>
    <w:rsid w:val="00E15B92"/>
    <w:pPr>
      <w:spacing w:before="240" w:after="60"/>
    </w:pPr>
    <w:rPr>
      <w:sz w:val="20"/>
    </w:rPr>
  </w:style>
  <w:style w:type="paragraph" w:customStyle="1" w:styleId="SubHeading1">
    <w:name w:val="SubHeading1"/>
    <w:basedOn w:val="HeadingBase"/>
    <w:rsid w:val="00E15B92"/>
    <w:pPr>
      <w:spacing w:before="240" w:after="60"/>
    </w:pPr>
    <w:rPr>
      <w:color w:val="918585"/>
      <w:sz w:val="22"/>
    </w:rPr>
  </w:style>
  <w:style w:type="paragraph" w:customStyle="1" w:styleId="SideHeading">
    <w:name w:val="Side Heading"/>
    <w:basedOn w:val="HeadingBase"/>
    <w:rsid w:val="00E15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B92"/>
    <w:pPr>
      <w:numPr>
        <w:numId w:val="12"/>
      </w:numPr>
    </w:pPr>
  </w:style>
  <w:style w:type="paragraph" w:styleId="PlainText">
    <w:name w:val="Plain Text"/>
    <w:basedOn w:val="Normal"/>
    <w:link w:val="PlainTextChar"/>
    <w:rsid w:val="00E15B92"/>
    <w:rPr>
      <w:sz w:val="20"/>
    </w:rPr>
  </w:style>
  <w:style w:type="character" w:customStyle="1" w:styleId="PlainTextChar">
    <w:name w:val="Plain Text Char"/>
    <w:basedOn w:val="DefaultParagraphFont"/>
    <w:link w:val="PlainText"/>
    <w:rsid w:val="00E15B92"/>
    <w:rPr>
      <w:rFonts w:ascii="Courier New" w:eastAsia="Times New Roman" w:hAnsi="Courier New" w:cs="Times New Roman"/>
      <w:sz w:val="20"/>
      <w:szCs w:val="20"/>
      <w:lang w:eastAsia="en-US"/>
    </w:rPr>
  </w:style>
  <w:style w:type="character" w:customStyle="1" w:styleId="MenuOption">
    <w:name w:val="Menu Option"/>
    <w:basedOn w:val="DefaultParagraphFont"/>
    <w:rsid w:val="00E15B92"/>
    <w:rPr>
      <w:b/>
      <w:smallCaps/>
    </w:rPr>
  </w:style>
  <w:style w:type="paragraph" w:customStyle="1" w:styleId="TableListNumber">
    <w:name w:val="Table List Number"/>
    <w:basedOn w:val="ListNumber"/>
    <w:rsid w:val="00E15B92"/>
    <w:pPr>
      <w:numPr>
        <w:numId w:val="0"/>
      </w:numPr>
    </w:pPr>
  </w:style>
  <w:style w:type="paragraph" w:styleId="TOC4">
    <w:name w:val="toc 4"/>
    <w:basedOn w:val="TOCBase"/>
    <w:next w:val="Normal"/>
    <w:semiHidden/>
    <w:rsid w:val="00E15B92"/>
    <w:pPr>
      <w:tabs>
        <w:tab w:val="right" w:leader="dot" w:pos="9071"/>
      </w:tabs>
      <w:ind w:left="1701"/>
    </w:pPr>
  </w:style>
  <w:style w:type="paragraph" w:customStyle="1" w:styleId="ListAlpha">
    <w:name w:val="List Alpha"/>
    <w:basedOn w:val="List"/>
    <w:rsid w:val="00E15B92"/>
    <w:pPr>
      <w:numPr>
        <w:numId w:val="10"/>
      </w:numPr>
    </w:pPr>
  </w:style>
  <w:style w:type="paragraph" w:customStyle="1" w:styleId="ListAlpha2">
    <w:name w:val="List Alpha 2"/>
    <w:basedOn w:val="List2"/>
    <w:rsid w:val="00E15B92"/>
    <w:pPr>
      <w:numPr>
        <w:numId w:val="9"/>
      </w:numPr>
    </w:pPr>
  </w:style>
  <w:style w:type="paragraph" w:styleId="List2">
    <w:name w:val="List 2"/>
    <w:basedOn w:val="BodyText"/>
    <w:rsid w:val="00E15B92"/>
    <w:pPr>
      <w:tabs>
        <w:tab w:val="left" w:pos="680"/>
      </w:tabs>
      <w:spacing w:before="60" w:after="60"/>
      <w:ind w:left="680" w:hanging="340"/>
    </w:pPr>
  </w:style>
  <w:style w:type="paragraph" w:styleId="List3">
    <w:name w:val="List 3"/>
    <w:basedOn w:val="BodyText"/>
    <w:rsid w:val="00E15B92"/>
    <w:pPr>
      <w:tabs>
        <w:tab w:val="left" w:pos="1021"/>
      </w:tabs>
      <w:spacing w:before="60" w:after="60"/>
      <w:ind w:left="1020" w:hanging="340"/>
    </w:pPr>
  </w:style>
  <w:style w:type="paragraph" w:styleId="List4">
    <w:name w:val="List 4"/>
    <w:basedOn w:val="BodyText"/>
    <w:rsid w:val="00E15B92"/>
    <w:pPr>
      <w:tabs>
        <w:tab w:val="left" w:pos="1361"/>
      </w:tabs>
      <w:spacing w:before="60" w:after="60"/>
      <w:ind w:left="1361" w:hanging="340"/>
    </w:pPr>
  </w:style>
  <w:style w:type="paragraph" w:styleId="List5">
    <w:name w:val="List 5"/>
    <w:basedOn w:val="BodyText"/>
    <w:rsid w:val="00E15B92"/>
    <w:pPr>
      <w:tabs>
        <w:tab w:val="left" w:pos="1701"/>
      </w:tabs>
      <w:spacing w:before="60" w:after="60"/>
      <w:ind w:left="1701" w:hanging="340"/>
    </w:pPr>
  </w:style>
  <w:style w:type="paragraph" w:styleId="ListBullet4">
    <w:name w:val="List Bullet 4"/>
    <w:basedOn w:val="List4"/>
    <w:rsid w:val="00E15B92"/>
    <w:pPr>
      <w:numPr>
        <w:numId w:val="4"/>
      </w:numPr>
      <w:tabs>
        <w:tab w:val="clear" w:pos="1361"/>
      </w:tabs>
    </w:pPr>
  </w:style>
  <w:style w:type="paragraph" w:styleId="ListBullet5">
    <w:name w:val="List Bullet 5"/>
    <w:basedOn w:val="List5"/>
    <w:rsid w:val="00E15B92"/>
    <w:pPr>
      <w:numPr>
        <w:numId w:val="5"/>
      </w:numPr>
    </w:pPr>
  </w:style>
  <w:style w:type="paragraph" w:styleId="ListContinue2">
    <w:name w:val="List Continue 2"/>
    <w:basedOn w:val="List2"/>
    <w:rsid w:val="00E15B92"/>
    <w:pPr>
      <w:ind w:firstLine="0"/>
    </w:pPr>
  </w:style>
  <w:style w:type="paragraph" w:styleId="ListContinue3">
    <w:name w:val="List Continue 3"/>
    <w:basedOn w:val="List3"/>
    <w:rsid w:val="00E15B92"/>
    <w:pPr>
      <w:ind w:left="1021" w:firstLine="0"/>
    </w:pPr>
  </w:style>
  <w:style w:type="paragraph" w:styleId="ListContinue4">
    <w:name w:val="List Continue 4"/>
    <w:basedOn w:val="List4"/>
    <w:rsid w:val="00E15B92"/>
    <w:pPr>
      <w:ind w:firstLine="0"/>
    </w:pPr>
  </w:style>
  <w:style w:type="paragraph" w:styleId="ListContinue5">
    <w:name w:val="List Continue 5"/>
    <w:basedOn w:val="List5"/>
    <w:rsid w:val="00E15B92"/>
    <w:pPr>
      <w:ind w:firstLine="0"/>
    </w:pPr>
  </w:style>
  <w:style w:type="paragraph" w:styleId="ListNumber3">
    <w:name w:val="List Number 3"/>
    <w:basedOn w:val="List3"/>
    <w:rsid w:val="00E15B92"/>
    <w:pPr>
      <w:numPr>
        <w:numId w:val="6"/>
      </w:numPr>
    </w:pPr>
  </w:style>
  <w:style w:type="paragraph" w:styleId="ListNumber4">
    <w:name w:val="List Number 4"/>
    <w:basedOn w:val="List4"/>
    <w:rsid w:val="00E15B92"/>
    <w:pPr>
      <w:numPr>
        <w:numId w:val="7"/>
      </w:numPr>
    </w:pPr>
  </w:style>
  <w:style w:type="paragraph" w:styleId="ListNumber5">
    <w:name w:val="List Number 5"/>
    <w:basedOn w:val="List5"/>
    <w:rsid w:val="00E15B92"/>
    <w:pPr>
      <w:numPr>
        <w:numId w:val="8"/>
      </w:numPr>
    </w:pPr>
  </w:style>
  <w:style w:type="paragraph" w:styleId="BlockText">
    <w:name w:val="Block Text"/>
    <w:basedOn w:val="Normal"/>
    <w:rsid w:val="00E15B92"/>
    <w:pPr>
      <w:spacing w:after="120"/>
      <w:ind w:left="1440" w:right="1440"/>
    </w:pPr>
  </w:style>
  <w:style w:type="character" w:customStyle="1" w:styleId="Subscript">
    <w:name w:val="Subscript"/>
    <w:basedOn w:val="DefaultParagraphFont"/>
    <w:rsid w:val="00E15B92"/>
    <w:rPr>
      <w:sz w:val="16"/>
      <w:vertAlign w:val="subscript"/>
    </w:rPr>
  </w:style>
  <w:style w:type="character" w:customStyle="1" w:styleId="Superscript">
    <w:name w:val="Superscript"/>
    <w:basedOn w:val="DefaultParagraphFont"/>
    <w:rsid w:val="00E15B92"/>
    <w:rPr>
      <w:sz w:val="16"/>
      <w:vertAlign w:val="superscript"/>
    </w:rPr>
  </w:style>
  <w:style w:type="character" w:customStyle="1" w:styleId="Symbols">
    <w:name w:val="Symbols"/>
    <w:basedOn w:val="DefaultParagraphFont"/>
    <w:rsid w:val="00E15B92"/>
    <w:rPr>
      <w:rFonts w:ascii="Symbol" w:hAnsi="Symbol"/>
    </w:rPr>
  </w:style>
  <w:style w:type="character" w:customStyle="1" w:styleId="MenuOptions">
    <w:name w:val="Menu Options"/>
    <w:basedOn w:val="DefaultParagraphFont"/>
    <w:rsid w:val="00E15B92"/>
    <w:rPr>
      <w:rFonts w:ascii="Arial Narrow" w:hAnsi="Arial Narrow"/>
      <w:smallCaps/>
    </w:rPr>
  </w:style>
  <w:style w:type="character" w:customStyle="1" w:styleId="Buttons">
    <w:name w:val="Buttons"/>
    <w:basedOn w:val="DefaultParagraphFont"/>
    <w:rsid w:val="00E15B92"/>
    <w:rPr>
      <w:b/>
    </w:rPr>
  </w:style>
  <w:style w:type="character" w:customStyle="1" w:styleId="Underlined">
    <w:name w:val="Underlined"/>
    <w:basedOn w:val="DefaultParagraphFont"/>
    <w:rsid w:val="00E15B92"/>
    <w:rPr>
      <w:u w:val="single"/>
    </w:rPr>
  </w:style>
  <w:style w:type="paragraph" w:customStyle="1" w:styleId="TableBodyTextRight">
    <w:name w:val="Table Body Text Right"/>
    <w:basedOn w:val="TableBodyText"/>
    <w:rsid w:val="00E15B92"/>
    <w:pPr>
      <w:widowControl w:val="0"/>
      <w:autoSpaceDE w:val="0"/>
      <w:autoSpaceDN w:val="0"/>
      <w:adjustRightInd w:val="0"/>
      <w:jc w:val="right"/>
    </w:pPr>
    <w:rPr>
      <w:rFonts w:cs="Arial"/>
      <w:szCs w:val="18"/>
    </w:rPr>
  </w:style>
  <w:style w:type="paragraph" w:customStyle="1" w:styleId="CopyrightText">
    <w:name w:val="Copyright Text"/>
    <w:basedOn w:val="BodyText"/>
    <w:rsid w:val="00E15B92"/>
    <w:rPr>
      <w:sz w:val="18"/>
    </w:rPr>
  </w:style>
  <w:style w:type="paragraph" w:customStyle="1" w:styleId="BodySmallRight">
    <w:name w:val="Body Small Right"/>
    <w:basedOn w:val="BodyTextRight"/>
    <w:rsid w:val="00E15B92"/>
    <w:rPr>
      <w:sz w:val="18"/>
      <w:szCs w:val="18"/>
    </w:rPr>
  </w:style>
  <w:style w:type="paragraph" w:customStyle="1" w:styleId="MarginEdition">
    <w:name w:val="Margin Edition"/>
    <w:basedOn w:val="MarginNote"/>
    <w:rsid w:val="00E15B92"/>
    <w:pPr>
      <w:spacing w:before="0" w:after="0"/>
    </w:pPr>
    <w:rPr>
      <w:rFonts w:ascii="Times New Roman" w:hAnsi="Times New Roman"/>
      <w:color w:val="999999"/>
    </w:rPr>
  </w:style>
  <w:style w:type="paragraph" w:customStyle="1" w:styleId="Spacer">
    <w:name w:val="Spacer"/>
    <w:basedOn w:val="Normal"/>
    <w:rsid w:val="00E15B92"/>
    <w:rPr>
      <w:sz w:val="2"/>
      <w:szCs w:val="2"/>
    </w:rPr>
  </w:style>
  <w:style w:type="character" w:customStyle="1" w:styleId="Small">
    <w:name w:val="Small"/>
    <w:basedOn w:val="DefaultParagraphFont"/>
    <w:rsid w:val="00E15B92"/>
    <w:rPr>
      <w:sz w:val="16"/>
    </w:rPr>
  </w:style>
  <w:style w:type="paragraph" w:customStyle="1" w:styleId="WideTable">
    <w:name w:val="Wide Table"/>
    <w:basedOn w:val="Normal"/>
    <w:rsid w:val="00E15B92"/>
    <w:pPr>
      <w:ind w:left="-1418"/>
    </w:pPr>
    <w:rPr>
      <w:sz w:val="2"/>
      <w:szCs w:val="2"/>
    </w:rPr>
  </w:style>
  <w:style w:type="character" w:styleId="PageNumber">
    <w:name w:val="page number"/>
    <w:basedOn w:val="DefaultParagraphFont"/>
    <w:rsid w:val="00E15B92"/>
  </w:style>
  <w:style w:type="paragraph" w:styleId="Quote">
    <w:name w:val="Quote"/>
    <w:basedOn w:val="Heading1"/>
    <w:link w:val="QuoteChar"/>
    <w:qFormat/>
    <w:rsid w:val="00E15B92"/>
    <w:rPr>
      <w:b w:val="0"/>
      <w:sz w:val="72"/>
      <w:szCs w:val="72"/>
      <w:lang w:val="en-NZ"/>
    </w:rPr>
  </w:style>
  <w:style w:type="character" w:customStyle="1" w:styleId="QuoteChar">
    <w:name w:val="Quote Char"/>
    <w:basedOn w:val="DefaultParagraphFont"/>
    <w:link w:val="Quote"/>
    <w:rsid w:val="00E15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B92"/>
    <w:pPr>
      <w:pageBreakBefore/>
    </w:pPr>
  </w:style>
  <w:style w:type="paragraph" w:customStyle="1" w:styleId="Border">
    <w:name w:val="Border"/>
    <w:basedOn w:val="Normal"/>
    <w:qFormat/>
    <w:rsid w:val="00E15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B92"/>
    <w:rPr>
      <w:b/>
      <w:bCs/>
      <w:i/>
      <w:iCs/>
      <w:color w:val="auto"/>
    </w:rPr>
  </w:style>
  <w:style w:type="paragraph" w:styleId="IntenseQuote">
    <w:name w:val="Intense Quote"/>
    <w:basedOn w:val="Normal"/>
    <w:next w:val="Normal"/>
    <w:link w:val="IntenseQuoteChar"/>
    <w:uiPriority w:val="30"/>
    <w:qFormat/>
    <w:rsid w:val="00E15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B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B92"/>
    <w:rPr>
      <w:smallCaps/>
      <w:color w:val="auto"/>
      <w:u w:val="single"/>
    </w:rPr>
  </w:style>
  <w:style w:type="character" w:styleId="IntenseReference">
    <w:name w:val="Intense Reference"/>
    <w:basedOn w:val="DefaultParagraphFont"/>
    <w:uiPriority w:val="32"/>
    <w:qFormat/>
    <w:rsid w:val="00E15B92"/>
    <w:rPr>
      <w:b/>
      <w:bCs/>
      <w:smallCaps/>
      <w:color w:val="auto"/>
      <w:spacing w:val="5"/>
      <w:u w:val="single"/>
    </w:rPr>
  </w:style>
  <w:style w:type="paragraph" w:customStyle="1" w:styleId="2ColumnHeading">
    <w:name w:val="2Column Heading"/>
    <w:basedOn w:val="BodyText"/>
    <w:qFormat/>
    <w:rsid w:val="00E15B92"/>
    <w:pPr>
      <w:spacing w:after="60"/>
      <w:ind w:left="-2268"/>
    </w:pPr>
    <w:rPr>
      <w:b/>
    </w:rPr>
  </w:style>
  <w:style w:type="paragraph" w:customStyle="1" w:styleId="Heading1TOC">
    <w:name w:val="Heading1 TOC"/>
    <w:basedOn w:val="Normal"/>
    <w:qFormat/>
    <w:rsid w:val="00E15B92"/>
    <w:pPr>
      <w:spacing w:before="240" w:after="120"/>
    </w:pPr>
    <w:rPr>
      <w:rFonts w:ascii="Times New Roman" w:hAnsi="Times New Roman"/>
      <w:b/>
      <w:sz w:val="32"/>
    </w:rPr>
  </w:style>
  <w:style w:type="paragraph" w:customStyle="1" w:styleId="Heading2TOC">
    <w:name w:val="Heading2 TOC"/>
    <w:basedOn w:val="Normal"/>
    <w:qFormat/>
    <w:rsid w:val="00E15B92"/>
    <w:pPr>
      <w:spacing w:before="240" w:after="60"/>
    </w:pPr>
    <w:rPr>
      <w:rFonts w:ascii="Times New Roman" w:hAnsi="Times New Roman"/>
      <w:b/>
      <w:sz w:val="28"/>
    </w:rPr>
  </w:style>
  <w:style w:type="character" w:customStyle="1" w:styleId="Underline">
    <w:name w:val="Underline"/>
    <w:basedOn w:val="DefaultParagraphFont"/>
    <w:qFormat/>
    <w:rsid w:val="00E15B92"/>
    <w:rPr>
      <w:u w:val="single"/>
    </w:rPr>
  </w:style>
  <w:style w:type="paragraph" w:styleId="BalloonText">
    <w:name w:val="Balloon Text"/>
    <w:basedOn w:val="Normal"/>
    <w:link w:val="BalloonTextChar"/>
    <w:rsid w:val="00E15B92"/>
    <w:rPr>
      <w:rFonts w:ascii="Tahoma" w:hAnsi="Tahoma" w:cs="Tahoma"/>
      <w:sz w:val="16"/>
      <w:szCs w:val="16"/>
    </w:rPr>
  </w:style>
  <w:style w:type="character" w:customStyle="1" w:styleId="BalloonTextChar">
    <w:name w:val="Balloon Text Char"/>
    <w:basedOn w:val="DefaultParagraphFont"/>
    <w:link w:val="BalloonText"/>
    <w:rsid w:val="00E15B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B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B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B92"/>
    <w:rPr>
      <w:b/>
      <w:color w:val="660033"/>
      <w:spacing w:val="0"/>
    </w:rPr>
  </w:style>
  <w:style w:type="paragraph" w:customStyle="1" w:styleId="Nameditemlist">
    <w:name w:val="Named item list"/>
    <w:basedOn w:val="BodyText"/>
    <w:qFormat/>
    <w:rsid w:val="00E15B92"/>
    <w:pPr>
      <w:tabs>
        <w:tab w:val="left" w:pos="2835"/>
      </w:tabs>
      <w:ind w:left="2835" w:hanging="2835"/>
    </w:pPr>
  </w:style>
  <w:style w:type="paragraph" w:customStyle="1" w:styleId="BodyTextnopadding">
    <w:name w:val="Body Text no padding"/>
    <w:basedOn w:val="BodyText"/>
    <w:qFormat/>
    <w:rsid w:val="00E15B92"/>
    <w:pPr>
      <w:spacing w:before="0" w:after="0"/>
    </w:pPr>
  </w:style>
  <w:style w:type="paragraph" w:customStyle="1" w:styleId="BodyTextBold">
    <w:name w:val="Body Text Bold"/>
    <w:basedOn w:val="BodyText"/>
    <w:qFormat/>
    <w:rsid w:val="00E15B92"/>
    <w:rPr>
      <w:b/>
    </w:rPr>
  </w:style>
  <w:style w:type="character" w:styleId="Hyperlink">
    <w:name w:val="Hyperlink"/>
    <w:basedOn w:val="DefaultParagraphFont"/>
    <w:uiPriority w:val="99"/>
    <w:unhideWhenUsed/>
    <w:rsid w:val="004921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5580</Characters>
  <Application>Microsoft Office Word</Application>
  <DocSecurity>0</DocSecurity>
  <Lines>186</Lines>
  <Paragraphs>136</Paragraphs>
  <ScaleCrop>false</ScaleCrop>
  <Company>Author-it Software Corporation Ltd.</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SITHACS002 Provide housekeeping services to guests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