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FC8" w:rsidP="00A93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SITHACS001 Clean premises and equipment</w:t>
      </w:r>
      <w:r>
        <w:fldChar w:fldCharType="end"/>
      </w:r>
    </w:p>
    <w:p w:rsidR="00A93FC8" w:rsidP="00A93FC8">
      <w:pPr>
        <w:pStyle w:val="Version"/>
        <w:sectPr w:rsidSect="004D5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237" w:rsidP="004D5237">
      <w:pPr>
        <w:pStyle w:val="SuperHeading"/>
      </w:pPr>
      <w:r w:rsidRPr="004D5237">
        <w:t>SITHACS001 Clean premises and equipment</w:t>
      </w:r>
    </w:p>
    <w:p w:rsidR="00000000" w:rsidRPr="004D5237" w:rsidP="004D5237">
      <w:pPr>
        <w:pStyle w:val="Heading1"/>
      </w:pPr>
      <w:bookmarkStart w:id="1" w:name="O_762031"/>
      <w:bookmarkEnd w:id="1"/>
      <w:r w:rsidRPr="004D5237">
        <w:t>Modification History</w:t>
      </w:r>
    </w:p>
    <w:p w:rsidR="00000000" w:rsidRPr="004D5237" w:rsidP="00A93FC8">
      <w:pPr>
        <w:pStyle w:val="BodyText"/>
      </w:pPr>
      <w:r w:rsidRPr="004D5237">
        <w:t>Not applicable.</w:t>
      </w:r>
    </w:p>
    <w:p w:rsidR="00000000" w:rsidRPr="004D5237" w:rsidP="004D5237">
      <w:pPr>
        <w:pStyle w:val="Heading1"/>
      </w:pPr>
      <w:bookmarkStart w:id="2" w:name="O_762032"/>
      <w:bookmarkEnd w:id="2"/>
      <w:r w:rsidRPr="004D5237">
        <w:t>Application</w:t>
      </w:r>
    </w:p>
    <w:p w:rsidR="00000000" w:rsidRPr="004D5237" w:rsidP="00A93FC8">
      <w:pPr>
        <w:pStyle w:val="BodyText"/>
      </w:pPr>
      <w:r w:rsidRPr="004D5237">
        <w:t>This unit describes the performance outcomes, skills and knowledge required to carry out general cleaning duties. It requires the ability to set up cleaning equipment and to safely clean pre</w:t>
      </w:r>
      <w:r w:rsidRPr="004D5237">
        <w:t xml:space="preserve">mises and equipment using resources efficiently to reduce negative environmental impacts. </w:t>
      </w:r>
    </w:p>
    <w:p w:rsidR="00000000" w:rsidRPr="004D5237" w:rsidP="00A93FC8">
      <w:pPr>
        <w:pStyle w:val="BodyText"/>
      </w:pPr>
      <w:r w:rsidRPr="004D5237">
        <w:t>The unit applies to people responsible for general cleaning duties in any industry context. They work under supervision and usually as part of a team.</w:t>
      </w:r>
    </w:p>
    <w:p w:rsidR="00000000" w:rsidRPr="004D5237" w:rsidP="00A93FC8">
      <w:pPr>
        <w:pStyle w:val="BodyText"/>
      </w:pPr>
      <w:r w:rsidRPr="004D5237">
        <w:t>No occupatio</w:t>
      </w:r>
      <w:r w:rsidRPr="004D5237">
        <w:t>nal licensing, certification or specific legislative requirements apply to this unit at the time of publication.</w:t>
      </w:r>
    </w:p>
    <w:p w:rsidR="00000000" w:rsidRPr="004D5237" w:rsidP="004D5237">
      <w:pPr>
        <w:pStyle w:val="Heading1"/>
      </w:pPr>
      <w:bookmarkStart w:id="3" w:name="O_762033"/>
      <w:bookmarkEnd w:id="3"/>
      <w:r w:rsidRPr="004D5237">
        <w:t>Pre-requisite Unit</w:t>
      </w:r>
    </w:p>
    <w:p w:rsidR="00000000" w:rsidRPr="004D5237" w:rsidP="00A93FC8">
      <w:pPr>
        <w:pStyle w:val="BodyText"/>
      </w:pPr>
      <w:r w:rsidRPr="004D5237">
        <w:t>Nil</w:t>
      </w:r>
    </w:p>
    <w:p w:rsidR="00000000" w:rsidRPr="004D5237" w:rsidP="004D5237">
      <w:pPr>
        <w:pStyle w:val="Heading1"/>
      </w:pPr>
      <w:bookmarkStart w:id="4" w:name="O_762034"/>
      <w:bookmarkEnd w:id="4"/>
      <w:r w:rsidRPr="004D5237">
        <w:t>Competency Field</w:t>
      </w:r>
    </w:p>
    <w:p w:rsidR="00000000" w:rsidRPr="004D5237" w:rsidP="00A93FC8">
      <w:pPr>
        <w:pStyle w:val="BodyText"/>
      </w:pPr>
      <w:r w:rsidRPr="004D5237">
        <w:t xml:space="preserve">Accommodation Services </w:t>
      </w:r>
    </w:p>
    <w:p w:rsidR="00000000" w:rsidRPr="004D5237" w:rsidP="004D5237">
      <w:pPr>
        <w:pStyle w:val="Heading1"/>
      </w:pPr>
      <w:bookmarkStart w:id="5" w:name="O_762035"/>
      <w:bookmarkEnd w:id="5"/>
      <w:r w:rsidRPr="004D5237">
        <w:t>Unit Sector</w:t>
      </w:r>
    </w:p>
    <w:p w:rsidR="00000000" w:rsidRPr="004D5237" w:rsidP="00A93FC8">
      <w:pPr>
        <w:pStyle w:val="BodyText"/>
      </w:pPr>
      <w:r w:rsidRPr="004D5237">
        <w:t>Hospitality</w:t>
      </w:r>
    </w:p>
    <w:p w:rsidR="00000000" w:rsidRPr="004D5237" w:rsidP="004D5237">
      <w:pPr>
        <w:pStyle w:val="Heading1"/>
      </w:pPr>
      <w:bookmarkStart w:id="6" w:name="O_762036"/>
      <w:bookmarkEnd w:id="6"/>
      <w:r w:rsidRPr="004D52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BodyText"/>
            </w:pPr>
            <w:r w:rsidRPr="004D5237">
              <w:rPr>
                <w:rStyle w:val="SpecialBold"/>
              </w:rPr>
              <w:t>ELEMENTS</w:t>
            </w:r>
            <w:r w:rsidRPr="004D5237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rPr>
                <w:rStyle w:val="SpecialBold"/>
              </w:rPr>
              <w:t>PERFORMANCE CRITERIA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Elements describe the essential outcomes.</w:t>
            </w:r>
            <w:r w:rsidRPr="004D5237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Performance criteria describe the performance needed to demonstrate achievement of the element.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List"/>
              <w:rPr>
                <w:lang w:val="en-NZ"/>
              </w:rPr>
            </w:pPr>
            <w:r w:rsidRPr="004D5237">
              <w:t>1.</w:t>
            </w:r>
            <w:r w:rsidRPr="004D5237">
              <w:tab/>
            </w:r>
            <w:r w:rsidRPr="004D5237">
              <w:t>Select and set up equipment and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List"/>
            </w:pPr>
            <w:r w:rsidRPr="004D5237">
              <w:t>1.1.Select appropriate equipment for cleaning task.</w:t>
            </w:r>
          </w:p>
          <w:p w:rsidR="00000000" w:rsidRPr="004D5237" w:rsidP="004D5237">
            <w:pPr>
              <w:pStyle w:val="List"/>
            </w:pPr>
            <w:r w:rsidRPr="004D5237">
              <w:t>1.2.Check equipment is clean and in safe working condition according to manufacturer instructions prior to use.</w:t>
            </w:r>
          </w:p>
          <w:p w:rsidR="00000000" w:rsidRPr="004D5237" w:rsidP="004D5237">
            <w:pPr>
              <w:pStyle w:val="List"/>
            </w:pPr>
            <w:r w:rsidRPr="004D5237">
              <w:t>1.3.Select and prepare required wet and dry clean</w:t>
            </w:r>
            <w:r w:rsidRPr="004D5237">
              <w:t xml:space="preserve">ing agents or chemicals according to manufacturer recommendations and </w:t>
            </w:r>
            <w:r w:rsidRPr="004D5237">
              <w:rPr>
                <w:rStyle w:val="BoldandItalics"/>
              </w:rPr>
              <w:t>work health and safety procedures</w:t>
            </w:r>
            <w:r w:rsidRPr="004D5237">
              <w:t>.</w:t>
            </w:r>
          </w:p>
          <w:p w:rsidR="00000000" w:rsidP="004D5237">
            <w:pPr>
              <w:pStyle w:val="List"/>
              <w:rPr>
                <w:lang w:val="en-NZ"/>
              </w:rPr>
            </w:pPr>
            <w:r w:rsidRPr="004D5237">
              <w:t>1.4.Select and use personal protective clothing where necessary.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List"/>
              <w:rPr>
                <w:lang w:val="en-NZ"/>
              </w:rPr>
            </w:pPr>
            <w:r w:rsidRPr="004D5237">
              <w:t>2.</w:t>
            </w:r>
            <w:r w:rsidRPr="004D5237">
              <w:tab/>
              <w:t>Clean wet and dry areas and associated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List"/>
            </w:pPr>
            <w:r w:rsidRPr="004D5237">
              <w:t xml:space="preserve">2.1.Minimise potential customer </w:t>
            </w:r>
            <w:r w:rsidRPr="004D5237">
              <w:t>inconvenience in scheduling and performing cleaning tasks.</w:t>
            </w:r>
          </w:p>
          <w:p w:rsidR="00000000" w:rsidRPr="004D5237" w:rsidP="004D5237">
            <w:pPr>
              <w:pStyle w:val="List"/>
            </w:pPr>
            <w:r w:rsidRPr="004D5237">
              <w:t>2.2.Prepare wet and dry areas to be cleaned and identify hazards.</w:t>
            </w:r>
          </w:p>
          <w:p w:rsidR="00000000" w:rsidRPr="004D5237" w:rsidP="004D5237">
            <w:pPr>
              <w:pStyle w:val="List"/>
            </w:pPr>
            <w:r w:rsidRPr="004D5237">
              <w:t>2.3.Barricade work areas or place warning signs as required.</w:t>
            </w:r>
          </w:p>
          <w:p w:rsidR="00000000" w:rsidRPr="004D5237" w:rsidP="004D5237">
            <w:pPr>
              <w:pStyle w:val="List"/>
            </w:pPr>
            <w:r w:rsidRPr="004D5237">
              <w:t xml:space="preserve">2.4.Use cleaning agents or chemicals for specific areas, surfaces and </w:t>
            </w:r>
            <w:r w:rsidRPr="004D5237">
              <w:t xml:space="preserve">equipment, according to manufacturer recommendations and work health and </w:t>
            </w:r>
            <w:r w:rsidRPr="004D5237">
              <w:rPr>
                <w:rStyle w:val="BoldandItalics"/>
              </w:rPr>
              <w:t>organisational procedures</w:t>
            </w:r>
            <w:r w:rsidRPr="004D5237">
              <w:t>.</w:t>
            </w:r>
          </w:p>
          <w:p w:rsidR="00000000" w:rsidRPr="004D5237" w:rsidP="004D5237">
            <w:pPr>
              <w:pStyle w:val="List"/>
            </w:pPr>
            <w:r w:rsidRPr="004D5237">
              <w:t>2.5.Use equipment safely and according to manufacturer instructions.</w:t>
            </w:r>
          </w:p>
          <w:p w:rsidR="00000000" w:rsidRPr="004D5237" w:rsidP="004D5237">
            <w:pPr>
              <w:pStyle w:val="List"/>
            </w:pPr>
            <w:r w:rsidRPr="004D5237">
              <w:t>2.6.Reduce negative environmental impacts through efficient use of energy, water and ot</w:t>
            </w:r>
            <w:r w:rsidRPr="004D5237">
              <w:t>her resources.</w:t>
            </w:r>
          </w:p>
          <w:p w:rsidR="00000000" w:rsidP="004D5237">
            <w:pPr>
              <w:pStyle w:val="List"/>
              <w:rPr>
                <w:lang w:val="en-NZ"/>
              </w:rPr>
            </w:pPr>
            <w:r w:rsidRPr="004D5237">
              <w:t>2.7.Sort general waste and safely dispose of waste and hazardous substances to minimise negative environmental impacts.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List"/>
              <w:rPr>
                <w:lang w:val="en-NZ"/>
              </w:rPr>
            </w:pPr>
            <w:r w:rsidRPr="004D5237">
              <w:t>3.</w:t>
            </w:r>
            <w:r w:rsidRPr="004D5237">
              <w:tab/>
              <w:t>Maintain and store cleaning equipment and chemicals.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List"/>
            </w:pPr>
            <w:r w:rsidRPr="004D5237">
              <w:t>3.1.Clean equipment after use according to organisational requir</w:t>
            </w:r>
            <w:r w:rsidRPr="004D5237">
              <w:t>ements and manufacturer instructions.</w:t>
            </w:r>
          </w:p>
          <w:p w:rsidR="00000000" w:rsidRPr="004D5237" w:rsidP="004D5237">
            <w:pPr>
              <w:pStyle w:val="List"/>
            </w:pPr>
            <w:r w:rsidRPr="004D5237">
              <w:t xml:space="preserve">3.2.Carry out or arrange </w:t>
            </w:r>
            <w:r w:rsidRPr="004D5237">
              <w:rPr>
                <w:rStyle w:val="BoldandItalics"/>
              </w:rPr>
              <w:t xml:space="preserve">routine maintenance </w:t>
            </w:r>
            <w:r w:rsidRPr="004D5237">
              <w:t>of equipment.</w:t>
            </w:r>
          </w:p>
          <w:p w:rsidR="00000000" w:rsidRPr="004D5237" w:rsidP="004D5237">
            <w:pPr>
              <w:pStyle w:val="List"/>
            </w:pPr>
            <w:r w:rsidRPr="004D5237">
              <w:t>3.3.Identify and report equipment faults.</w:t>
            </w:r>
          </w:p>
          <w:p w:rsidR="00000000" w:rsidRPr="004D5237" w:rsidP="004D5237">
            <w:pPr>
              <w:pStyle w:val="List"/>
            </w:pPr>
            <w:r w:rsidRPr="004D5237">
              <w:t>3.4.Store equipment in designated area in a condition ready for re-use.</w:t>
            </w:r>
          </w:p>
          <w:p w:rsidR="00000000" w:rsidRPr="004D5237" w:rsidP="004D5237">
            <w:pPr>
              <w:pStyle w:val="List"/>
            </w:pPr>
            <w:r w:rsidRPr="004D5237">
              <w:t>3.5.Store chemicals according to workplace health and safety requirements.</w:t>
            </w:r>
          </w:p>
        </w:tc>
      </w:tr>
    </w:tbl>
    <w:p w:rsidR="00000000" w:rsidRPr="004D5237" w:rsidP="004D5237">
      <w:pPr>
        <w:pStyle w:val="BodyText"/>
      </w:pPr>
    </w:p>
    <w:p w:rsidR="00000000" w:rsidRPr="004D5237" w:rsidP="004D5237">
      <w:pPr>
        <w:pStyle w:val="AllowPageBreak"/>
      </w:pPr>
    </w:p>
    <w:p w:rsidR="00000000" w:rsidRPr="004D5237" w:rsidP="004D5237">
      <w:pPr>
        <w:pStyle w:val="Heading1"/>
      </w:pPr>
      <w:bookmarkStart w:id="7" w:name="O_762037"/>
      <w:bookmarkEnd w:id="7"/>
      <w:r w:rsidRPr="004D523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Foundation skills essential to performance in this unit, but not explicit in the performance criteria are listed here, along with a brief contex</w:t>
            </w:r>
            <w:r w:rsidRPr="004D5237">
              <w:t>t statement.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BodyText"/>
            </w:pPr>
            <w:r w:rsidRPr="004D523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rPr>
                <w:rStyle w:val="SpecialBold"/>
              </w:rPr>
              <w:t>DESCRIPTION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ListBullet"/>
            </w:pPr>
            <w:r w:rsidRPr="004D5237">
              <w:t>read and interpret organisational documents and diagrams in:</w:t>
            </w:r>
          </w:p>
          <w:p w:rsidR="00000000" w:rsidRPr="004D5237" w:rsidP="004D5237">
            <w:pPr>
              <w:pStyle w:val="ListBullet2"/>
            </w:pPr>
            <w:r w:rsidRPr="004D5237">
              <w:t>safety and waste disposal procedures</w:t>
            </w:r>
          </w:p>
          <w:p w:rsidR="00000000" w:rsidP="004D5237">
            <w:pPr>
              <w:pStyle w:val="ListBullet2"/>
              <w:rPr>
                <w:lang w:val="en-NZ"/>
              </w:rPr>
            </w:pPr>
            <w:r w:rsidRPr="004D5237">
              <w:t>safety data sheets (SDS) and product instructions for cleaning agents and chemicals.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ListBullet"/>
              <w:rPr>
                <w:lang w:val="en-NZ"/>
              </w:rPr>
            </w:pPr>
            <w:r w:rsidRPr="004D5237">
              <w:t>complete orders to replace out of stock cleaning materials.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ListBullet"/>
              <w:rPr>
                <w:lang w:val="en-NZ"/>
              </w:rPr>
            </w:pPr>
            <w:r w:rsidRPr="004D5237">
              <w:t>follow simple dilution requirements for chemicals and cleaning products, and calculate ratios in order to make them up.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ListBullet"/>
              <w:rPr>
                <w:lang w:val="en-NZ"/>
              </w:rPr>
            </w:pPr>
            <w:r w:rsidRPr="004D5237">
              <w:t>locate key information in cleaning schedules and procedures manuals.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ListBullet"/>
              <w:rPr>
                <w:lang w:val="en-NZ"/>
              </w:rPr>
            </w:pPr>
            <w:r w:rsidRPr="004D5237">
              <w:t>efficiently sequence the stages of cleaning premises.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ListBullet"/>
            </w:pPr>
            <w:r w:rsidRPr="004D5237">
              <w:t>manage own speed, timing and productivity</w:t>
            </w:r>
          </w:p>
          <w:p w:rsidR="00000000" w:rsidRPr="004D5237" w:rsidP="004D5237">
            <w:pPr>
              <w:pStyle w:val="ListBullet"/>
            </w:pPr>
            <w:r w:rsidRPr="004D5237">
              <w:t>recognise a chemical acci</w:t>
            </w:r>
            <w:r w:rsidRPr="004D5237">
              <w:t>dent and follow safety procedures to contain it.</w:t>
            </w:r>
          </w:p>
        </w:tc>
      </w:tr>
    </w:tbl>
    <w:p w:rsidR="00000000" w:rsidRPr="004D5237" w:rsidP="004D5237">
      <w:pPr>
        <w:pStyle w:val="BodyText"/>
      </w:pPr>
    </w:p>
    <w:p w:rsidR="00000000" w:rsidRPr="004D5237" w:rsidP="004D5237">
      <w:pPr>
        <w:pStyle w:val="AllowPageBreak"/>
      </w:pPr>
    </w:p>
    <w:p w:rsidR="00000000" w:rsidRPr="004D5237" w:rsidP="004D5237">
      <w:pPr>
        <w:pStyle w:val="Heading1"/>
      </w:pPr>
      <w:bookmarkStart w:id="8" w:name="O_762038"/>
      <w:bookmarkEnd w:id="8"/>
      <w:r w:rsidRPr="004D523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043"/>
        <w:gridCol w:w="5153"/>
      </w:tblGrid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BodyText"/>
            </w:pPr>
            <w:r w:rsidRPr="004D5237">
              <w:t xml:space="preserve">Specifies different work environments and conditions that may affect performance. Essential operating conditions that may be present (depending </w:t>
            </w:r>
            <w:r w:rsidRPr="004D5237">
              <w:t>on the work situation, needs of the candidate, accessibility of the item, and local industry and regional contexts) are included.</w:t>
            </w:r>
          </w:p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t>Range is restricted to essential operating conditions and any other variables essential to the work environment.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rPr>
                <w:rStyle w:val="BoldandItalics"/>
              </w:rPr>
              <w:t>Work health</w:t>
            </w:r>
            <w:r w:rsidRPr="004D5237">
              <w:rPr>
                <w:rStyle w:val="BoldandItalics"/>
              </w:rPr>
              <w:t xml:space="preserve"> and safety procedures</w:t>
            </w:r>
            <w:r w:rsidRPr="004D5237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ListBullet"/>
            </w:pPr>
            <w:r w:rsidRPr="004D5237">
              <w:t>information on hazardous substances and storage requirements</w:t>
            </w:r>
          </w:p>
          <w:p w:rsidR="00000000" w:rsidRPr="004D5237" w:rsidP="004D5237">
            <w:pPr>
              <w:pStyle w:val="ListBullet"/>
            </w:pPr>
            <w:r w:rsidRPr="004D5237">
              <w:t>use of safe manual-handling techniques</w:t>
            </w:r>
          </w:p>
          <w:p w:rsidR="00000000" w:rsidP="004D5237">
            <w:pPr>
              <w:pStyle w:val="ListBullet"/>
              <w:rPr>
                <w:lang w:val="en-NZ"/>
              </w:rPr>
            </w:pPr>
            <w:r w:rsidRPr="004D5237">
              <w:t>SDS.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rPr>
                <w:rStyle w:val="BoldandItalics"/>
              </w:rPr>
              <w:t>Organisational procedures</w:t>
            </w:r>
            <w:r w:rsidRPr="004D5237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ListBullet"/>
            </w:pPr>
            <w:r w:rsidRPr="004D5237">
              <w:t>hygienic personal contact with food and food contact surfaces</w:t>
            </w:r>
          </w:p>
          <w:p w:rsidR="00000000" w:rsidRPr="004D5237" w:rsidP="004D5237">
            <w:pPr>
              <w:pStyle w:val="ListBullet"/>
            </w:pPr>
            <w:r w:rsidRPr="004D5237">
              <w:t>hygienic cleaning practices:</w:t>
            </w:r>
          </w:p>
          <w:p w:rsidR="00000000" w:rsidRPr="004D5237" w:rsidP="004D5237">
            <w:pPr>
              <w:pStyle w:val="ListBullet2"/>
            </w:pPr>
            <w:r w:rsidRPr="004D5237">
              <w:t>cleaning food contact surfaces with clean tea towels and cleaning cloths</w:t>
            </w:r>
          </w:p>
          <w:p w:rsidR="00000000" w:rsidRPr="004D5237" w:rsidP="004D5237">
            <w:pPr>
              <w:pStyle w:val="ListBullet2"/>
            </w:pPr>
            <w:r w:rsidRPr="004D5237">
              <w:t>preventing cross-contamination of bacteria from bathroom or bedroom areas to mini-bar or kitchen areas</w:t>
            </w:r>
          </w:p>
          <w:p w:rsidR="00000000" w:rsidP="004D5237">
            <w:pPr>
              <w:pStyle w:val="ListBullet"/>
              <w:rPr>
                <w:lang w:val="en-NZ"/>
              </w:rPr>
            </w:pPr>
            <w:r w:rsidRPr="004D5237">
              <w:t>use of personal protective equipment.</w:t>
            </w:r>
          </w:p>
        </w:tc>
      </w:tr>
      <w:tr w:rsidTr="00A93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37">
            <w:pPr>
              <w:pStyle w:val="BodyText"/>
              <w:rPr>
                <w:lang w:val="en-NZ"/>
              </w:rPr>
            </w:pPr>
            <w:r w:rsidRPr="004D5237">
              <w:rPr>
                <w:rStyle w:val="BoldandItalics"/>
              </w:rPr>
              <w:t xml:space="preserve">Routine maintenance </w:t>
            </w:r>
            <w:r w:rsidRPr="004D5237">
              <w:t>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37" w:rsidP="004D5237">
            <w:pPr>
              <w:pStyle w:val="ListBullet"/>
            </w:pPr>
            <w:r w:rsidRPr="004D5237">
              <w:t>dismantling and reassembling</w:t>
            </w:r>
          </w:p>
          <w:p w:rsidR="00000000" w:rsidRPr="004D5237" w:rsidP="004D5237">
            <w:pPr>
              <w:pStyle w:val="ListBullet"/>
            </w:pPr>
            <w:r w:rsidRPr="004D5237">
              <w:t>drying out</w:t>
            </w:r>
          </w:p>
          <w:p w:rsidR="00000000" w:rsidRPr="004D5237" w:rsidP="004D5237">
            <w:pPr>
              <w:pStyle w:val="ListBullet"/>
            </w:pPr>
            <w:r w:rsidRPr="004D5237">
              <w:t>emptying</w:t>
            </w:r>
          </w:p>
          <w:p w:rsidR="00000000" w:rsidRPr="004D5237" w:rsidP="004D5237">
            <w:pPr>
              <w:pStyle w:val="ListBullet"/>
            </w:pPr>
            <w:r w:rsidRPr="004D5237">
              <w:t>sanitising</w:t>
            </w:r>
          </w:p>
          <w:p w:rsidR="00000000" w:rsidRPr="004D5237" w:rsidP="004D5237">
            <w:pPr>
              <w:pStyle w:val="ListBullet"/>
            </w:pPr>
            <w:r w:rsidRPr="004D5237">
              <w:t>washing and rinsing</w:t>
            </w:r>
          </w:p>
          <w:p w:rsidR="00000000" w:rsidRPr="004D5237" w:rsidP="004D5237">
            <w:pPr>
              <w:pStyle w:val="ListBullet"/>
            </w:pPr>
            <w:r w:rsidRPr="004D5237">
              <w:t>wiping down and cleaning.</w:t>
            </w:r>
          </w:p>
        </w:tc>
      </w:tr>
    </w:tbl>
    <w:p w:rsidR="00000000" w:rsidRPr="004D5237" w:rsidP="004D5237">
      <w:pPr>
        <w:pStyle w:val="BodyText"/>
      </w:pPr>
    </w:p>
    <w:p w:rsidR="00000000" w:rsidRPr="004D5237" w:rsidP="004D5237">
      <w:pPr>
        <w:pStyle w:val="AllowPageBreak"/>
      </w:pPr>
    </w:p>
    <w:p w:rsidR="00000000" w:rsidRPr="004D5237" w:rsidP="004D5237">
      <w:pPr>
        <w:pStyle w:val="Heading1"/>
      </w:pPr>
      <w:bookmarkStart w:id="9" w:name="O_762039"/>
      <w:bookmarkEnd w:id="9"/>
      <w:r w:rsidRPr="004D5237">
        <w:t>Unit Mapping Information</w:t>
      </w:r>
    </w:p>
    <w:p w:rsidR="00000000" w:rsidRPr="004D5237" w:rsidP="00A93FC8">
      <w:pPr>
        <w:pStyle w:val="BodyText"/>
      </w:pPr>
      <w:r w:rsidRPr="004D5237">
        <w:t>SITHACS101 Clean premises and equipment</w:t>
      </w:r>
    </w:p>
    <w:p w:rsidR="00000000" w:rsidRPr="004D5237" w:rsidP="004D5237">
      <w:pPr>
        <w:pStyle w:val="Heading1"/>
      </w:pPr>
      <w:bookmarkStart w:id="10" w:name="O_762046"/>
      <w:bookmarkEnd w:id="10"/>
      <w:r w:rsidRPr="004D5237">
        <w:t>Links</w:t>
      </w:r>
    </w:p>
    <w:p w:rsidR="00000000" w:rsidRPr="004D5237" w:rsidP="00A93FC8">
      <w:pPr>
        <w:pStyle w:val="BodyText"/>
      </w:pPr>
      <w:r w:rsidRPr="004D5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4229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D5237" w:rsidP="004D5237"/>
    <w:sectPr w:rsidSect="004D52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37" w:rsidRPr="00A93FC8" w:rsidP="00A93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C8" w:rsidP="004D5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FC8" w:rsidP="004D5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3FC8" w:rsidP="004D5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237" w:rsidRPr="00A93FC8" w:rsidP="00A93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C8" w:rsidRPr="002D2AF8" w:rsidP="004D5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SITHACS001 Clean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93FC8" w:rsidP="004D5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00E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80B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0A5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237"/>
  </w:style>
  <w:style w:type="character" w:customStyle="1" w:styleId="Heading1Char">
    <w:name w:val="Heading 1 Char"/>
    <w:basedOn w:val="DefaultParagraphFont"/>
    <w:link w:val="Heading1"/>
    <w:rsid w:val="004D5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2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2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2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237"/>
    <w:rPr>
      <w:b/>
      <w:spacing w:val="0"/>
    </w:rPr>
  </w:style>
  <w:style w:type="paragraph" w:styleId="ListBullet2">
    <w:name w:val="List Bullet 2"/>
    <w:basedOn w:val="List2"/>
    <w:rsid w:val="004D52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5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D523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5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2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2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237"/>
    <w:rPr>
      <w:i/>
    </w:rPr>
  </w:style>
  <w:style w:type="paragraph" w:styleId="Caption">
    <w:name w:val="caption"/>
    <w:basedOn w:val="BodyText"/>
    <w:next w:val="Normal"/>
    <w:qFormat/>
    <w:rsid w:val="004D5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237"/>
  </w:style>
  <w:style w:type="paragraph" w:styleId="TableofFigures">
    <w:name w:val="table of figures"/>
    <w:basedOn w:val="Normal"/>
    <w:next w:val="Normal"/>
    <w:semiHidden/>
    <w:rsid w:val="004D5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5237"/>
    <w:rPr>
      <w:rFonts w:ascii="Wingdings" w:hAnsi="Wingdings"/>
    </w:rPr>
  </w:style>
  <w:style w:type="paragraph" w:customStyle="1" w:styleId="TableHeading">
    <w:name w:val="Table Heading"/>
    <w:basedOn w:val="HeadingBase"/>
    <w:rsid w:val="004D5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237"/>
    <w:rPr>
      <w:color w:val="0033CC"/>
      <w:u w:val="none"/>
    </w:rPr>
  </w:style>
  <w:style w:type="paragraph" w:customStyle="1" w:styleId="BodyTextRight">
    <w:name w:val="Body Text Right"/>
    <w:basedOn w:val="BodyText"/>
    <w:rsid w:val="004D5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237"/>
    <w:rPr>
      <w:sz w:val="32"/>
    </w:rPr>
  </w:style>
  <w:style w:type="paragraph" w:customStyle="1" w:styleId="HeadingProcedure">
    <w:name w:val="Heading Procedure"/>
    <w:basedOn w:val="HeadingBase"/>
    <w:next w:val="Normal"/>
    <w:rsid w:val="004D5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237"/>
    <w:pPr>
      <w:spacing w:before="60" w:after="60"/>
    </w:pPr>
  </w:style>
  <w:style w:type="paragraph" w:styleId="ListContinue">
    <w:name w:val="List Continue"/>
    <w:basedOn w:val="List"/>
    <w:rsid w:val="004D5237"/>
    <w:pPr>
      <w:ind w:firstLine="0"/>
    </w:pPr>
  </w:style>
  <w:style w:type="paragraph" w:customStyle="1" w:styleId="ListNote">
    <w:name w:val="List Note"/>
    <w:basedOn w:val="List"/>
    <w:rsid w:val="004D5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237"/>
    <w:rPr>
      <w:rFonts w:ascii="Courier New" w:hAnsi="Courier New"/>
    </w:rPr>
  </w:style>
  <w:style w:type="paragraph" w:customStyle="1" w:styleId="NoteBullet">
    <w:name w:val="Note Bullet"/>
    <w:basedOn w:val="Note"/>
    <w:rsid w:val="004D5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5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237"/>
    <w:rPr>
      <w:b/>
      <w:smallCaps/>
    </w:rPr>
  </w:style>
  <w:style w:type="paragraph" w:customStyle="1" w:styleId="TableListNumber">
    <w:name w:val="Table List Number"/>
    <w:basedOn w:val="ListNumber"/>
    <w:rsid w:val="004D5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237"/>
    <w:pPr>
      <w:numPr>
        <w:numId w:val="9"/>
      </w:numPr>
    </w:pPr>
  </w:style>
  <w:style w:type="paragraph" w:customStyle="1" w:styleId="ListAlpha2">
    <w:name w:val="List Alpha 2"/>
    <w:basedOn w:val="List2"/>
    <w:rsid w:val="004D5237"/>
    <w:pPr>
      <w:numPr>
        <w:numId w:val="8"/>
      </w:numPr>
    </w:pPr>
  </w:style>
  <w:style w:type="paragraph" w:styleId="List2">
    <w:name w:val="List 2"/>
    <w:basedOn w:val="BodyText"/>
    <w:rsid w:val="004D5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5237"/>
    <w:pPr>
      <w:numPr>
        <w:numId w:val="4"/>
      </w:numPr>
    </w:pPr>
  </w:style>
  <w:style w:type="paragraph" w:styleId="ListContinue2">
    <w:name w:val="List Continue 2"/>
    <w:basedOn w:val="List2"/>
    <w:rsid w:val="004D5237"/>
    <w:pPr>
      <w:ind w:firstLine="0"/>
    </w:pPr>
  </w:style>
  <w:style w:type="paragraph" w:styleId="ListContinue3">
    <w:name w:val="List Continue 3"/>
    <w:basedOn w:val="List3"/>
    <w:rsid w:val="004D5237"/>
    <w:pPr>
      <w:ind w:left="1021" w:firstLine="0"/>
    </w:pPr>
  </w:style>
  <w:style w:type="paragraph" w:styleId="ListContinue4">
    <w:name w:val="List Continue 4"/>
    <w:basedOn w:val="List4"/>
    <w:rsid w:val="004D5237"/>
    <w:pPr>
      <w:ind w:firstLine="0"/>
    </w:pPr>
  </w:style>
  <w:style w:type="paragraph" w:styleId="ListContinue5">
    <w:name w:val="List Continue 5"/>
    <w:basedOn w:val="List5"/>
    <w:rsid w:val="004D5237"/>
    <w:pPr>
      <w:ind w:firstLine="0"/>
    </w:pPr>
  </w:style>
  <w:style w:type="paragraph" w:styleId="ListNumber3">
    <w:name w:val="List Number 3"/>
    <w:basedOn w:val="List3"/>
    <w:rsid w:val="004D5237"/>
    <w:pPr>
      <w:numPr>
        <w:numId w:val="5"/>
      </w:numPr>
    </w:pPr>
  </w:style>
  <w:style w:type="paragraph" w:styleId="ListNumber4">
    <w:name w:val="List Number 4"/>
    <w:basedOn w:val="List4"/>
    <w:rsid w:val="004D5237"/>
    <w:pPr>
      <w:numPr>
        <w:numId w:val="6"/>
      </w:numPr>
    </w:pPr>
  </w:style>
  <w:style w:type="paragraph" w:styleId="ListNumber5">
    <w:name w:val="List Number 5"/>
    <w:basedOn w:val="List5"/>
    <w:rsid w:val="004D5237"/>
    <w:pPr>
      <w:numPr>
        <w:numId w:val="7"/>
      </w:numPr>
    </w:pPr>
  </w:style>
  <w:style w:type="paragraph" w:styleId="BlockText">
    <w:name w:val="Block Text"/>
    <w:basedOn w:val="Normal"/>
    <w:rsid w:val="004D5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237"/>
    <w:rPr>
      <w:sz w:val="16"/>
      <w:vertAlign w:val="superscript"/>
    </w:rPr>
  </w:style>
  <w:style w:type="character" w:customStyle="1" w:styleId="Symbols">
    <w:name w:val="Symbols"/>
    <w:basedOn w:val="DefaultParagraphFont"/>
    <w:rsid w:val="004D5237"/>
    <w:rPr>
      <w:rFonts w:ascii="Symbol" w:hAnsi="Symbol"/>
    </w:rPr>
  </w:style>
  <w:style w:type="character" w:customStyle="1" w:styleId="MenuOptions">
    <w:name w:val="Menu Options"/>
    <w:basedOn w:val="DefaultParagraphFont"/>
    <w:rsid w:val="004D5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237"/>
    <w:rPr>
      <w:b/>
    </w:rPr>
  </w:style>
  <w:style w:type="character" w:customStyle="1" w:styleId="Underlined">
    <w:name w:val="Underlined"/>
    <w:basedOn w:val="DefaultParagraphFont"/>
    <w:rsid w:val="004D5237"/>
    <w:rPr>
      <w:u w:val="single"/>
    </w:rPr>
  </w:style>
  <w:style w:type="paragraph" w:customStyle="1" w:styleId="TableBodyTextRight">
    <w:name w:val="Table Body Text Right"/>
    <w:basedOn w:val="TableBodyText"/>
    <w:rsid w:val="004D5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237"/>
    <w:rPr>
      <w:sz w:val="18"/>
    </w:rPr>
  </w:style>
  <w:style w:type="paragraph" w:customStyle="1" w:styleId="BodySmallRight">
    <w:name w:val="Body Small Right"/>
    <w:basedOn w:val="BodyTextRight"/>
    <w:rsid w:val="004D5237"/>
    <w:rPr>
      <w:sz w:val="18"/>
      <w:szCs w:val="18"/>
    </w:rPr>
  </w:style>
  <w:style w:type="paragraph" w:customStyle="1" w:styleId="MarginEdition">
    <w:name w:val="Margin Edition"/>
    <w:basedOn w:val="MarginNote"/>
    <w:rsid w:val="004D5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237"/>
    <w:rPr>
      <w:sz w:val="2"/>
      <w:szCs w:val="2"/>
    </w:rPr>
  </w:style>
  <w:style w:type="character" w:customStyle="1" w:styleId="Small">
    <w:name w:val="Small"/>
    <w:basedOn w:val="DefaultParagraphFont"/>
    <w:rsid w:val="004D5237"/>
    <w:rPr>
      <w:sz w:val="16"/>
    </w:rPr>
  </w:style>
  <w:style w:type="paragraph" w:customStyle="1" w:styleId="WideTable">
    <w:name w:val="Wide Table"/>
    <w:basedOn w:val="Normal"/>
    <w:rsid w:val="004D5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237"/>
  </w:style>
  <w:style w:type="paragraph" w:styleId="Quote">
    <w:name w:val="Quote"/>
    <w:basedOn w:val="Heading1"/>
    <w:link w:val="QuoteChar"/>
    <w:qFormat/>
    <w:rsid w:val="004D5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237"/>
    <w:pPr>
      <w:pageBreakBefore/>
    </w:pPr>
  </w:style>
  <w:style w:type="paragraph" w:customStyle="1" w:styleId="Border">
    <w:name w:val="Border"/>
    <w:basedOn w:val="Normal"/>
    <w:qFormat/>
    <w:rsid w:val="004D5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237"/>
    <w:rPr>
      <w:u w:val="single"/>
    </w:rPr>
  </w:style>
  <w:style w:type="paragraph" w:styleId="BalloonText">
    <w:name w:val="Balloon Text"/>
    <w:basedOn w:val="Normal"/>
    <w:link w:val="BalloonTextChar"/>
    <w:rsid w:val="004D5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237"/>
    <w:pPr>
      <w:spacing w:before="0" w:after="0"/>
    </w:pPr>
  </w:style>
  <w:style w:type="paragraph" w:customStyle="1" w:styleId="BodyTextBold">
    <w:name w:val="Body Text Bold"/>
    <w:basedOn w:val="BodyText"/>
    <w:qFormat/>
    <w:rsid w:val="004D5237"/>
    <w:rPr>
      <w:b/>
    </w:rPr>
  </w:style>
  <w:style w:type="character" w:styleId="Hyperlink">
    <w:name w:val="Hyperlink"/>
    <w:basedOn w:val="DefaultParagraphFont"/>
    <w:uiPriority w:val="99"/>
    <w:unhideWhenUsed/>
    <w:rsid w:val="00A93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4291</Characters>
  <Application>Microsoft Office Word</Application>
  <DocSecurity>0</DocSecurity>
  <Lines>143</Lines>
  <Paragraphs>97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SITHACS001 Clean premises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