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6F6" w:rsidP="00D07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SIT40816 Certificate IV in Asian Cookery</w:t>
      </w:r>
      <w:r>
        <w:fldChar w:fldCharType="end"/>
      </w:r>
    </w:p>
    <w:p w:rsidR="00D076F6" w:rsidP="00D076F6">
      <w:pPr>
        <w:pStyle w:val="Version"/>
        <w:sectPr w:rsidSect="000E3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E3759" w:rsidP="000E3759">
      <w:pPr>
        <w:pStyle w:val="SuperHeading"/>
      </w:pPr>
      <w:r w:rsidRPr="000E3759">
        <w:t>SIT40816 Certificate IV in Asian Cookery</w:t>
      </w:r>
    </w:p>
    <w:p w:rsidR="00000000" w:rsidRPr="000E3759" w:rsidP="000E3759">
      <w:pPr>
        <w:pStyle w:val="Heading1"/>
      </w:pPr>
      <w:bookmarkStart w:id="1" w:name="O_1227619"/>
      <w:bookmarkEnd w:id="1"/>
      <w:r w:rsidRPr="000E3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94"/>
      </w:tblGrid>
      <w:tr w:rsidTr="00D07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Release 2</w:t>
            </w:r>
          </w:p>
        </w:tc>
        <w:tc>
          <w:tcPr>
            <w:tcW w:w="7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59" w:rsidP="000E3759">
            <w:pPr>
              <w:pStyle w:val="BodyText"/>
            </w:pPr>
            <w:r w:rsidRPr="000E3759">
              <w:t>Release 2 Supersedes and is equivalent to SIT40816 Certificate IV in Asian Cookery release 1. Minor change to update First Aid units of competency.</w:t>
            </w:r>
          </w:p>
        </w:tc>
      </w:tr>
    </w:tbl>
    <w:p w:rsidR="00000000" w:rsidRPr="000E3759" w:rsidP="000E3759">
      <w:pPr>
        <w:pStyle w:val="BodyText"/>
      </w:pPr>
    </w:p>
    <w:p w:rsidR="00000000" w:rsidRPr="000E3759" w:rsidP="000E3759">
      <w:pPr>
        <w:pStyle w:val="AllowPageBreak"/>
      </w:pPr>
    </w:p>
    <w:p w:rsidR="00000000" w:rsidRPr="000E3759" w:rsidP="000E3759">
      <w:pPr>
        <w:pStyle w:val="Heading1"/>
      </w:pPr>
      <w:bookmarkStart w:id="2" w:name="O_1227618"/>
      <w:bookmarkEnd w:id="2"/>
      <w:r w:rsidRPr="000E3759">
        <w:t>Qualification Description</w:t>
      </w:r>
    </w:p>
    <w:p w:rsidR="00000000" w:rsidRPr="000E3759" w:rsidP="00D076F6">
      <w:pPr>
        <w:pStyle w:val="BodyText"/>
      </w:pPr>
      <w:r w:rsidRPr="000E3759">
        <w:t>This qualification reflects th</w:t>
      </w:r>
      <w:r w:rsidRPr="000E3759">
        <w:t>e role of commercial cooks who have a supervisory or team leading role in kitchens preparing Asian food. They operate independently or with limited guidance from others and use discretion to solve non-routine problems.</w:t>
      </w:r>
    </w:p>
    <w:p w:rsidR="00000000" w:rsidRPr="000E3759" w:rsidP="00D076F6">
      <w:pPr>
        <w:pStyle w:val="BodyText"/>
      </w:pPr>
      <w:r w:rsidRPr="000E3759">
        <w:t>This qualification provides a pathwa</w:t>
      </w:r>
      <w:r w:rsidRPr="000E3759">
        <w:t>y to work in organisations where Asian food is prepared and served, including restaurants, hotels, clubs, pubs, and cafés.</w:t>
      </w:r>
    </w:p>
    <w:p w:rsidR="00000000" w:rsidRPr="000E3759" w:rsidP="00D076F6">
      <w:pPr>
        <w:pStyle w:val="BodyText"/>
      </w:pPr>
      <w:r w:rsidRPr="000E3759">
        <w:t>Possible job titles include:</w:t>
      </w:r>
    </w:p>
    <w:p w:rsidR="00000000" w:rsidRPr="000E3759" w:rsidP="000E3759">
      <w:pPr>
        <w:pStyle w:val="ListBullet"/>
      </w:pPr>
      <w:r w:rsidRPr="000E3759">
        <w:t>chef</w:t>
      </w:r>
    </w:p>
    <w:p w:rsidR="00000000" w:rsidRPr="000E3759" w:rsidP="000E3759">
      <w:pPr>
        <w:pStyle w:val="ListBullet"/>
      </w:pPr>
      <w:r w:rsidRPr="000E3759">
        <w:t>chef de partie.</w:t>
      </w:r>
    </w:p>
    <w:p w:rsidR="00000000" w:rsidRPr="000E3759" w:rsidP="000E3759">
      <w:pPr>
        <w:pStyle w:val="BodyText"/>
      </w:pPr>
    </w:p>
    <w:p w:rsidR="00000000" w:rsidRPr="000E3759" w:rsidP="00D076F6">
      <w:pPr>
        <w:pStyle w:val="BodyText"/>
      </w:pPr>
      <w:r w:rsidRPr="000E3759">
        <w:t>No occupational licensin</w:t>
      </w:r>
      <w:r w:rsidRPr="000E3759">
        <w:t xml:space="preserve">g, certification or specific legislative requirements apply to this qualification at the time of publication. </w:t>
      </w:r>
    </w:p>
    <w:p w:rsidR="00000000" w:rsidRPr="000E3759" w:rsidP="000E3759">
      <w:pPr>
        <w:pStyle w:val="Heading1"/>
      </w:pPr>
      <w:bookmarkStart w:id="3" w:name="O_1227617"/>
      <w:bookmarkEnd w:id="3"/>
      <w:r w:rsidRPr="000E3759">
        <w:t>Entry Requirements</w:t>
      </w:r>
    </w:p>
    <w:p w:rsidR="00000000" w:rsidRPr="000E3759" w:rsidP="00D076F6">
      <w:pPr>
        <w:pStyle w:val="BodyText"/>
      </w:pPr>
      <w:r w:rsidRPr="000E3759">
        <w:t>There are no entry requirements for this qualification.</w:t>
      </w:r>
    </w:p>
    <w:p w:rsidR="00000000" w:rsidRPr="000E3759" w:rsidP="000E3759">
      <w:pPr>
        <w:pStyle w:val="Heading1"/>
      </w:pPr>
      <w:bookmarkStart w:id="4" w:name="O_1227616"/>
      <w:bookmarkEnd w:id="4"/>
      <w:r w:rsidRPr="000E3759">
        <w:t>Packaging Rules</w:t>
      </w:r>
    </w:p>
    <w:p w:rsidR="00000000" w:rsidRPr="000E3759" w:rsidP="00D076F6">
      <w:pPr>
        <w:pStyle w:val="BodyText"/>
      </w:pPr>
      <w:r w:rsidRPr="000E3759">
        <w:t>30 units must be</w:t>
      </w:r>
      <w:r w:rsidRPr="000E3759">
        <w:t xml:space="preserve"> completed:</w:t>
      </w:r>
    </w:p>
    <w:p w:rsidR="00000000" w:rsidRPr="000E3759" w:rsidP="000E3759">
      <w:pPr>
        <w:pStyle w:val="ListBullet"/>
      </w:pPr>
      <w:r w:rsidRPr="000E3759">
        <w:t>23 core units</w:t>
      </w:r>
    </w:p>
    <w:p w:rsidR="00000000" w:rsidRPr="000E3759" w:rsidP="000E3759">
      <w:pPr>
        <w:pStyle w:val="ListBullet"/>
      </w:pPr>
      <w:r w:rsidRPr="000E3759">
        <w:t>7 elective units, consisting of:</w:t>
      </w:r>
    </w:p>
    <w:p w:rsidR="00000000" w:rsidRPr="000E3759" w:rsidP="000E3759">
      <w:pPr>
        <w:pStyle w:val="ListBullet2"/>
      </w:pPr>
      <w:r w:rsidRPr="000E3759">
        <w:t>7 units from the list below, elsewhere in the SIT Training Package, or any other current Training Package or accredited course.</w:t>
      </w:r>
    </w:p>
    <w:p w:rsidR="00000000" w:rsidRPr="000E3759" w:rsidP="000E3759">
      <w:pPr>
        <w:pStyle w:val="BodyText"/>
      </w:pPr>
    </w:p>
    <w:p w:rsidR="00000000" w:rsidRPr="000E3759" w:rsidP="00D076F6">
      <w:pPr>
        <w:pStyle w:val="BodyText"/>
      </w:pPr>
      <w:r w:rsidRPr="000E3759">
        <w:t>The selection of electives must be guided by the job outcome sough</w:t>
      </w:r>
      <w:r w:rsidRPr="000E3759">
        <w:t>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310"/>
      </w:tblGrid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Core units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BSBDIV501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Manage diversity in the workplace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BSBSUS401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Implement and monitor environmentally sustainable work practices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dishes using basic methods of Asian cookery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Asian appetisers and snacks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Asian stocks and soups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Asian sauces, dips and accompaniments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Asian salads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Asian rice and noodles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Asian cooked dishes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Use food preparation equipment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SITHCCC018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food to meet special dietary requirements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SITHCCC020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Work effectively as a cook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SITHKOP002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Plan and cost basic menus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SITHKOP005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Coordinate cooking operations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SITXCOM005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Manage conflict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SITXFIN003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Manage finances within a budget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SITXFSA001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Use hygienic practices for food safety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SITXFSA002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Participate in safe food handling practices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SITXHRM0</w:t>
            </w:r>
            <w:r w:rsidRPr="000E3759">
              <w:t>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Coach others in job skills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SITXHRM003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Lead and manage people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SITXINV002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Maintain the quality of perishable items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SITXMGT001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Monitor work operations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SITXWHS003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Implement and monitor work health and safety practices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Elective units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Asian Cookery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curry pastes and powders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Asian desserts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Produce Japanese cooked dishes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sashimi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sushi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Japanese desserts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dim sum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Chinese roast meat and poultry dishes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Prepare tandoori dishes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Indian breads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Indian sweetmeats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SITHASC019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Indian pickles and chutneys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Client and Customer Service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SITXCCS006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Provide service to customers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SITXCCS007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Enhance customer service experiences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Commercial Cookery and Catering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Package prepared foodstuffs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SITHCCC009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Produce cook-chill and cook-freeze foods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Re-thermalise chilled and frozen foods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SITHCCC015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Produce and serve food for buffets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SITHCCC021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Prepare specialised food items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SITHCCC022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Prepare portion-controlled meat cuts and meat products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Computer Operations and ICT Management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BSBITU202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Create and use spreadsheets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BSBITU301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Create and use databases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BSBITU306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Design and produce business documents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Finance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BSBFIA401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Prepare financial reports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SITXFIN002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Interpret financial information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First Aid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HLTAID011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Provide first aid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Food and Beverage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SITHFAB002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Provide responsible service of alcohol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SITHFAB003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Operate a bar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SITHFAB005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Prepare and serve espresso coffee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SITHFAB007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Serve food and beverage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SITHFAB014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Provide table service of food and beverage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Food Safety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SITXFSA003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Transport and store food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SITXFSA004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Develop and implement a food safety program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Human Resource Management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SITXHRM002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Roster staff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TAEASS301B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Contribute to assessment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TAEDEL301A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Provide work skill instruction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TAEDEL404A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Mentor in the workplace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Inventory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SITXINV001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Receive and store stock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SITXINV003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Purchase goods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SITXINV004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Control stock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Kitchen Operations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SITHKOP003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 xml:space="preserve">Plan and display buffets 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SITHKOP004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Develop menus for special dietary requirements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SITHKOP006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Plan catering for events or functions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Work Health and Safety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SITXWHS002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Identify hazards, assess and control safety risks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rPr>
                <w:rStyle w:val="SpecialBold"/>
              </w:rPr>
              <w:t>Working in Industry</w:t>
            </w:r>
          </w:p>
        </w:tc>
      </w:tr>
      <w:tr w:rsidTr="000E3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59">
            <w:pPr>
              <w:pStyle w:val="BodyText"/>
              <w:rPr>
                <w:lang w:val="en-NZ"/>
              </w:rPr>
            </w:pPr>
            <w:r w:rsidRPr="000E3759">
              <w:t>SITHIND002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59" w:rsidP="000E3759">
            <w:pPr>
              <w:pStyle w:val="BodyText"/>
            </w:pPr>
            <w:r w:rsidRPr="000E3759">
              <w:t>Source and use information on the hospitality industry</w:t>
            </w:r>
          </w:p>
        </w:tc>
      </w:tr>
    </w:tbl>
    <w:p w:rsidR="00000000" w:rsidRPr="000E3759" w:rsidP="000E3759">
      <w:pPr>
        <w:pStyle w:val="BodyText"/>
      </w:pPr>
    </w:p>
    <w:p w:rsidR="00000000" w:rsidRPr="000E3759" w:rsidP="000E3759">
      <w:pPr>
        <w:pStyle w:val="AllowPageBreak"/>
      </w:pPr>
    </w:p>
    <w:p w:rsidR="00000000" w:rsidRPr="000E3759" w:rsidP="000E3759">
      <w:pPr>
        <w:pStyle w:val="Heading1"/>
      </w:pPr>
      <w:bookmarkStart w:id="5" w:name="O_1227615"/>
      <w:bookmarkEnd w:id="5"/>
      <w:r w:rsidRPr="000E3759">
        <w:t>Qualification Mapping Information</w:t>
      </w:r>
    </w:p>
    <w:p w:rsidR="00000000" w:rsidRPr="000E3759" w:rsidP="00D076F6">
      <w:pPr>
        <w:pStyle w:val="BodyText"/>
      </w:pPr>
      <w:r w:rsidRPr="000E3759">
        <w:t>No equivalent qualification.</w:t>
      </w:r>
    </w:p>
    <w:p w:rsidR="00000000" w:rsidRPr="000E3759" w:rsidP="000E3759">
      <w:pPr>
        <w:pStyle w:val="Heading1"/>
      </w:pPr>
      <w:bookmarkStart w:id="6" w:name="O_1227620"/>
      <w:bookmarkEnd w:id="6"/>
      <w:r w:rsidRPr="000E3759">
        <w:t>Links</w:t>
      </w:r>
    </w:p>
    <w:p w:rsidR="00000000" w:rsidRPr="000E3759" w:rsidP="00D076F6">
      <w:pPr>
        <w:pStyle w:val="BodyText"/>
      </w:pPr>
      <w:r w:rsidRPr="000E3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1763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E3759" w:rsidP="000E3759"/>
    <w:sectPr w:rsidSect="000E3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59" w:rsidRPr="00D076F6" w:rsidP="00D07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F6" w:rsidP="000E3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076F6" w:rsidP="000E3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76F6" w:rsidP="000E3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759" w:rsidRPr="00D076F6" w:rsidP="00D07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6F6" w:rsidRPr="002D2AF8" w:rsidP="000E3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SIT40816 Certificate IV in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076F6" w:rsidP="000E3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8C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08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27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759"/>
  </w:style>
  <w:style w:type="character" w:customStyle="1" w:styleId="Heading1Char">
    <w:name w:val="Heading 1 Char"/>
    <w:basedOn w:val="DefaultParagraphFont"/>
    <w:link w:val="Heading1"/>
    <w:rsid w:val="000E3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7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759"/>
    <w:rPr>
      <w:b/>
      <w:spacing w:val="0"/>
    </w:rPr>
  </w:style>
  <w:style w:type="paragraph" w:styleId="ListBullet2">
    <w:name w:val="List Bullet 2"/>
    <w:basedOn w:val="List2"/>
    <w:rsid w:val="000E37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759"/>
    <w:rPr>
      <w:i/>
    </w:rPr>
  </w:style>
  <w:style w:type="paragraph" w:styleId="Caption">
    <w:name w:val="caption"/>
    <w:basedOn w:val="BodyText"/>
    <w:next w:val="Normal"/>
    <w:qFormat/>
    <w:rsid w:val="000E3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759"/>
  </w:style>
  <w:style w:type="paragraph" w:styleId="TableofFigures">
    <w:name w:val="table of figures"/>
    <w:basedOn w:val="Normal"/>
    <w:next w:val="Normal"/>
    <w:semiHidden/>
    <w:rsid w:val="000E3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759"/>
    <w:rPr>
      <w:rFonts w:ascii="Wingdings" w:hAnsi="Wingdings"/>
    </w:rPr>
  </w:style>
  <w:style w:type="paragraph" w:customStyle="1" w:styleId="TableHeading">
    <w:name w:val="Table Heading"/>
    <w:basedOn w:val="HeadingBase"/>
    <w:rsid w:val="000E3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759"/>
    <w:rPr>
      <w:color w:val="0033CC"/>
      <w:u w:val="none"/>
    </w:rPr>
  </w:style>
  <w:style w:type="paragraph" w:customStyle="1" w:styleId="BodyTextRight">
    <w:name w:val="Body Text Right"/>
    <w:basedOn w:val="BodyText"/>
    <w:rsid w:val="000E3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759"/>
    <w:rPr>
      <w:sz w:val="32"/>
    </w:rPr>
  </w:style>
  <w:style w:type="paragraph" w:customStyle="1" w:styleId="HeadingProcedure">
    <w:name w:val="Heading Procedure"/>
    <w:basedOn w:val="HeadingBase"/>
    <w:next w:val="Normal"/>
    <w:rsid w:val="000E3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759"/>
    <w:pPr>
      <w:spacing w:before="60" w:after="60"/>
    </w:pPr>
  </w:style>
  <w:style w:type="paragraph" w:styleId="ListContinue">
    <w:name w:val="List Continue"/>
    <w:basedOn w:val="List"/>
    <w:rsid w:val="000E3759"/>
    <w:pPr>
      <w:ind w:firstLine="0"/>
    </w:pPr>
  </w:style>
  <w:style w:type="paragraph" w:customStyle="1" w:styleId="ListNote">
    <w:name w:val="List Note"/>
    <w:basedOn w:val="List"/>
    <w:rsid w:val="000E3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759"/>
    <w:rPr>
      <w:rFonts w:ascii="Courier New" w:hAnsi="Courier New"/>
    </w:rPr>
  </w:style>
  <w:style w:type="paragraph" w:customStyle="1" w:styleId="NoteBullet">
    <w:name w:val="Note Bullet"/>
    <w:basedOn w:val="Note"/>
    <w:rsid w:val="000E3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759"/>
    <w:rPr>
      <w:b/>
      <w:smallCaps/>
    </w:rPr>
  </w:style>
  <w:style w:type="paragraph" w:customStyle="1" w:styleId="TableListNumber">
    <w:name w:val="Table List Number"/>
    <w:basedOn w:val="ListNumber"/>
    <w:rsid w:val="000E3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759"/>
    <w:pPr>
      <w:numPr>
        <w:numId w:val="9"/>
      </w:numPr>
    </w:pPr>
  </w:style>
  <w:style w:type="paragraph" w:customStyle="1" w:styleId="ListAlpha2">
    <w:name w:val="List Alpha 2"/>
    <w:basedOn w:val="List2"/>
    <w:rsid w:val="000E3759"/>
    <w:pPr>
      <w:numPr>
        <w:numId w:val="8"/>
      </w:numPr>
    </w:pPr>
  </w:style>
  <w:style w:type="paragraph" w:styleId="List2">
    <w:name w:val="List 2"/>
    <w:basedOn w:val="BodyText"/>
    <w:rsid w:val="000E3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759"/>
    <w:pPr>
      <w:numPr>
        <w:numId w:val="4"/>
      </w:numPr>
    </w:pPr>
  </w:style>
  <w:style w:type="paragraph" w:styleId="ListContinue2">
    <w:name w:val="List Continue 2"/>
    <w:basedOn w:val="List2"/>
    <w:rsid w:val="000E3759"/>
    <w:pPr>
      <w:ind w:firstLine="0"/>
    </w:pPr>
  </w:style>
  <w:style w:type="paragraph" w:styleId="ListContinue3">
    <w:name w:val="List Continue 3"/>
    <w:basedOn w:val="List3"/>
    <w:rsid w:val="000E3759"/>
    <w:pPr>
      <w:ind w:left="1021" w:firstLine="0"/>
    </w:pPr>
  </w:style>
  <w:style w:type="paragraph" w:styleId="ListContinue4">
    <w:name w:val="List Continue 4"/>
    <w:basedOn w:val="List4"/>
    <w:rsid w:val="000E3759"/>
    <w:pPr>
      <w:ind w:firstLine="0"/>
    </w:pPr>
  </w:style>
  <w:style w:type="paragraph" w:styleId="ListContinue5">
    <w:name w:val="List Continue 5"/>
    <w:basedOn w:val="List5"/>
    <w:rsid w:val="000E3759"/>
    <w:pPr>
      <w:ind w:firstLine="0"/>
    </w:pPr>
  </w:style>
  <w:style w:type="paragraph" w:styleId="ListNumber3">
    <w:name w:val="List Number 3"/>
    <w:basedOn w:val="List3"/>
    <w:rsid w:val="000E3759"/>
    <w:pPr>
      <w:numPr>
        <w:numId w:val="5"/>
      </w:numPr>
    </w:pPr>
  </w:style>
  <w:style w:type="paragraph" w:styleId="ListNumber4">
    <w:name w:val="List Number 4"/>
    <w:basedOn w:val="List4"/>
    <w:rsid w:val="000E3759"/>
    <w:pPr>
      <w:numPr>
        <w:numId w:val="6"/>
      </w:numPr>
    </w:pPr>
  </w:style>
  <w:style w:type="paragraph" w:styleId="ListNumber5">
    <w:name w:val="List Number 5"/>
    <w:basedOn w:val="List5"/>
    <w:rsid w:val="000E3759"/>
    <w:pPr>
      <w:numPr>
        <w:numId w:val="7"/>
      </w:numPr>
    </w:pPr>
  </w:style>
  <w:style w:type="paragraph" w:styleId="BlockText">
    <w:name w:val="Block Text"/>
    <w:basedOn w:val="Normal"/>
    <w:rsid w:val="000E3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759"/>
    <w:rPr>
      <w:sz w:val="16"/>
      <w:vertAlign w:val="superscript"/>
    </w:rPr>
  </w:style>
  <w:style w:type="character" w:customStyle="1" w:styleId="Symbols">
    <w:name w:val="Symbols"/>
    <w:basedOn w:val="DefaultParagraphFont"/>
    <w:rsid w:val="000E3759"/>
    <w:rPr>
      <w:rFonts w:ascii="Symbol" w:hAnsi="Symbol"/>
    </w:rPr>
  </w:style>
  <w:style w:type="character" w:customStyle="1" w:styleId="MenuOptions">
    <w:name w:val="Menu Options"/>
    <w:basedOn w:val="DefaultParagraphFont"/>
    <w:rsid w:val="000E3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759"/>
    <w:rPr>
      <w:b/>
    </w:rPr>
  </w:style>
  <w:style w:type="character" w:customStyle="1" w:styleId="Underlined">
    <w:name w:val="Underlined"/>
    <w:basedOn w:val="DefaultParagraphFont"/>
    <w:rsid w:val="000E3759"/>
    <w:rPr>
      <w:u w:val="single"/>
    </w:rPr>
  </w:style>
  <w:style w:type="paragraph" w:customStyle="1" w:styleId="TableBodyTextRight">
    <w:name w:val="Table Body Text Right"/>
    <w:basedOn w:val="TableBodyText"/>
    <w:rsid w:val="000E3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759"/>
    <w:rPr>
      <w:sz w:val="18"/>
    </w:rPr>
  </w:style>
  <w:style w:type="paragraph" w:customStyle="1" w:styleId="BodySmallRight">
    <w:name w:val="Body Small Right"/>
    <w:basedOn w:val="BodyTextRight"/>
    <w:rsid w:val="000E3759"/>
    <w:rPr>
      <w:sz w:val="18"/>
      <w:szCs w:val="18"/>
    </w:rPr>
  </w:style>
  <w:style w:type="paragraph" w:customStyle="1" w:styleId="MarginEdition">
    <w:name w:val="Margin Edition"/>
    <w:basedOn w:val="MarginNote"/>
    <w:rsid w:val="000E3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759"/>
    <w:rPr>
      <w:sz w:val="2"/>
      <w:szCs w:val="2"/>
    </w:rPr>
  </w:style>
  <w:style w:type="character" w:customStyle="1" w:styleId="Small">
    <w:name w:val="Small"/>
    <w:basedOn w:val="DefaultParagraphFont"/>
    <w:rsid w:val="000E3759"/>
    <w:rPr>
      <w:sz w:val="16"/>
    </w:rPr>
  </w:style>
  <w:style w:type="paragraph" w:customStyle="1" w:styleId="WideTable">
    <w:name w:val="Wide Table"/>
    <w:basedOn w:val="Normal"/>
    <w:rsid w:val="000E3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759"/>
  </w:style>
  <w:style w:type="paragraph" w:styleId="Quote">
    <w:name w:val="Quote"/>
    <w:basedOn w:val="Heading1"/>
    <w:link w:val="QuoteChar"/>
    <w:qFormat/>
    <w:rsid w:val="000E3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759"/>
    <w:pPr>
      <w:pageBreakBefore/>
    </w:pPr>
  </w:style>
  <w:style w:type="paragraph" w:customStyle="1" w:styleId="Border">
    <w:name w:val="Border"/>
    <w:basedOn w:val="Normal"/>
    <w:qFormat/>
    <w:rsid w:val="000E3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759"/>
    <w:rPr>
      <w:u w:val="single"/>
    </w:rPr>
  </w:style>
  <w:style w:type="character" w:customStyle="1" w:styleId="BoldandItalics">
    <w:name w:val="Bold and Italics"/>
    <w:qFormat/>
    <w:rsid w:val="000E3759"/>
    <w:rPr>
      <w:b/>
      <w:i/>
      <w:u w:val="none"/>
    </w:rPr>
  </w:style>
  <w:style w:type="paragraph" w:styleId="BalloonText">
    <w:name w:val="Balloon Text"/>
    <w:basedOn w:val="Normal"/>
    <w:link w:val="BalloonTextChar"/>
    <w:rsid w:val="000E3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759"/>
    <w:pPr>
      <w:spacing w:before="0" w:after="0"/>
    </w:pPr>
  </w:style>
  <w:style w:type="paragraph" w:customStyle="1" w:styleId="BodyTextBold">
    <w:name w:val="Body Text Bold"/>
    <w:basedOn w:val="BodyText"/>
    <w:qFormat/>
    <w:rsid w:val="000E3759"/>
    <w:rPr>
      <w:b/>
    </w:rPr>
  </w:style>
  <w:style w:type="character" w:styleId="Hyperlink">
    <w:name w:val="Hyperlink"/>
    <w:basedOn w:val="DefaultParagraphFont"/>
    <w:uiPriority w:val="99"/>
    <w:unhideWhenUsed/>
    <w:rsid w:val="00D07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673</Words>
  <Characters>4389</Characters>
  <Application>Microsoft Office Word</Application>
  <DocSecurity>0</DocSecurity>
  <Lines>219</Lines>
  <Paragraphs>210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SIT40816 Certificate IV in Asian Cookery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2022-04-08T17:42:29Z</dcterms:created>
  <dcterms:modified xsi:type="dcterms:W3CDTF">2022-04-03T06:43:00Z</dcterms:modified>
</cp:coreProperties>
</file>