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BD2" w:rsidP="006F1B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SIT40422 Certificate IV in Hospitality</w:t>
      </w:r>
      <w:r>
        <w:fldChar w:fldCharType="end"/>
      </w:r>
    </w:p>
    <w:p w:rsidR="006F1BD2" w:rsidP="006F1BD2">
      <w:pPr>
        <w:pStyle w:val="Version"/>
        <w:sectPr w:rsidSect="00A467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467C3" w:rsidP="00A467C3">
      <w:pPr>
        <w:pStyle w:val="SuperHeading"/>
      </w:pPr>
      <w:r w:rsidRPr="00A467C3">
        <w:t>SIT40422 Certificate IV in Hospitality</w:t>
      </w:r>
    </w:p>
    <w:p w:rsidR="00000000" w:rsidRPr="00A467C3" w:rsidP="00A467C3">
      <w:pPr>
        <w:pStyle w:val="Heading1"/>
      </w:pPr>
      <w:bookmarkStart w:id="1" w:name="O_1233613"/>
      <w:bookmarkEnd w:id="1"/>
      <w:r w:rsidRPr="00A467C3">
        <w:t>Modification History</w:t>
      </w:r>
    </w:p>
    <w:p w:rsidR="00000000" w:rsidRPr="00A467C3" w:rsidP="006F1BD2">
      <w:pPr>
        <w:pStyle w:val="BodyText"/>
      </w:pPr>
      <w:r w:rsidRPr="00A467C3">
        <w:t>Not applicable.</w:t>
      </w:r>
    </w:p>
    <w:p w:rsidR="00000000" w:rsidRPr="00A467C3" w:rsidP="00A467C3">
      <w:pPr>
        <w:pStyle w:val="Heading1"/>
      </w:pPr>
      <w:bookmarkStart w:id="2" w:name="O_1233614"/>
      <w:bookmarkEnd w:id="2"/>
      <w:r w:rsidRPr="00A467C3">
        <w:t>Qualification Description</w:t>
      </w:r>
    </w:p>
    <w:p w:rsidR="00000000" w:rsidRPr="00A467C3" w:rsidP="006F1BD2">
      <w:pPr>
        <w:pStyle w:val="BodyText"/>
      </w:pPr>
      <w:r w:rsidRPr="00A467C3">
        <w:t>This qualification reflects the role of skilled operators who use a broad range of hospitality service, sales or operational skills combined with supervisory skills and sound</w:t>
      </w:r>
      <w:r w:rsidRPr="00A467C3">
        <w:t xml:space="preserve"> knowledge of industry operations to plan, monitor and evaluate the work of team members. They operate independently or with limited guidance from others and use discretion to solve non-routine problems.</w:t>
      </w:r>
    </w:p>
    <w:p w:rsidR="00000000" w:rsidRPr="00A467C3" w:rsidP="006F1BD2">
      <w:pPr>
        <w:pStyle w:val="BodyText"/>
      </w:pPr>
      <w:r w:rsidRPr="00A467C3">
        <w:t>This qualification provides a pathway to work as a s</w:t>
      </w:r>
      <w:r w:rsidRPr="00A467C3">
        <w:t>upervisor in hospitality organisations such as restaurants, hotels, motels, clubs, pubs, cafés, and coffee shops. This qualification allows for multi-skilling and for acquiring targeted skills in accommodation services, food and beverage, and gaming.</w:t>
      </w:r>
    </w:p>
    <w:p w:rsidR="00000000" w:rsidRPr="00A467C3" w:rsidP="006F1BD2">
      <w:pPr>
        <w:pStyle w:val="BodyText"/>
      </w:pPr>
      <w:r w:rsidRPr="00A467C3">
        <w:t>The s</w:t>
      </w:r>
      <w:r w:rsidRPr="00A467C3">
        <w:t>kills in this qualification must be applied in accordance with Commonwealth and State/Territory legislation, Australian standards and industry codes of practice.</w:t>
      </w:r>
    </w:p>
    <w:p w:rsidR="00000000" w:rsidRPr="00A467C3" w:rsidP="006F1BD2">
      <w:pPr>
        <w:pStyle w:val="BodyText"/>
      </w:pPr>
      <w:r w:rsidRPr="00A467C3">
        <w:t>No occupational licensing, certification or specific legislative requirements apply to this qu</w:t>
      </w:r>
      <w:r w:rsidRPr="00A467C3">
        <w:t>alification at the time of publication.</w:t>
      </w:r>
    </w:p>
    <w:p w:rsidR="00000000" w:rsidRPr="00A467C3" w:rsidP="00A467C3">
      <w:pPr>
        <w:pStyle w:val="Heading1"/>
      </w:pPr>
      <w:bookmarkStart w:id="3" w:name="O_1233615"/>
      <w:bookmarkEnd w:id="3"/>
      <w:r w:rsidRPr="00A467C3">
        <w:t>Entry Requirements</w:t>
      </w:r>
    </w:p>
    <w:p w:rsidR="00000000" w:rsidRPr="00A467C3" w:rsidP="006F1BD2">
      <w:pPr>
        <w:pStyle w:val="BodyText"/>
      </w:pPr>
      <w:r w:rsidRPr="00A467C3">
        <w:t>There are no entry requirements for this qualification.</w:t>
      </w:r>
    </w:p>
    <w:p w:rsidR="00000000" w:rsidRPr="00A467C3" w:rsidP="00A467C3">
      <w:pPr>
        <w:pStyle w:val="Heading1"/>
      </w:pPr>
      <w:bookmarkStart w:id="4" w:name="O_1233616"/>
      <w:bookmarkEnd w:id="4"/>
      <w:r w:rsidRPr="00A467C3">
        <w:t>Packaging Rules</w:t>
      </w:r>
    </w:p>
    <w:p w:rsidR="00000000" w:rsidRPr="00A467C3" w:rsidP="006F1BD2">
      <w:pPr>
        <w:pStyle w:val="BodyText"/>
      </w:pPr>
      <w:r w:rsidRPr="00A467C3">
        <w:t>21 units must be completed:</w:t>
      </w:r>
    </w:p>
    <w:p w:rsidR="00000000" w:rsidRPr="00A467C3" w:rsidP="00A467C3">
      <w:pPr>
        <w:pStyle w:val="ListBullet"/>
      </w:pPr>
      <w:r w:rsidRPr="00A467C3">
        <w:t>9 core units</w:t>
      </w:r>
    </w:p>
    <w:p w:rsidR="00000000" w:rsidRPr="00A467C3" w:rsidP="00A467C3">
      <w:pPr>
        <w:pStyle w:val="ListBullet"/>
      </w:pPr>
      <w:r w:rsidRPr="00A467C3">
        <w:t>12 elective units, consisting of:</w:t>
      </w:r>
    </w:p>
    <w:p w:rsidR="00000000" w:rsidRPr="00A467C3" w:rsidP="00A467C3">
      <w:pPr>
        <w:pStyle w:val="ListBullet2"/>
      </w:pPr>
      <w:r w:rsidRPr="00A467C3">
        <w:t>1 unit fro</w:t>
      </w:r>
      <w:r w:rsidRPr="00A467C3">
        <w:t>m Group A</w:t>
      </w:r>
    </w:p>
    <w:p w:rsidR="00000000" w:rsidRPr="00A467C3" w:rsidP="00A467C3">
      <w:pPr>
        <w:pStyle w:val="ListBullet2"/>
      </w:pPr>
      <w:r w:rsidRPr="00A467C3">
        <w:t>8 units from Group B</w:t>
      </w:r>
    </w:p>
    <w:p w:rsidR="00000000" w:rsidRPr="00A467C3" w:rsidP="00A467C3">
      <w:pPr>
        <w:pStyle w:val="ListBullet2"/>
      </w:pPr>
      <w:r w:rsidRPr="00A467C3">
        <w:t>3 units from Group B, Group C, elsewhere in the SIT Training Package, or any other current Training Package or accredited course.</w:t>
      </w:r>
    </w:p>
    <w:p w:rsidR="00000000" w:rsidRPr="00A467C3" w:rsidP="006F1BD2">
      <w:pPr>
        <w:pStyle w:val="BodyText"/>
      </w:pPr>
      <w:r w:rsidRPr="00A467C3">
        <w:t>The selection of electives must be</w:t>
      </w:r>
      <w:r w:rsidRPr="00A467C3">
        <w:t xml:space="preserve"> guided by the job outcome sought, local industry requirements and the complexity of skills appropriate to the AQF level of this qualification.</w:t>
      </w:r>
    </w:p>
    <w:p w:rsidR="00000000" w:rsidRPr="00A467C3" w:rsidP="006F1BD2">
      <w:pPr>
        <w:pStyle w:val="BodyText"/>
      </w:pPr>
      <w:r w:rsidRPr="00A467C3">
        <w:t>Note: Units marked with *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400"/>
      </w:tblGrid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Core units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</w:t>
            </w:r>
            <w:r w:rsidRPr="00A467C3">
              <w:t>ITHIND008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Work effectively in hospitality service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SITXCCS015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Enhance customer service experiences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SITXCOM010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Manage conflict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SITXFIN009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Manage finances within a budget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SITXHRM007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Coach others in job skills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SITXHRM008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Roster staff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SITXHRM009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Lead and manage people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SITXMGT004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Monitor work operations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SITXWHS007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Implement and monitor work health and safety practices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Elective units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Group A - Hygiene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SITHIND005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Use hygienic practices for hospitality service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SITXFSA005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Use hygienic practices for food safety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Group B - Hospitality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Accommodation Services – Front Office, Housekeeping and Portering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CPPCLO3100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Maintain cleaning storage areas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CPPCLO3101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Clean carpeted floors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CPPCLO3102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Clean hard floors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CPPCLO3103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Clean and maintain amenities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CPPCLO3105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Clean glass surfaces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CPPCLO3108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Clean window coverings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CPPCLO3111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Clean rooms, furniture and fittings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CPPCLO3112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Clean walls, ceilings and fittings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SITHACS009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Clean premises and equipment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SITHACS010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Provide housekeeping services to guests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SITHACS011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Prepare rooms for guests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SITHACS012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Launder linen and guest clothes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SITHACS013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Provide porter services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SITHACS014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Provide valet services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SITHACS015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Conduct night audit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SITHACS016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Provide accommodation reception services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SITTTVL001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Access and interpret product information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SITTTVL004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Sell tourism products or services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SITXCCS017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Use a computerised booking system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SITXCCS019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Prepare quotations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Client and Customer Service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SITXCCS010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Provide visitor information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SITXCCS012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Provide lost and found services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SITXCCS013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Provide club reception services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SITXCRI003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Respond to a customer in crisis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Events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SITEEVT020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Source and use information on the events industry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SITEEVT021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Administer event registrations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SITEEVT022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Provide event production support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SITEEVT023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Plan in-house events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Food and Beverage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SITHFAB021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Provide responsible service of alcohol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SITHFAB022*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Clean and tidy bar areas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SITHFAB023*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Operate a bar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SITHFAB024*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 xml:space="preserve">Prepare and serve non-alcoholic beverages 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SITHFAB025*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 xml:space="preserve">Prepare and serve espresso coffee 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SITHFAB026*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 xml:space="preserve">Provide room service 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SITHFAB028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Operate and monitor cellar systems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SITHFAB029*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 xml:space="preserve">Conduct a product tasting for alcoholic beverages 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SITHFAB030*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Prepare and serve cocktails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SITHFAB031*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 xml:space="preserve">Provide advice on beers, spirits and liqueurs 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SITHFAB032*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 xml:space="preserve">Provide advice on Australian wines 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SITHFAB033*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 xml:space="preserve">Provide advice on imported wines 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SITHFAB034*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 xml:space="preserve">Provide table service of food and beverage 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SITHFAB035*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 xml:space="preserve">Provide silver service 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SITHFAB036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Provide advice on food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SITHFAB037*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 xml:space="preserve">Provide advice on food and beverage matching 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SITHFAB038*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Plan and monitor espresso coffee service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Food Safety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SITXFSA006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Participate in safe food handling practices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SITXFSA007*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Transport and store food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Gaming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SITHGAM022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Provide responsible gambling services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SITHGAM023*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Attend gaming machines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SITHGAM024*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Operate a TAB outlet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SITHGAM025*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Conduct Keno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SITHGAM026*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Analyse and report on gaming machine data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SITHGAM027*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Deal Baccarat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SITHGAM028*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Conduct Big Wheel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SITHGAM029*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Deal Blackjack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SITHGAM030*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Deal Poker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SITHGAM031*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Deal Pontoon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SITHGAM032*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Conduct Rapid Roulette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SITHGAM033*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Conduct Roulette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SITHGAM034*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Attend casino gaming machines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SITHGAM035*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Deal Caribbean Stud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SITHGAM036*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Deal Casino War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SITHGAM037*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Deal Mississippi Stud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SITHGAM038*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Conduct Rapid Baccarat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SITHGAM039*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Conduct Rapid Big Wheel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SITHGAM040*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Deal Three Card Poker games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Kitchen Operations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SITHKOP014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Plan catering for events or functions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Working in Industry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SITHIND006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Source and use information on the hospitality industry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Group C - General electives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Communication and Teamwork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BSBTWK501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Lead diversity and inclusion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SITXCOM009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Address protocol requirements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Computer Operations and ICT Management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BSBTEC301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Design and produce business documents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BSBTEC302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Design and produce spreadsheets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BSBTEC402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Design and produce complex spreadsheets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E-Business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SIRXOSM002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Maintain ethical and professional standards when using social media and online platforms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SIRXOSM003*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Use social media and online tools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Environmental Sustainability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BSBSUS411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Implement and monitor environmentally sustainable work practices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Finance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BSBFIN302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Maintain financial records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BSBFIN401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Report on financial activity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SITXFIN008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Interpret financial information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First Aid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HLTAID011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Provide First Aid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Inventory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SITXINV006*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 xml:space="preserve">Receive, store and maintain stock 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SITXINV007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Purchase goods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SITXINV008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Control stock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Languages other than English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SITXLAN008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Conduct oral communication in a language other than English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SITXLAN009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Read and write information in a language other than English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Marketing and Public Relations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SITXMPR009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Coordinate production of brochures and marketing materials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SITXMPR010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Create a promotional display or stand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SITXMPR011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Plan and implement sales activities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SITXMPR012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Coordinate marketing activities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SITXMPR013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Participate in cooperative online marketing initiatives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Security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CPPSEC2110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Monitor and control individual and crowd behaviour to maintain security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CPPSEC3122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Plan provision of close protection services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rPr>
                <w:rStyle w:val="SpecialBold"/>
              </w:rPr>
              <w:t>Work Health and Safety</w:t>
            </w:r>
          </w:p>
        </w:tc>
      </w:tr>
      <w:tr w:rsidTr="00A46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7C3">
            <w:pPr>
              <w:pStyle w:val="BodyText"/>
              <w:rPr>
                <w:lang w:val="en-NZ"/>
              </w:rPr>
            </w:pPr>
            <w:r w:rsidRPr="00A467C3">
              <w:t>SITXWHS006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7C3" w:rsidP="00A467C3">
            <w:pPr>
              <w:pStyle w:val="BodyText"/>
            </w:pPr>
            <w:r w:rsidRPr="00A467C3">
              <w:t>Identify hazards, assess and control safety risks</w:t>
            </w:r>
          </w:p>
        </w:tc>
      </w:tr>
    </w:tbl>
    <w:p w:rsidR="00000000" w:rsidRPr="00A467C3" w:rsidP="00A467C3">
      <w:pPr>
        <w:pStyle w:val="BodyText"/>
      </w:pPr>
    </w:p>
    <w:p w:rsidR="00000000" w:rsidRPr="00A467C3" w:rsidP="00A467C3">
      <w:pPr>
        <w:pStyle w:val="AllowPageBreak"/>
      </w:pPr>
    </w:p>
    <w:p w:rsidR="00000000" w:rsidRPr="00A467C3" w:rsidP="00A467C3">
      <w:pPr>
        <w:pStyle w:val="Heading1"/>
      </w:pPr>
      <w:bookmarkStart w:id="5" w:name="O_1233617"/>
      <w:bookmarkEnd w:id="5"/>
      <w:r w:rsidRPr="00A467C3">
        <w:t>Qualification Mapping Information</w:t>
      </w:r>
    </w:p>
    <w:p w:rsidR="00000000" w:rsidRPr="00A467C3" w:rsidP="006F1BD2">
      <w:pPr>
        <w:pStyle w:val="BodyText"/>
      </w:pPr>
      <w:r w:rsidRPr="00A467C3">
        <w:t>Supersedes and is not equivalent to SIT40416 Certificate IV in Hospitality.</w:t>
      </w:r>
    </w:p>
    <w:p w:rsidR="00000000" w:rsidRPr="00A467C3" w:rsidP="00A467C3">
      <w:pPr>
        <w:pStyle w:val="Heading1"/>
      </w:pPr>
      <w:bookmarkStart w:id="6" w:name="O_1233618"/>
      <w:bookmarkEnd w:id="6"/>
      <w:r w:rsidRPr="00A467C3">
        <w:t>Links</w:t>
      </w:r>
    </w:p>
    <w:p w:rsidR="00000000" w:rsidRPr="00A467C3" w:rsidP="006F1BD2">
      <w:pPr>
        <w:pStyle w:val="BodyText"/>
      </w:pPr>
      <w:r w:rsidRPr="00A467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A30F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467C3" w:rsidP="00A467C3"/>
    <w:sectPr w:rsidSect="00A467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7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7C3" w:rsidRPr="006F1BD2" w:rsidP="006F1B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7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D2" w:rsidP="00A46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F1BD2" w:rsidP="00A46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1BD2" w:rsidP="00A467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7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7C3" w:rsidRPr="006F1BD2" w:rsidP="006F1B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7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D2" w:rsidRPr="002D2AF8" w:rsidP="00A46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SIT40422 Certificate IV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6F1BD2" w:rsidP="00A467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448D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F60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FEB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7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7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7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7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7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7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7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7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7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7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7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7C3"/>
  </w:style>
  <w:style w:type="character" w:customStyle="1" w:styleId="Heading1Char">
    <w:name w:val="Heading 1 Char"/>
    <w:basedOn w:val="DefaultParagraphFont"/>
    <w:link w:val="Heading1"/>
    <w:rsid w:val="00A467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7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7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7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7C3"/>
    <w:rPr>
      <w:b/>
      <w:spacing w:val="0"/>
    </w:rPr>
  </w:style>
  <w:style w:type="paragraph" w:styleId="ListBullet2">
    <w:name w:val="List Bullet 2"/>
    <w:basedOn w:val="List2"/>
    <w:rsid w:val="00A467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67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7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7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7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7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7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7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7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7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7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7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7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7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7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7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7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7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7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7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7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7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7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7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7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7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7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7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7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7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7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7C3"/>
    <w:rPr>
      <w:i/>
    </w:rPr>
  </w:style>
  <w:style w:type="paragraph" w:styleId="Caption">
    <w:name w:val="caption"/>
    <w:basedOn w:val="BodyText"/>
    <w:next w:val="Normal"/>
    <w:qFormat/>
    <w:rsid w:val="00A467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7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7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7C3"/>
  </w:style>
  <w:style w:type="paragraph" w:styleId="TableofFigures">
    <w:name w:val="table of figures"/>
    <w:basedOn w:val="Normal"/>
    <w:next w:val="Normal"/>
    <w:semiHidden/>
    <w:rsid w:val="00A467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7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67C3"/>
    <w:rPr>
      <w:rFonts w:ascii="Wingdings" w:hAnsi="Wingdings"/>
    </w:rPr>
  </w:style>
  <w:style w:type="paragraph" w:customStyle="1" w:styleId="TableHeading">
    <w:name w:val="Table Heading"/>
    <w:basedOn w:val="HeadingBase"/>
    <w:rsid w:val="00A467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7C3"/>
    <w:rPr>
      <w:color w:val="0033CC"/>
      <w:u w:val="none"/>
    </w:rPr>
  </w:style>
  <w:style w:type="paragraph" w:customStyle="1" w:styleId="BodyTextRight">
    <w:name w:val="Body Text Right"/>
    <w:basedOn w:val="BodyText"/>
    <w:rsid w:val="00A467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7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7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7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7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7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7C3"/>
    <w:rPr>
      <w:sz w:val="32"/>
    </w:rPr>
  </w:style>
  <w:style w:type="paragraph" w:customStyle="1" w:styleId="HeadingProcedure">
    <w:name w:val="Heading Procedure"/>
    <w:basedOn w:val="HeadingBase"/>
    <w:next w:val="Normal"/>
    <w:rsid w:val="00A467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7C3"/>
    <w:pPr>
      <w:spacing w:before="60" w:after="60"/>
    </w:pPr>
  </w:style>
  <w:style w:type="paragraph" w:styleId="ListContinue">
    <w:name w:val="List Continue"/>
    <w:basedOn w:val="List"/>
    <w:rsid w:val="00A467C3"/>
    <w:pPr>
      <w:ind w:firstLine="0"/>
    </w:pPr>
  </w:style>
  <w:style w:type="paragraph" w:customStyle="1" w:styleId="ListNote">
    <w:name w:val="List Note"/>
    <w:basedOn w:val="List"/>
    <w:rsid w:val="00A467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7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7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7C3"/>
    <w:rPr>
      <w:rFonts w:ascii="Courier New" w:hAnsi="Courier New"/>
    </w:rPr>
  </w:style>
  <w:style w:type="paragraph" w:customStyle="1" w:styleId="NoteBullet">
    <w:name w:val="Note Bullet"/>
    <w:basedOn w:val="Note"/>
    <w:rsid w:val="00A467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7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7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7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7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7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7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7C3"/>
    <w:rPr>
      <w:b/>
      <w:smallCaps/>
    </w:rPr>
  </w:style>
  <w:style w:type="paragraph" w:customStyle="1" w:styleId="TableListNumber">
    <w:name w:val="Table List Number"/>
    <w:basedOn w:val="ListNumber"/>
    <w:rsid w:val="00A467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7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7C3"/>
    <w:pPr>
      <w:numPr>
        <w:numId w:val="9"/>
      </w:numPr>
    </w:pPr>
  </w:style>
  <w:style w:type="paragraph" w:customStyle="1" w:styleId="ListAlpha2">
    <w:name w:val="List Alpha 2"/>
    <w:basedOn w:val="List2"/>
    <w:rsid w:val="00A467C3"/>
    <w:pPr>
      <w:numPr>
        <w:numId w:val="8"/>
      </w:numPr>
    </w:pPr>
  </w:style>
  <w:style w:type="paragraph" w:styleId="List2">
    <w:name w:val="List 2"/>
    <w:basedOn w:val="BodyText"/>
    <w:rsid w:val="00A467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7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7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7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7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7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67C3"/>
    <w:pPr>
      <w:numPr>
        <w:numId w:val="4"/>
      </w:numPr>
    </w:pPr>
  </w:style>
  <w:style w:type="paragraph" w:styleId="ListContinue2">
    <w:name w:val="List Continue 2"/>
    <w:basedOn w:val="List2"/>
    <w:rsid w:val="00A467C3"/>
    <w:pPr>
      <w:ind w:firstLine="0"/>
    </w:pPr>
  </w:style>
  <w:style w:type="paragraph" w:styleId="ListContinue3">
    <w:name w:val="List Continue 3"/>
    <w:basedOn w:val="List3"/>
    <w:rsid w:val="00A467C3"/>
    <w:pPr>
      <w:ind w:left="1021" w:firstLine="0"/>
    </w:pPr>
  </w:style>
  <w:style w:type="paragraph" w:styleId="ListContinue4">
    <w:name w:val="List Continue 4"/>
    <w:basedOn w:val="List4"/>
    <w:rsid w:val="00A467C3"/>
    <w:pPr>
      <w:ind w:firstLine="0"/>
    </w:pPr>
  </w:style>
  <w:style w:type="paragraph" w:styleId="ListContinue5">
    <w:name w:val="List Continue 5"/>
    <w:basedOn w:val="List5"/>
    <w:rsid w:val="00A467C3"/>
    <w:pPr>
      <w:ind w:firstLine="0"/>
    </w:pPr>
  </w:style>
  <w:style w:type="paragraph" w:styleId="ListNumber3">
    <w:name w:val="List Number 3"/>
    <w:basedOn w:val="List3"/>
    <w:rsid w:val="00A467C3"/>
    <w:pPr>
      <w:numPr>
        <w:numId w:val="5"/>
      </w:numPr>
    </w:pPr>
  </w:style>
  <w:style w:type="paragraph" w:styleId="ListNumber4">
    <w:name w:val="List Number 4"/>
    <w:basedOn w:val="List4"/>
    <w:rsid w:val="00A467C3"/>
    <w:pPr>
      <w:numPr>
        <w:numId w:val="6"/>
      </w:numPr>
    </w:pPr>
  </w:style>
  <w:style w:type="paragraph" w:styleId="ListNumber5">
    <w:name w:val="List Number 5"/>
    <w:basedOn w:val="List5"/>
    <w:rsid w:val="00A467C3"/>
    <w:pPr>
      <w:numPr>
        <w:numId w:val="7"/>
      </w:numPr>
    </w:pPr>
  </w:style>
  <w:style w:type="paragraph" w:styleId="BlockText">
    <w:name w:val="Block Text"/>
    <w:basedOn w:val="Normal"/>
    <w:rsid w:val="00A467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7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7C3"/>
    <w:rPr>
      <w:sz w:val="16"/>
      <w:vertAlign w:val="superscript"/>
    </w:rPr>
  </w:style>
  <w:style w:type="character" w:customStyle="1" w:styleId="Symbols">
    <w:name w:val="Symbols"/>
    <w:basedOn w:val="DefaultParagraphFont"/>
    <w:rsid w:val="00A467C3"/>
    <w:rPr>
      <w:rFonts w:ascii="Symbol" w:hAnsi="Symbol"/>
    </w:rPr>
  </w:style>
  <w:style w:type="character" w:customStyle="1" w:styleId="MenuOptions">
    <w:name w:val="Menu Options"/>
    <w:basedOn w:val="DefaultParagraphFont"/>
    <w:rsid w:val="00A467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7C3"/>
    <w:rPr>
      <w:b/>
    </w:rPr>
  </w:style>
  <w:style w:type="character" w:customStyle="1" w:styleId="Underlined">
    <w:name w:val="Underlined"/>
    <w:basedOn w:val="DefaultParagraphFont"/>
    <w:rsid w:val="00A467C3"/>
    <w:rPr>
      <w:u w:val="single"/>
    </w:rPr>
  </w:style>
  <w:style w:type="paragraph" w:customStyle="1" w:styleId="TableBodyTextRight">
    <w:name w:val="Table Body Text Right"/>
    <w:basedOn w:val="TableBodyText"/>
    <w:rsid w:val="00A467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7C3"/>
    <w:rPr>
      <w:sz w:val="18"/>
    </w:rPr>
  </w:style>
  <w:style w:type="paragraph" w:customStyle="1" w:styleId="BodySmallRight">
    <w:name w:val="Body Small Right"/>
    <w:basedOn w:val="BodyTextRight"/>
    <w:rsid w:val="00A467C3"/>
    <w:rPr>
      <w:sz w:val="18"/>
      <w:szCs w:val="18"/>
    </w:rPr>
  </w:style>
  <w:style w:type="paragraph" w:customStyle="1" w:styleId="MarginEdition">
    <w:name w:val="Margin Edition"/>
    <w:basedOn w:val="MarginNote"/>
    <w:rsid w:val="00A467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7C3"/>
    <w:rPr>
      <w:sz w:val="2"/>
      <w:szCs w:val="2"/>
    </w:rPr>
  </w:style>
  <w:style w:type="character" w:customStyle="1" w:styleId="Small">
    <w:name w:val="Small"/>
    <w:basedOn w:val="DefaultParagraphFont"/>
    <w:rsid w:val="00A467C3"/>
    <w:rPr>
      <w:sz w:val="16"/>
    </w:rPr>
  </w:style>
  <w:style w:type="paragraph" w:customStyle="1" w:styleId="WideTable">
    <w:name w:val="Wide Table"/>
    <w:basedOn w:val="Normal"/>
    <w:rsid w:val="00A467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7C3"/>
  </w:style>
  <w:style w:type="paragraph" w:styleId="Quote">
    <w:name w:val="Quote"/>
    <w:basedOn w:val="Heading1"/>
    <w:link w:val="QuoteChar"/>
    <w:qFormat/>
    <w:rsid w:val="00A467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7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7C3"/>
    <w:pPr>
      <w:pageBreakBefore/>
    </w:pPr>
  </w:style>
  <w:style w:type="paragraph" w:customStyle="1" w:styleId="Border">
    <w:name w:val="Border"/>
    <w:basedOn w:val="Normal"/>
    <w:qFormat/>
    <w:rsid w:val="00A467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7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7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7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7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7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7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7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7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7C3"/>
    <w:rPr>
      <w:u w:val="single"/>
    </w:rPr>
  </w:style>
  <w:style w:type="character" w:customStyle="1" w:styleId="BoldandItalics">
    <w:name w:val="Bold and Italics"/>
    <w:qFormat/>
    <w:rsid w:val="00A467C3"/>
    <w:rPr>
      <w:b/>
      <w:i/>
      <w:u w:val="none"/>
    </w:rPr>
  </w:style>
  <w:style w:type="paragraph" w:styleId="BalloonText">
    <w:name w:val="Balloon Text"/>
    <w:basedOn w:val="Normal"/>
    <w:link w:val="BalloonTextChar"/>
    <w:rsid w:val="00A46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7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7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7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7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7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7C3"/>
    <w:pPr>
      <w:spacing w:before="0" w:after="0"/>
    </w:pPr>
  </w:style>
  <w:style w:type="paragraph" w:customStyle="1" w:styleId="BodyTextBold">
    <w:name w:val="Body Text Bold"/>
    <w:basedOn w:val="BodyText"/>
    <w:qFormat/>
    <w:rsid w:val="00A467C3"/>
    <w:rPr>
      <w:b/>
    </w:rPr>
  </w:style>
  <w:style w:type="character" w:styleId="Hyperlink">
    <w:name w:val="Hyperlink"/>
    <w:basedOn w:val="DefaultParagraphFont"/>
    <w:uiPriority w:val="99"/>
    <w:unhideWhenUsed/>
    <w:rsid w:val="006F1B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978</Words>
  <Characters>6460</Characters>
  <Application>Microsoft Office Word</Application>
  <DocSecurity>0</DocSecurity>
  <Lines>307</Lines>
  <Paragraphs>297</Paragraphs>
  <ScaleCrop>false</ScaleCrop>
  <Company>Author-it Software Corporation Ltd.</Company>
  <LinksUpToDate>false</LinksUpToDate>
  <CharactersWithSpaces>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SIT40422 Certificate IV in Hospitality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2022-06-10T18:45:17Z</dcterms:created>
  <dcterms:modified xsi:type="dcterms:W3CDTF">2022-06-10T04:40:00Z</dcterms:modified>
</cp:coreProperties>
</file>