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40B" w:rsidP="0075440B">
      <w:pPr>
        <w:pStyle w:val="Title"/>
      </w:pPr>
      <w:r>
        <w:fldChar w:fldCharType="begin"/>
      </w:r>
      <w:r>
        <w:instrText xml:space="preserve"> TITLE   \* MERGEFORMAT </w:instrText>
      </w:r>
      <w:r>
        <w:fldChar w:fldCharType="separate"/>
      </w:r>
      <w:r>
        <w:t>SIT40222 Certificate IV in Guiding</w:t>
      </w:r>
      <w:r>
        <w:fldChar w:fldCharType="end"/>
      </w:r>
    </w:p>
    <w:p w:rsidR="0075440B" w:rsidP="0075440B">
      <w:pPr>
        <w:pStyle w:val="Version"/>
        <w:sectPr w:rsidSect="001C40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07F" w:rsidP="001C407F">
      <w:pPr>
        <w:pStyle w:val="SuperHeading"/>
      </w:pPr>
      <w:r w:rsidRPr="001C407F">
        <w:t>SIT40222 Certificate IV in Guiding</w:t>
      </w:r>
    </w:p>
    <w:p w:rsidR="00000000" w:rsidRPr="001C407F" w:rsidP="001C407F">
      <w:pPr>
        <w:pStyle w:val="Heading1"/>
      </w:pPr>
      <w:bookmarkStart w:id="1" w:name="O_1233479"/>
      <w:bookmarkEnd w:id="1"/>
      <w:r w:rsidRPr="001C407F">
        <w:t>Modification History</w:t>
      </w:r>
    </w:p>
    <w:p w:rsidR="00000000" w:rsidRPr="001C407F" w:rsidP="0075440B">
      <w:pPr>
        <w:pStyle w:val="BodyText"/>
      </w:pPr>
      <w:r w:rsidRPr="001C407F">
        <w:t>Not applicable.</w:t>
      </w:r>
    </w:p>
    <w:p w:rsidR="00000000" w:rsidRPr="001C407F" w:rsidP="001C407F">
      <w:pPr>
        <w:pStyle w:val="Heading1"/>
      </w:pPr>
      <w:bookmarkStart w:id="2" w:name="O_1233480"/>
      <w:bookmarkEnd w:id="2"/>
      <w:r w:rsidRPr="001C407F">
        <w:t>Qualification Description</w:t>
      </w:r>
    </w:p>
    <w:p w:rsidR="00000000" w:rsidRPr="001C407F" w:rsidP="0075440B">
      <w:pPr>
        <w:pStyle w:val="BodyText"/>
      </w:pPr>
      <w:r w:rsidRPr="001C407F">
        <w:t>This qualification reflects the role of individuals who use a broad range of specialist guiding skills combined with a substantial depth of subject matter knowledge to delive</w:t>
      </w:r>
      <w:r w:rsidRPr="001C407F">
        <w:t>r tours. They operate independently or with limited guidance from others and use discretion to solve non-routine problems.</w:t>
      </w:r>
    </w:p>
    <w:p w:rsidR="00000000" w:rsidRPr="001C407F" w:rsidP="0075440B">
      <w:pPr>
        <w:pStyle w:val="BodyText"/>
      </w:pPr>
      <w:r w:rsidRPr="001C407F">
        <w:t>This qualification provides a pathway to work as a guide in many tourism industry sectors. Guides at this level usually conduct tours</w:t>
      </w:r>
      <w:r w:rsidRPr="001C407F">
        <w:t xml:space="preserve"> that involve multiple products, services and sites involving the management of tour logistics. They are employed or contracted by inbound tour operators, outbound tour wholesalers, local tour operators, or they may be owner-operators of small tourism or t</w:t>
      </w:r>
      <w:r w:rsidRPr="001C407F">
        <w:t>ravel businesses.</w:t>
      </w:r>
    </w:p>
    <w:p w:rsidR="00000000" w:rsidRPr="001C407F" w:rsidP="0075440B">
      <w:pPr>
        <w:pStyle w:val="BodyText"/>
      </w:pPr>
      <w:r w:rsidRPr="001C407F">
        <w:t>The skills in this qualification must be applied in accordance with Commonwealth and State/Territory legislation, Australian standards and industry codes of practice.</w:t>
      </w:r>
    </w:p>
    <w:p w:rsidR="00000000" w:rsidRPr="001C407F" w:rsidP="0075440B">
      <w:pPr>
        <w:pStyle w:val="BodyText"/>
      </w:pPr>
      <w:r w:rsidRPr="001C407F">
        <w:t>No occupational licensing, certification or specific legislative requir</w:t>
      </w:r>
      <w:r w:rsidRPr="001C407F">
        <w:t>ements apply to this qualification at the time of publication.</w:t>
      </w:r>
    </w:p>
    <w:p w:rsidR="00000000" w:rsidRPr="001C407F" w:rsidP="001C407F">
      <w:pPr>
        <w:pStyle w:val="Heading1"/>
      </w:pPr>
      <w:bookmarkStart w:id="3" w:name="O_1233481"/>
      <w:bookmarkEnd w:id="3"/>
      <w:r w:rsidRPr="001C407F">
        <w:t>Entry Requirements</w:t>
      </w:r>
    </w:p>
    <w:p w:rsidR="00000000" w:rsidRPr="001C407F" w:rsidP="0075440B">
      <w:pPr>
        <w:pStyle w:val="BodyText"/>
      </w:pPr>
      <w:r w:rsidRPr="001C407F">
        <w:t>There are no entry requirements for this qualification.</w:t>
      </w:r>
    </w:p>
    <w:p w:rsidR="00000000" w:rsidRPr="001C407F" w:rsidP="001C407F">
      <w:pPr>
        <w:pStyle w:val="Heading1"/>
      </w:pPr>
      <w:bookmarkStart w:id="4" w:name="O_1233482"/>
      <w:bookmarkEnd w:id="4"/>
      <w:r w:rsidRPr="001C407F">
        <w:t>Packaging Rules</w:t>
      </w:r>
    </w:p>
    <w:p w:rsidR="00000000" w:rsidRPr="001C407F" w:rsidP="0075440B">
      <w:pPr>
        <w:pStyle w:val="BodyText"/>
      </w:pPr>
      <w:r w:rsidRPr="001C407F">
        <w:t>17 units must be completed:</w:t>
      </w:r>
    </w:p>
    <w:p w:rsidR="00000000" w:rsidRPr="001C407F" w:rsidP="001C407F">
      <w:pPr>
        <w:pStyle w:val="ListBullet"/>
      </w:pPr>
      <w:r w:rsidRPr="001C407F">
        <w:t>11 core units</w:t>
      </w:r>
    </w:p>
    <w:p w:rsidR="00000000" w:rsidRPr="001C407F" w:rsidP="001C407F">
      <w:pPr>
        <w:pStyle w:val="ListBullet"/>
      </w:pPr>
      <w:r w:rsidRPr="001C407F">
        <w:t>6 elective units, con</w:t>
      </w:r>
      <w:r w:rsidRPr="001C407F">
        <w:t>sisting of:</w:t>
      </w:r>
    </w:p>
    <w:p w:rsidR="00000000" w:rsidRPr="001C407F" w:rsidP="001C407F">
      <w:pPr>
        <w:pStyle w:val="ListBullet2"/>
      </w:pPr>
      <w:r w:rsidRPr="001C407F">
        <w:t>4 units from the list below</w:t>
      </w:r>
    </w:p>
    <w:p w:rsidR="00000000" w:rsidRPr="001C407F" w:rsidP="001C407F">
      <w:pPr>
        <w:pStyle w:val="ListBullet2"/>
      </w:pPr>
      <w:r w:rsidRPr="001C407F">
        <w:t>2 units from the list below, elsewhere in the SIT Training Package, or any other current Training Package or accredited course.</w:t>
      </w:r>
    </w:p>
    <w:p w:rsidR="00000000" w:rsidRPr="001C407F" w:rsidP="0075440B">
      <w:pPr>
        <w:pStyle w:val="BodyText"/>
      </w:pPr>
      <w:r w:rsidRPr="001C407F">
        <w:t>The selection of electives must be gui</w:t>
      </w:r>
      <w:r w:rsidRPr="001C407F">
        <w:t>ded by the job outcome sought, local industry requirements and the complexity of skills appropriate to the AQF level of this qualification.</w:t>
      </w:r>
    </w:p>
    <w:tbl>
      <w:tblPr>
        <w:tblW w:w="0" w:type="auto"/>
        <w:tblLayout w:type="fixed"/>
        <w:tblCellMar>
          <w:left w:w="62" w:type="dxa"/>
          <w:right w:w="62" w:type="dxa"/>
        </w:tblCellMar>
        <w:tblLook w:val="0000"/>
      </w:tblPr>
      <w:tblGrid>
        <w:gridCol w:w="1782"/>
        <w:gridCol w:w="6053"/>
      </w:tblGrid>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Core units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HLTAID011</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Provide First Aid</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SITTGDE014</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Work as a guide</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SITTGDE016</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Lead tour groups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SITTGDE017</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Prepare and present tour commentaries or activities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SITTGDE023</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Coordinate and operate tours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SITTGDE024</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Manage extended touring programs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SITXCCS015</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Enhance customer service experiences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SITXCOM007</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Show social and cultural sensitivity</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SITXCOM010</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Manage c</w:t>
            </w:r>
            <w:r w:rsidRPr="001C407F">
              <w:t>onflict</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SITXWHS005</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Participate in safe work practices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SITXWHS006</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Identify hazards, assess and control safety risks</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Elective units</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Communication and Customer Service</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SITXCOM009</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Address protocol requirements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SITXCRI003</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Respond to a customer in crisis</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Environmental Sustainability</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BSBSUS211</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Participate in sustainable work practices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BSBSUS411</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Implement and monitor environmentally sustainable work practices</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First Aid</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HLTAID013</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Provide First Aid in remote or isolated site</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Food Safety</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SITXFSA005</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Use hygienic practices for food safety</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Guiding</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SITTGDE013</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Interpret aspects of local Australian Indigenous culture</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SITTGDE015</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Provide arrival and departure assistance</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SITTGDE018</w:t>
            </w:r>
          </w:p>
        </w:tc>
        <w:tc>
          <w:tcPr>
            <w:tcW w:w="6053"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 xml:space="preserve">Develop and maintain the general and regional knowledge </w:t>
            </w:r>
            <w:r w:rsidRPr="001C407F">
              <w:t>required by guides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SITTGDE019</w:t>
            </w:r>
          </w:p>
        </w:tc>
        <w:tc>
          <w:tcPr>
            <w:tcW w:w="6053"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Research and share information on Australian Indigenous cultures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SITTGDE020</w:t>
            </w:r>
          </w:p>
        </w:tc>
        <w:tc>
          <w:tcPr>
            <w:tcW w:w="6053"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Prepare specialised interpretive content on flora, fauna and landscape</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SITTGDE021</w:t>
            </w:r>
          </w:p>
        </w:tc>
        <w:tc>
          <w:tcPr>
            <w:tcW w:w="6053"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Prepare specialised interpretive content on marine environments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SITTGDE022</w:t>
            </w:r>
          </w:p>
        </w:tc>
        <w:tc>
          <w:tcPr>
            <w:tcW w:w="6053"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Prepare specialised interpretive content on cultural and heritage environments</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Human Resource Management</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SITXHRM007</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Coach others in job skills</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Languages other than English</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SITXLAN008</w:t>
            </w:r>
          </w:p>
        </w:tc>
        <w:tc>
          <w:tcPr>
            <w:tcW w:w="6053"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Conduct oral communication in a language other than English</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SITXLAN009</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Read and write information in a language other than English</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Marketing and Public Relations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BSBTWK401</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Build and maintain business relationships</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Planning and Product Development</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SITTPPD013</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Develop interpretive activities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SITTPPD014</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Coordinate and operate sustainable tourism activities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SITTPPD015</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Develop in-house recreational activities</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Tour Operations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SITTTOP006</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Load touring equipment and supplies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SITTTOP007*</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Provide outdoor catering</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SITTTOP008</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Allocate tour or activity resources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SITTTOP009</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Set up and operate a camp site</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SITTTOP010</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Operate tours in a remote area</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TLIC1051</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Operate commercial vehicle</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TLIC0023</w:t>
            </w:r>
          </w:p>
        </w:tc>
        <w:tc>
          <w:tcPr>
            <w:tcW w:w="6053"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Operate four wheel drive vehicle</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TLIC3042</w:t>
            </w:r>
          </w:p>
        </w:tc>
        <w:tc>
          <w:tcPr>
            <w:tcW w:w="6053" w:type="dxa"/>
            <w:tcBorders>
              <w:top w:val="nil"/>
              <w:left w:val="nil"/>
              <w:bottom w:val="nil"/>
              <w:right w:val="nil"/>
            </w:tcBorders>
            <w:tcMar>
              <w:top w:w="0" w:type="dxa"/>
              <w:left w:w="62" w:type="dxa"/>
              <w:bottom w:w="0" w:type="dxa"/>
              <w:right w:w="62" w:type="dxa"/>
            </w:tcMar>
            <w:vAlign w:val="center"/>
          </w:tcPr>
          <w:p w:rsidR="00000000" w:rsidP="001C407F">
            <w:pPr>
              <w:pStyle w:val="BodyText"/>
              <w:rPr>
                <w:lang w:val="en-NZ"/>
              </w:rPr>
            </w:pPr>
            <w:r w:rsidRPr="001C407F">
              <w:t>Operate coach/bus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TLILIC2014</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Licence to drive a light rigid vehicle</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TLILIC2015</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Licence to drive a medium rigid vehicle</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TLILIC2016</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Licence to drive a heavy rigid vehicle</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Tourism Sales and Operations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SITTTVL001</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Access and interpret product information</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SITTTVL002</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Provide advice on international destinations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SITTTVL003</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Provide advice on Australian destinations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SITTTVL004</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Sell travel products or services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SITTTVL006</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Book tourism products and process do</w:t>
            </w:r>
            <w:r w:rsidRPr="001C407F">
              <w:t>cumentation</w:t>
            </w:r>
          </w:p>
        </w:tc>
      </w:tr>
      <w:tr w:rsidTr="001C407F">
        <w:tblPrEx>
          <w:tblW w:w="0" w:type="auto"/>
          <w:tblLayout w:type="fixed"/>
          <w:tblCellMar>
            <w:left w:w="62" w:type="dxa"/>
            <w:right w:w="62" w:type="dxa"/>
          </w:tblCellMar>
          <w:tblLook w:val="0000"/>
        </w:tblPrEx>
        <w:tc>
          <w:tcPr>
            <w:tcW w:w="7835" w:type="dxa"/>
            <w:gridSpan w:val="2"/>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rPr>
                <w:rStyle w:val="SpecialBold"/>
              </w:rPr>
              <w:t>Working in Industry</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CUAIND412</w:t>
            </w:r>
          </w:p>
        </w:tc>
        <w:tc>
          <w:tcPr>
            <w:tcW w:w="6053"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Provide freelance services</w:t>
            </w:r>
          </w:p>
        </w:tc>
      </w:tr>
      <w:tr w:rsidTr="001C407F">
        <w:tblPrEx>
          <w:tblW w:w="0" w:type="auto"/>
          <w:tblLayout w:type="fixed"/>
          <w:tblCellMar>
            <w:left w:w="62" w:type="dxa"/>
            <w:right w:w="62" w:type="dxa"/>
          </w:tblCellMar>
          <w:tblLook w:val="0000"/>
        </w:tblPrEx>
        <w:tc>
          <w:tcPr>
            <w:tcW w:w="1782" w:type="dxa"/>
            <w:tcBorders>
              <w:top w:val="nil"/>
              <w:left w:val="nil"/>
              <w:bottom w:val="nil"/>
              <w:right w:val="nil"/>
            </w:tcBorders>
            <w:tcMar>
              <w:top w:w="0" w:type="dxa"/>
              <w:left w:w="62" w:type="dxa"/>
              <w:bottom w:w="0" w:type="dxa"/>
              <w:right w:w="62" w:type="dxa"/>
            </w:tcMar>
          </w:tcPr>
          <w:p w:rsidR="00000000" w:rsidP="001C407F">
            <w:pPr>
              <w:pStyle w:val="BodyText"/>
              <w:rPr>
                <w:lang w:val="en-NZ"/>
              </w:rPr>
            </w:pPr>
            <w:r w:rsidRPr="001C407F">
              <w:t>SITTIND003</w:t>
            </w:r>
          </w:p>
        </w:tc>
        <w:tc>
          <w:tcPr>
            <w:tcW w:w="6053" w:type="dxa"/>
            <w:tcBorders>
              <w:top w:val="nil"/>
              <w:left w:val="nil"/>
              <w:bottom w:val="nil"/>
              <w:right w:val="nil"/>
            </w:tcBorders>
            <w:tcMar>
              <w:top w:w="0" w:type="dxa"/>
              <w:left w:w="62" w:type="dxa"/>
              <w:bottom w:w="0" w:type="dxa"/>
              <w:right w:w="62" w:type="dxa"/>
            </w:tcMar>
          </w:tcPr>
          <w:p w:rsidR="00000000" w:rsidRPr="001C407F" w:rsidP="001C407F">
            <w:pPr>
              <w:pStyle w:val="BodyText"/>
            </w:pPr>
            <w:r w:rsidRPr="001C407F">
              <w:t>Source and use information on the tourism and travel industry</w:t>
            </w:r>
          </w:p>
        </w:tc>
      </w:tr>
    </w:tbl>
    <w:p w:rsidR="00000000" w:rsidRPr="001C407F" w:rsidP="001C407F">
      <w:pPr>
        <w:pStyle w:val="BodyText"/>
      </w:pPr>
    </w:p>
    <w:p w:rsidR="00000000" w:rsidRPr="001C407F" w:rsidP="001C407F">
      <w:pPr>
        <w:pStyle w:val="AllowPageBreak"/>
      </w:pPr>
    </w:p>
    <w:p w:rsidR="00000000" w:rsidRPr="001C407F" w:rsidP="001C407F">
      <w:pPr>
        <w:pStyle w:val="Heading1"/>
      </w:pPr>
      <w:bookmarkStart w:id="5" w:name="O_1233483"/>
      <w:bookmarkEnd w:id="5"/>
      <w:r w:rsidRPr="001C407F">
        <w:t>Qualification Mapping Information</w:t>
      </w:r>
    </w:p>
    <w:p w:rsidR="00000000" w:rsidRPr="001C407F" w:rsidP="0075440B">
      <w:pPr>
        <w:pStyle w:val="BodyText"/>
      </w:pPr>
      <w:r w:rsidRPr="001C407F">
        <w:t>Supersedes and is equivalent to SIT40216 Certificate IV in Guiding.</w:t>
      </w:r>
    </w:p>
    <w:p w:rsidR="00000000" w:rsidRPr="001C407F" w:rsidP="001C407F">
      <w:pPr>
        <w:pStyle w:val="Heading1"/>
      </w:pPr>
      <w:bookmarkStart w:id="6" w:name="O_1233484"/>
      <w:bookmarkEnd w:id="6"/>
      <w:r w:rsidRPr="001C407F">
        <w:t>Links</w:t>
      </w:r>
    </w:p>
    <w:p w:rsidR="00000000" w:rsidRPr="001C407F" w:rsidP="0075440B">
      <w:pPr>
        <w:pStyle w:val="BodyText"/>
      </w:pPr>
      <w:r w:rsidRPr="001C407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34E43">
        <w:rPr>
          <w:rStyle w:val="Hyperlink"/>
        </w:rPr>
        <w:t>https://vetnet.gov.au/Pages/TrainingDocs.aspx?q=68c40a93-e51d-4e0f-bc06-899dff092694</w:t>
      </w:r>
      <w:r>
        <w:fldChar w:fldCharType="end"/>
      </w:r>
    </w:p>
    <w:p w:rsidR="00000000" w:rsidRPr="001C407F" w:rsidP="001C407F"/>
    <w:sectPr w:rsidSect="001C40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7F" w:rsidRPr="0075440B" w:rsidP="00754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0B" w:rsidP="001C4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440B" w:rsidP="001C40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5440B" w:rsidP="001C40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07F" w:rsidRPr="0075440B" w:rsidP="007544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0B" w:rsidRPr="002D2AF8" w:rsidP="001C407F">
    <w:pPr>
      <w:pStyle w:val="Header"/>
      <w:framePr w:wrap="around"/>
    </w:pPr>
    <w:r>
      <w:fldChar w:fldCharType="begin"/>
    </w:r>
    <w:r>
      <w:instrText xml:space="preserve"> TITLE   \* MERGEFORMAT </w:instrText>
    </w:r>
    <w:r>
      <w:fldChar w:fldCharType="separate"/>
    </w:r>
    <w:r>
      <w:t>SIT40222 Certificate IV in Guiding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June 2022</w:t>
    </w:r>
    <w:r>
      <w:fldChar w:fldCharType="end"/>
    </w:r>
  </w:p>
  <w:p w:rsidR="0075440B" w:rsidP="001C40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E85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94A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86D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0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07F"/>
    <w:pPr>
      <w:spacing w:before="360" w:after="60"/>
      <w:outlineLvl w:val="0"/>
    </w:pPr>
    <w:rPr>
      <w:sz w:val="32"/>
    </w:rPr>
  </w:style>
  <w:style w:type="paragraph" w:styleId="Heading2">
    <w:name w:val="heading 2"/>
    <w:basedOn w:val="HeadingBase"/>
    <w:next w:val="BodyText"/>
    <w:link w:val="Heading2Char"/>
    <w:qFormat/>
    <w:rsid w:val="001C407F"/>
    <w:pPr>
      <w:keepLines/>
      <w:spacing w:before="240" w:after="120"/>
      <w:outlineLvl w:val="1"/>
    </w:pPr>
    <w:rPr>
      <w:sz w:val="28"/>
      <w:szCs w:val="40"/>
    </w:rPr>
  </w:style>
  <w:style w:type="paragraph" w:styleId="Heading3">
    <w:name w:val="heading 3"/>
    <w:basedOn w:val="HeadingBase"/>
    <w:next w:val="BodyText"/>
    <w:link w:val="Heading3Char"/>
    <w:qFormat/>
    <w:rsid w:val="001C407F"/>
    <w:pPr>
      <w:spacing w:before="180" w:after="120"/>
      <w:outlineLvl w:val="2"/>
    </w:pPr>
    <w:rPr>
      <w:spacing w:val="-10"/>
      <w:kern w:val="32"/>
    </w:rPr>
  </w:style>
  <w:style w:type="paragraph" w:styleId="Heading4">
    <w:name w:val="heading 4"/>
    <w:basedOn w:val="HeadingBase"/>
    <w:next w:val="BodyText"/>
    <w:link w:val="Heading4Char"/>
    <w:qFormat/>
    <w:rsid w:val="001C407F"/>
    <w:pPr>
      <w:spacing w:before="160" w:after="120"/>
      <w:outlineLvl w:val="3"/>
    </w:pPr>
    <w:rPr>
      <w:sz w:val="22"/>
    </w:rPr>
  </w:style>
  <w:style w:type="paragraph" w:styleId="Heading5">
    <w:name w:val="heading 5"/>
    <w:basedOn w:val="HeadingBase"/>
    <w:next w:val="Normal"/>
    <w:link w:val="Heading5Char"/>
    <w:qFormat/>
    <w:rsid w:val="001C407F"/>
    <w:pPr>
      <w:spacing w:before="80"/>
      <w:outlineLvl w:val="4"/>
    </w:pPr>
    <w:rPr>
      <w:color w:val="918585"/>
      <w:sz w:val="20"/>
    </w:rPr>
  </w:style>
  <w:style w:type="paragraph" w:styleId="Heading6">
    <w:name w:val="heading 6"/>
    <w:basedOn w:val="HeadingBase"/>
    <w:next w:val="Normal"/>
    <w:link w:val="Heading6Char"/>
    <w:qFormat/>
    <w:rsid w:val="001C407F"/>
    <w:pPr>
      <w:spacing w:before="60"/>
      <w:outlineLvl w:val="5"/>
    </w:pPr>
    <w:rPr>
      <w:color w:val="918585"/>
      <w:sz w:val="20"/>
    </w:rPr>
  </w:style>
  <w:style w:type="paragraph" w:styleId="Heading7">
    <w:name w:val="heading 7"/>
    <w:basedOn w:val="Normal"/>
    <w:next w:val="Normal"/>
    <w:link w:val="Heading7Char"/>
    <w:qFormat/>
    <w:rsid w:val="001C407F"/>
    <w:pPr>
      <w:ind w:left="720"/>
      <w:outlineLvl w:val="6"/>
    </w:pPr>
    <w:rPr>
      <w:i/>
    </w:rPr>
  </w:style>
  <w:style w:type="paragraph" w:styleId="Heading8">
    <w:name w:val="heading 8"/>
    <w:basedOn w:val="Normal"/>
    <w:next w:val="Normal"/>
    <w:link w:val="Heading8Char"/>
    <w:qFormat/>
    <w:rsid w:val="001C407F"/>
    <w:pPr>
      <w:ind w:left="720"/>
      <w:outlineLvl w:val="7"/>
    </w:pPr>
    <w:rPr>
      <w:i/>
    </w:rPr>
  </w:style>
  <w:style w:type="paragraph" w:styleId="Heading9">
    <w:name w:val="heading 9"/>
    <w:basedOn w:val="Normal"/>
    <w:next w:val="Normal"/>
    <w:link w:val="Heading9Char"/>
    <w:qFormat/>
    <w:rsid w:val="001C407F"/>
    <w:pPr>
      <w:ind w:left="720"/>
      <w:outlineLvl w:val="8"/>
    </w:pPr>
    <w:rPr>
      <w:i/>
    </w:rPr>
  </w:style>
  <w:style w:type="character" w:default="1" w:styleId="DefaultParagraphFont">
    <w:name w:val="Default Paragraph Font"/>
    <w:uiPriority w:val="1"/>
    <w:unhideWhenUsed/>
    <w:rsid w:val="001C4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07F"/>
  </w:style>
  <w:style w:type="character" w:customStyle="1" w:styleId="Heading1Char">
    <w:name w:val="Heading 1 Char"/>
    <w:basedOn w:val="DefaultParagraphFont"/>
    <w:link w:val="Heading1"/>
    <w:rsid w:val="001C407F"/>
    <w:rPr>
      <w:rFonts w:ascii="Times New Roman" w:eastAsia="Times New Roman" w:hAnsi="Times New Roman" w:cs="Times New Roman"/>
      <w:b/>
      <w:sz w:val="32"/>
      <w:szCs w:val="20"/>
      <w:lang w:eastAsia="en-US"/>
    </w:rPr>
  </w:style>
  <w:style w:type="paragraph" w:styleId="BodyText">
    <w:name w:val="Body Text"/>
    <w:basedOn w:val="Normal"/>
    <w:link w:val="BodyTextChar"/>
    <w:rsid w:val="001C40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07F"/>
    <w:rPr>
      <w:rFonts w:ascii="Times New Roman" w:eastAsia="Times New Roman" w:hAnsi="Times New Roman" w:cs="Times New Roman"/>
      <w:sz w:val="24"/>
      <w:lang w:eastAsia="en-US"/>
    </w:rPr>
  </w:style>
  <w:style w:type="paragraph" w:styleId="ListBullet">
    <w:name w:val="List Bullet"/>
    <w:basedOn w:val="List"/>
    <w:rsid w:val="001C407F"/>
    <w:pPr>
      <w:numPr>
        <w:numId w:val="12"/>
      </w:numPr>
      <w:tabs>
        <w:tab w:val="clear" w:pos="340"/>
      </w:tabs>
      <w:spacing w:before="40" w:after="40"/>
    </w:pPr>
  </w:style>
  <w:style w:type="character" w:customStyle="1" w:styleId="SpecialBold">
    <w:name w:val="Special Bold"/>
    <w:basedOn w:val="DefaultParagraphFont"/>
    <w:rsid w:val="001C407F"/>
    <w:rPr>
      <w:b/>
      <w:spacing w:val="0"/>
    </w:rPr>
  </w:style>
  <w:style w:type="paragraph" w:styleId="ListBullet2">
    <w:name w:val="List Bullet 2"/>
    <w:basedOn w:val="List2"/>
    <w:rsid w:val="001C407F"/>
    <w:pPr>
      <w:numPr>
        <w:numId w:val="13"/>
      </w:numPr>
      <w:tabs>
        <w:tab w:val="clear" w:pos="680"/>
      </w:tabs>
    </w:pPr>
  </w:style>
  <w:style w:type="paragraph" w:customStyle="1" w:styleId="SuperHeading">
    <w:name w:val="SuperHeading"/>
    <w:basedOn w:val="Normal"/>
    <w:rsid w:val="001C407F"/>
    <w:pPr>
      <w:spacing w:before="240" w:after="120"/>
      <w:outlineLvl w:val="0"/>
    </w:pPr>
    <w:rPr>
      <w:rFonts w:ascii="Times New Roman" w:hAnsi="Times New Roman"/>
      <w:b/>
      <w:sz w:val="32"/>
    </w:rPr>
  </w:style>
  <w:style w:type="paragraph" w:customStyle="1" w:styleId="AllowPageBreak">
    <w:name w:val="AllowPageBreak"/>
    <w:rsid w:val="001C40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0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0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07F"/>
    <w:rPr>
      <w:rFonts w:ascii="Courier New" w:eastAsia="Times New Roman" w:hAnsi="Courier New" w:cs="Times New Roman"/>
      <w:i/>
      <w:szCs w:val="20"/>
      <w:lang w:eastAsia="en-US"/>
    </w:rPr>
  </w:style>
  <w:style w:type="paragraph" w:customStyle="1" w:styleId="HeadingBase">
    <w:name w:val="Heading Base"/>
    <w:rsid w:val="001C4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07F"/>
    <w:pPr>
      <w:tabs>
        <w:tab w:val="right" w:leader="dot" w:pos="9072"/>
      </w:tabs>
      <w:ind w:left="567"/>
    </w:pPr>
    <w:rPr>
      <w:szCs w:val="22"/>
    </w:rPr>
  </w:style>
  <w:style w:type="paragraph" w:customStyle="1" w:styleId="TOCBase">
    <w:name w:val="TOC Base"/>
    <w:rsid w:val="001C4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07F"/>
    <w:pPr>
      <w:tabs>
        <w:tab w:val="right" w:leader="dot" w:pos="9072"/>
      </w:tabs>
      <w:spacing w:before="40" w:after="40"/>
      <w:ind w:left="284"/>
    </w:pPr>
    <w:rPr>
      <w:rFonts w:ascii="Times New Roman" w:hAnsi="Times New Roman"/>
    </w:rPr>
  </w:style>
  <w:style w:type="paragraph" w:styleId="TOC1">
    <w:name w:val="toc 1"/>
    <w:basedOn w:val="TOCBase"/>
    <w:next w:val="Normal"/>
    <w:rsid w:val="001C40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07F"/>
    <w:rPr>
      <w:rFonts w:ascii="Times New Roman" w:eastAsia="Times New Roman" w:hAnsi="Times New Roman" w:cs="Times New Roman"/>
      <w:sz w:val="16"/>
      <w:lang w:eastAsia="en-US"/>
    </w:rPr>
  </w:style>
  <w:style w:type="paragraph" w:styleId="Title">
    <w:name w:val="Title"/>
    <w:basedOn w:val="HeadingBase"/>
    <w:link w:val="TitleChar"/>
    <w:qFormat/>
    <w:rsid w:val="001C407F"/>
    <w:pPr>
      <w:spacing w:before="5040"/>
      <w:jc w:val="center"/>
    </w:pPr>
    <w:rPr>
      <w:sz w:val="48"/>
      <w:szCs w:val="72"/>
      <w:lang w:val="en-US"/>
    </w:rPr>
  </w:style>
  <w:style w:type="character" w:customStyle="1" w:styleId="TitleChar">
    <w:name w:val="Title Char"/>
    <w:basedOn w:val="DefaultParagraphFont"/>
    <w:link w:val="Title"/>
    <w:rsid w:val="001C4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07F"/>
    <w:pPr>
      <w:tabs>
        <w:tab w:val="left" w:pos="3600"/>
        <w:tab w:val="left" w:pos="3958"/>
      </w:tabs>
    </w:pPr>
  </w:style>
  <w:style w:type="paragraph" w:styleId="List">
    <w:name w:val="List"/>
    <w:basedOn w:val="BodyText"/>
    <w:next w:val="BodyText"/>
    <w:rsid w:val="001C407F"/>
    <w:pPr>
      <w:tabs>
        <w:tab w:val="left" w:pos="340"/>
      </w:tabs>
      <w:spacing w:before="60" w:after="60"/>
      <w:ind w:left="340" w:hanging="340"/>
    </w:pPr>
  </w:style>
  <w:style w:type="paragraph" w:customStyle="1" w:styleId="Note">
    <w:name w:val="Note"/>
    <w:basedOn w:val="BodyText"/>
    <w:rsid w:val="001C40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07F"/>
    <w:pPr>
      <w:framePr w:wrap="auto" w:hAnchor="text" w:y="6049"/>
    </w:pPr>
    <w:rPr>
      <w:color w:val="000000"/>
      <w:sz w:val="40"/>
    </w:rPr>
  </w:style>
  <w:style w:type="paragraph" w:customStyle="1" w:styleId="TOCTitle">
    <w:name w:val="TOCTitle"/>
    <w:basedOn w:val="Heading1"/>
    <w:rsid w:val="001C407F"/>
    <w:pPr>
      <w:spacing w:after="240"/>
      <w:jc w:val="center"/>
      <w:outlineLvl w:val="9"/>
    </w:pPr>
    <w:rPr>
      <w:caps/>
    </w:rPr>
  </w:style>
  <w:style w:type="paragraph" w:customStyle="1" w:styleId="Version">
    <w:name w:val="Version"/>
    <w:rsid w:val="001C40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07F"/>
    <w:pPr>
      <w:keepNext w:val="0"/>
      <w:tabs>
        <w:tab w:val="right" w:pos="4176"/>
      </w:tabs>
      <w:ind w:left="198" w:hanging="198"/>
    </w:pPr>
    <w:rPr>
      <w:rFonts w:ascii="Garamond" w:hAnsi="Garamond"/>
    </w:rPr>
  </w:style>
  <w:style w:type="paragraph" w:styleId="IndexHeading">
    <w:name w:val="index heading"/>
    <w:basedOn w:val="Normal"/>
    <w:next w:val="Index1"/>
    <w:semiHidden/>
    <w:rsid w:val="001C407F"/>
    <w:pPr>
      <w:spacing w:before="120" w:after="120"/>
    </w:pPr>
    <w:rPr>
      <w:rFonts w:ascii="Arial" w:hAnsi="Arial"/>
      <w:b/>
      <w:color w:val="918585"/>
      <w:sz w:val="24"/>
    </w:rPr>
  </w:style>
  <w:style w:type="paragraph" w:styleId="Header">
    <w:name w:val="header"/>
    <w:basedOn w:val="Normal"/>
    <w:link w:val="HeaderChar"/>
    <w:rsid w:val="001C4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07F"/>
    <w:rPr>
      <w:rFonts w:ascii="Times New Roman" w:eastAsia="Times New Roman" w:hAnsi="Times New Roman" w:cs="Times New Roman"/>
      <w:sz w:val="16"/>
      <w:szCs w:val="20"/>
      <w:lang w:val="en-GB" w:eastAsia="en-US"/>
    </w:rPr>
  </w:style>
  <w:style w:type="paragraph" w:customStyle="1" w:styleId="Chapter">
    <w:name w:val="Chapter"/>
    <w:basedOn w:val="Normal"/>
    <w:rsid w:val="001C407F"/>
    <w:pPr>
      <w:spacing w:before="240"/>
    </w:pPr>
    <w:rPr>
      <w:rFonts w:ascii="Times New Roman" w:hAnsi="Times New Roman"/>
      <w:smallCaps/>
      <w:spacing w:val="80"/>
      <w:sz w:val="28"/>
    </w:rPr>
  </w:style>
  <w:style w:type="paragraph" w:customStyle="1" w:styleId="InChapter">
    <w:name w:val="InChapter"/>
    <w:basedOn w:val="Heading3"/>
    <w:rsid w:val="001C407F"/>
    <w:pPr>
      <w:spacing w:after="240"/>
      <w:outlineLvl w:val="9"/>
    </w:pPr>
    <w:rPr>
      <w:noProof/>
    </w:rPr>
  </w:style>
  <w:style w:type="paragraph" w:styleId="Index2">
    <w:name w:val="index 2"/>
    <w:basedOn w:val="Normal"/>
    <w:next w:val="Normal"/>
    <w:semiHidden/>
    <w:rsid w:val="001C407F"/>
    <w:pPr>
      <w:tabs>
        <w:tab w:val="right" w:pos="4176"/>
      </w:tabs>
      <w:ind w:left="568" w:hanging="284"/>
    </w:pPr>
    <w:rPr>
      <w:rFonts w:ascii="Garamond" w:hAnsi="Garamond"/>
    </w:rPr>
  </w:style>
  <w:style w:type="paragraph" w:customStyle="1" w:styleId="Byline">
    <w:name w:val="Byline"/>
    <w:rsid w:val="001C4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07F"/>
    <w:pPr>
      <w:tabs>
        <w:tab w:val="clear" w:pos="3600"/>
        <w:tab w:val="clear" w:pos="3958"/>
      </w:tabs>
      <w:jc w:val="right"/>
    </w:pPr>
  </w:style>
  <w:style w:type="character" w:styleId="Emphasis">
    <w:name w:val="Emphasis"/>
    <w:basedOn w:val="DefaultParagraphFont"/>
    <w:qFormat/>
    <w:rsid w:val="001C407F"/>
    <w:rPr>
      <w:i/>
    </w:rPr>
  </w:style>
  <w:style w:type="paragraph" w:styleId="Caption">
    <w:name w:val="caption"/>
    <w:basedOn w:val="BodyText"/>
    <w:next w:val="Normal"/>
    <w:qFormat/>
    <w:rsid w:val="001C407F"/>
    <w:pPr>
      <w:framePr w:w="2268" w:hSpace="181" w:vSpace="181" w:wrap="around" w:vAnchor="text" w:hAnchor="page" w:x="1135" w:y="285" w:anchorLock="1"/>
    </w:pPr>
    <w:rPr>
      <w:i/>
    </w:rPr>
  </w:style>
  <w:style w:type="paragraph" w:customStyle="1" w:styleId="MiniTOCTitle">
    <w:name w:val="MiniTOCTitle"/>
    <w:basedOn w:val="Heading4"/>
    <w:rsid w:val="001C407F"/>
    <w:pPr>
      <w:spacing w:before="240"/>
      <w:outlineLvl w:val="9"/>
    </w:pPr>
    <w:rPr>
      <w:noProof/>
      <w:sz w:val="24"/>
    </w:rPr>
  </w:style>
  <w:style w:type="paragraph" w:customStyle="1" w:styleId="MiniTOCItem">
    <w:name w:val="MiniTOCItem"/>
    <w:basedOn w:val="ListBullet"/>
    <w:rsid w:val="001C407F"/>
    <w:pPr>
      <w:numPr>
        <w:numId w:val="0"/>
      </w:numPr>
      <w:tabs>
        <w:tab w:val="right" w:leader="dot" w:pos="6521"/>
      </w:tabs>
      <w:spacing w:before="0" w:after="0"/>
    </w:pPr>
  </w:style>
  <w:style w:type="paragraph" w:customStyle="1" w:styleId="TOFTitle">
    <w:name w:val="TOFTitle"/>
    <w:basedOn w:val="TOCTitle"/>
    <w:rsid w:val="001C407F"/>
  </w:style>
  <w:style w:type="paragraph" w:styleId="TableofFigures">
    <w:name w:val="table of figures"/>
    <w:basedOn w:val="Normal"/>
    <w:next w:val="Normal"/>
    <w:semiHidden/>
    <w:rsid w:val="001C407F"/>
    <w:pPr>
      <w:tabs>
        <w:tab w:val="right" w:leader="dot" w:pos="9072"/>
      </w:tabs>
      <w:ind w:left="970" w:hanging="403"/>
    </w:pPr>
    <w:rPr>
      <w:rFonts w:ascii="Times New Roman" w:hAnsi="Times New Roman"/>
      <w:b/>
    </w:rPr>
  </w:style>
  <w:style w:type="paragraph" w:styleId="ListNumber">
    <w:name w:val="List Number"/>
    <w:basedOn w:val="List"/>
    <w:rsid w:val="001C407F"/>
    <w:pPr>
      <w:numPr>
        <w:numId w:val="15"/>
      </w:numPr>
      <w:tabs>
        <w:tab w:val="clear" w:pos="340"/>
      </w:tabs>
    </w:pPr>
  </w:style>
  <w:style w:type="character" w:customStyle="1" w:styleId="WingdingSymbols">
    <w:name w:val="Wingding Symbols"/>
    <w:rsid w:val="001C407F"/>
    <w:rPr>
      <w:rFonts w:ascii="Wingdings" w:hAnsi="Wingdings"/>
    </w:rPr>
  </w:style>
  <w:style w:type="paragraph" w:customStyle="1" w:styleId="TableHeading">
    <w:name w:val="Table Heading"/>
    <w:basedOn w:val="HeadingBase"/>
    <w:rsid w:val="001C407F"/>
    <w:pPr>
      <w:keepLines/>
      <w:pBdr>
        <w:bottom w:val="single" w:sz="6" w:space="1" w:color="918585"/>
      </w:pBdr>
      <w:spacing w:before="240"/>
    </w:pPr>
  </w:style>
  <w:style w:type="character" w:customStyle="1" w:styleId="HotSpot">
    <w:name w:val="HotSpot"/>
    <w:rsid w:val="001C407F"/>
    <w:rPr>
      <w:color w:val="0033CC"/>
      <w:u w:val="none"/>
    </w:rPr>
  </w:style>
  <w:style w:type="paragraph" w:customStyle="1" w:styleId="BodyTextRight">
    <w:name w:val="Body Text Right"/>
    <w:basedOn w:val="BodyText"/>
    <w:rsid w:val="001C407F"/>
    <w:pPr>
      <w:spacing w:before="0" w:after="0"/>
      <w:jc w:val="right"/>
    </w:pPr>
  </w:style>
  <w:style w:type="paragraph" w:styleId="Index3">
    <w:name w:val="index 3"/>
    <w:basedOn w:val="ListNumber2"/>
    <w:next w:val="Normal"/>
    <w:semiHidden/>
    <w:rsid w:val="001C407F"/>
    <w:pPr>
      <w:numPr>
        <w:numId w:val="0"/>
      </w:numPr>
      <w:tabs>
        <w:tab w:val="right" w:leader="dot" w:pos="4176"/>
      </w:tabs>
    </w:pPr>
  </w:style>
  <w:style w:type="paragraph" w:styleId="ListNumber2">
    <w:name w:val="List Number 2"/>
    <w:basedOn w:val="List2"/>
    <w:rsid w:val="001C407F"/>
    <w:pPr>
      <w:numPr>
        <w:numId w:val="10"/>
      </w:numPr>
      <w:tabs>
        <w:tab w:val="clear" w:pos="1060"/>
      </w:tabs>
    </w:pPr>
  </w:style>
  <w:style w:type="paragraph" w:customStyle="1" w:styleId="MarginNote">
    <w:name w:val="Margin Note"/>
    <w:basedOn w:val="BodyText"/>
    <w:rsid w:val="001C4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0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07F"/>
    <w:rPr>
      <w:sz w:val="32"/>
    </w:rPr>
  </w:style>
  <w:style w:type="paragraph" w:customStyle="1" w:styleId="HeadingProcedure">
    <w:name w:val="Heading Procedure"/>
    <w:basedOn w:val="HeadingBase"/>
    <w:next w:val="Normal"/>
    <w:rsid w:val="001C407F"/>
    <w:pPr>
      <w:tabs>
        <w:tab w:val="left" w:pos="0"/>
      </w:tabs>
      <w:spacing w:before="120" w:after="60"/>
    </w:pPr>
    <w:rPr>
      <w:i/>
      <w:color w:val="918585"/>
      <w:sz w:val="22"/>
    </w:rPr>
  </w:style>
  <w:style w:type="paragraph" w:customStyle="1" w:styleId="TableBodyText">
    <w:name w:val="Table Body Text"/>
    <w:basedOn w:val="BodyText"/>
    <w:rsid w:val="001C407F"/>
    <w:pPr>
      <w:spacing w:before="60" w:after="60"/>
    </w:pPr>
  </w:style>
  <w:style w:type="paragraph" w:styleId="ListContinue">
    <w:name w:val="List Continue"/>
    <w:basedOn w:val="List"/>
    <w:rsid w:val="001C407F"/>
    <w:pPr>
      <w:ind w:firstLine="0"/>
    </w:pPr>
  </w:style>
  <w:style w:type="paragraph" w:customStyle="1" w:styleId="ListNote">
    <w:name w:val="List Note"/>
    <w:basedOn w:val="List"/>
    <w:rsid w:val="001C407F"/>
    <w:pPr>
      <w:pBdr>
        <w:top w:val="single" w:sz="6" w:space="2" w:color="918585"/>
        <w:bottom w:val="single" w:sz="6" w:space="2" w:color="918585"/>
      </w:pBdr>
      <w:tabs>
        <w:tab w:val="left" w:pos="1021"/>
      </w:tabs>
      <w:ind w:firstLine="0"/>
    </w:pPr>
  </w:style>
  <w:style w:type="paragraph" w:customStyle="1" w:styleId="Warning">
    <w:name w:val="Warning"/>
    <w:basedOn w:val="BodyText"/>
    <w:rsid w:val="001C407F"/>
    <w:pPr>
      <w:shd w:val="clear" w:color="auto" w:fill="D9D9D9"/>
      <w:tabs>
        <w:tab w:val="left" w:pos="992"/>
      </w:tabs>
      <w:ind w:left="119" w:right="119"/>
    </w:pPr>
    <w:rPr>
      <w:sz w:val="20"/>
    </w:rPr>
  </w:style>
  <w:style w:type="paragraph" w:customStyle="1" w:styleId="MarginIcons">
    <w:name w:val="Margin Icons"/>
    <w:basedOn w:val="BodyText"/>
    <w:rsid w:val="001C4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07F"/>
    <w:rPr>
      <w:rFonts w:ascii="Courier New" w:hAnsi="Courier New"/>
    </w:rPr>
  </w:style>
  <w:style w:type="paragraph" w:customStyle="1" w:styleId="NoteBullet">
    <w:name w:val="Note Bullet"/>
    <w:basedOn w:val="Note"/>
    <w:rsid w:val="001C407F"/>
    <w:pPr>
      <w:tabs>
        <w:tab w:val="clear" w:pos="680"/>
      </w:tabs>
      <w:spacing w:before="60" w:after="60"/>
    </w:pPr>
  </w:style>
  <w:style w:type="paragraph" w:customStyle="1" w:styleId="SubHeading2">
    <w:name w:val="SubHeading2"/>
    <w:basedOn w:val="HeadingBase"/>
    <w:rsid w:val="001C407F"/>
    <w:pPr>
      <w:spacing w:before="240" w:after="60"/>
    </w:pPr>
    <w:rPr>
      <w:sz w:val="20"/>
    </w:rPr>
  </w:style>
  <w:style w:type="paragraph" w:customStyle="1" w:styleId="SubHeading1">
    <w:name w:val="SubHeading1"/>
    <w:basedOn w:val="HeadingBase"/>
    <w:rsid w:val="001C407F"/>
    <w:pPr>
      <w:spacing w:before="240" w:after="60"/>
    </w:pPr>
    <w:rPr>
      <w:color w:val="918585"/>
      <w:sz w:val="22"/>
    </w:rPr>
  </w:style>
  <w:style w:type="paragraph" w:customStyle="1" w:styleId="SideHeading">
    <w:name w:val="Side Heading"/>
    <w:basedOn w:val="HeadingBase"/>
    <w:rsid w:val="001C4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07F"/>
    <w:pPr>
      <w:tabs>
        <w:tab w:val="num" w:pos="360"/>
      </w:tabs>
    </w:pPr>
  </w:style>
  <w:style w:type="paragraph" w:styleId="PlainText">
    <w:name w:val="Plain Text"/>
    <w:basedOn w:val="Normal"/>
    <w:link w:val="PlainTextChar"/>
    <w:rsid w:val="001C407F"/>
    <w:rPr>
      <w:sz w:val="20"/>
    </w:rPr>
  </w:style>
  <w:style w:type="character" w:customStyle="1" w:styleId="PlainTextChar">
    <w:name w:val="Plain Text Char"/>
    <w:basedOn w:val="DefaultParagraphFont"/>
    <w:link w:val="PlainText"/>
    <w:rsid w:val="001C407F"/>
    <w:rPr>
      <w:rFonts w:ascii="Courier New" w:eastAsia="Times New Roman" w:hAnsi="Courier New" w:cs="Times New Roman"/>
      <w:sz w:val="20"/>
      <w:szCs w:val="20"/>
      <w:lang w:eastAsia="en-US"/>
    </w:rPr>
  </w:style>
  <w:style w:type="character" w:customStyle="1" w:styleId="MenuOption">
    <w:name w:val="Menu Option"/>
    <w:basedOn w:val="DefaultParagraphFont"/>
    <w:rsid w:val="001C407F"/>
    <w:rPr>
      <w:b/>
      <w:smallCaps/>
    </w:rPr>
  </w:style>
  <w:style w:type="paragraph" w:customStyle="1" w:styleId="TableListNumber">
    <w:name w:val="Table List Number"/>
    <w:basedOn w:val="ListNumber"/>
    <w:rsid w:val="001C407F"/>
    <w:pPr>
      <w:numPr>
        <w:numId w:val="0"/>
      </w:numPr>
    </w:pPr>
  </w:style>
  <w:style w:type="paragraph" w:styleId="TOC4">
    <w:name w:val="toc 4"/>
    <w:basedOn w:val="TOCBase"/>
    <w:next w:val="Normal"/>
    <w:semiHidden/>
    <w:rsid w:val="001C407F"/>
    <w:pPr>
      <w:tabs>
        <w:tab w:val="right" w:leader="dot" w:pos="9071"/>
      </w:tabs>
      <w:ind w:left="1701"/>
    </w:pPr>
  </w:style>
  <w:style w:type="paragraph" w:customStyle="1" w:styleId="ListAlpha">
    <w:name w:val="List Alpha"/>
    <w:basedOn w:val="List"/>
    <w:rsid w:val="001C407F"/>
    <w:pPr>
      <w:numPr>
        <w:numId w:val="9"/>
      </w:numPr>
    </w:pPr>
  </w:style>
  <w:style w:type="paragraph" w:customStyle="1" w:styleId="ListAlpha2">
    <w:name w:val="List Alpha 2"/>
    <w:basedOn w:val="List2"/>
    <w:rsid w:val="001C407F"/>
    <w:pPr>
      <w:numPr>
        <w:numId w:val="8"/>
      </w:numPr>
    </w:pPr>
  </w:style>
  <w:style w:type="paragraph" w:styleId="List2">
    <w:name w:val="List 2"/>
    <w:basedOn w:val="BodyText"/>
    <w:rsid w:val="001C407F"/>
    <w:pPr>
      <w:tabs>
        <w:tab w:val="left" w:pos="680"/>
      </w:tabs>
      <w:spacing w:before="60" w:after="60"/>
      <w:ind w:left="680" w:hanging="340"/>
    </w:pPr>
  </w:style>
  <w:style w:type="paragraph" w:styleId="List3">
    <w:name w:val="List 3"/>
    <w:basedOn w:val="BodyText"/>
    <w:rsid w:val="001C407F"/>
    <w:pPr>
      <w:tabs>
        <w:tab w:val="left" w:pos="1021"/>
      </w:tabs>
      <w:spacing w:before="60" w:after="60"/>
      <w:ind w:left="1020" w:hanging="340"/>
    </w:pPr>
  </w:style>
  <w:style w:type="paragraph" w:styleId="List4">
    <w:name w:val="List 4"/>
    <w:basedOn w:val="BodyText"/>
    <w:rsid w:val="001C407F"/>
    <w:pPr>
      <w:tabs>
        <w:tab w:val="left" w:pos="1361"/>
      </w:tabs>
      <w:spacing w:before="60" w:after="60"/>
      <w:ind w:left="1361" w:hanging="340"/>
    </w:pPr>
  </w:style>
  <w:style w:type="paragraph" w:styleId="List5">
    <w:name w:val="List 5"/>
    <w:basedOn w:val="BodyText"/>
    <w:rsid w:val="001C407F"/>
    <w:pPr>
      <w:tabs>
        <w:tab w:val="left" w:pos="1701"/>
      </w:tabs>
      <w:spacing w:before="60" w:after="60"/>
      <w:ind w:left="1701" w:hanging="340"/>
    </w:pPr>
  </w:style>
  <w:style w:type="paragraph" w:styleId="ListBullet3">
    <w:name w:val="List Bullet 3"/>
    <w:basedOn w:val="List3"/>
    <w:rsid w:val="001C407F"/>
    <w:pPr>
      <w:numPr>
        <w:numId w:val="14"/>
      </w:numPr>
      <w:tabs>
        <w:tab w:val="clear" w:pos="1021"/>
      </w:tabs>
      <w:ind w:left="1037" w:hanging="357"/>
    </w:pPr>
  </w:style>
  <w:style w:type="paragraph" w:styleId="ListBullet4">
    <w:name w:val="List Bullet 4"/>
    <w:basedOn w:val="List4"/>
    <w:rsid w:val="001C407F"/>
    <w:pPr>
      <w:numPr>
        <w:numId w:val="3"/>
      </w:numPr>
      <w:tabs>
        <w:tab w:val="clear" w:pos="1361"/>
      </w:tabs>
    </w:pPr>
  </w:style>
  <w:style w:type="paragraph" w:styleId="ListBullet5">
    <w:name w:val="List Bullet 5"/>
    <w:basedOn w:val="List5"/>
    <w:rsid w:val="001C407F"/>
    <w:pPr>
      <w:numPr>
        <w:numId w:val="4"/>
      </w:numPr>
    </w:pPr>
  </w:style>
  <w:style w:type="paragraph" w:styleId="ListContinue2">
    <w:name w:val="List Continue 2"/>
    <w:basedOn w:val="List2"/>
    <w:rsid w:val="001C407F"/>
    <w:pPr>
      <w:ind w:firstLine="0"/>
    </w:pPr>
  </w:style>
  <w:style w:type="paragraph" w:styleId="ListContinue3">
    <w:name w:val="List Continue 3"/>
    <w:basedOn w:val="List3"/>
    <w:rsid w:val="001C407F"/>
    <w:pPr>
      <w:ind w:left="1021" w:firstLine="0"/>
    </w:pPr>
  </w:style>
  <w:style w:type="paragraph" w:styleId="ListContinue4">
    <w:name w:val="List Continue 4"/>
    <w:basedOn w:val="List4"/>
    <w:rsid w:val="001C407F"/>
    <w:pPr>
      <w:ind w:firstLine="0"/>
    </w:pPr>
  </w:style>
  <w:style w:type="paragraph" w:styleId="ListContinue5">
    <w:name w:val="List Continue 5"/>
    <w:basedOn w:val="List5"/>
    <w:rsid w:val="001C407F"/>
    <w:pPr>
      <w:ind w:firstLine="0"/>
    </w:pPr>
  </w:style>
  <w:style w:type="paragraph" w:styleId="ListNumber3">
    <w:name w:val="List Number 3"/>
    <w:basedOn w:val="List3"/>
    <w:rsid w:val="001C407F"/>
    <w:pPr>
      <w:numPr>
        <w:numId w:val="5"/>
      </w:numPr>
    </w:pPr>
  </w:style>
  <w:style w:type="paragraph" w:styleId="ListNumber4">
    <w:name w:val="List Number 4"/>
    <w:basedOn w:val="List4"/>
    <w:rsid w:val="001C407F"/>
    <w:pPr>
      <w:numPr>
        <w:numId w:val="6"/>
      </w:numPr>
    </w:pPr>
  </w:style>
  <w:style w:type="paragraph" w:styleId="ListNumber5">
    <w:name w:val="List Number 5"/>
    <w:basedOn w:val="List5"/>
    <w:rsid w:val="001C407F"/>
    <w:pPr>
      <w:numPr>
        <w:numId w:val="7"/>
      </w:numPr>
    </w:pPr>
  </w:style>
  <w:style w:type="paragraph" w:styleId="BlockText">
    <w:name w:val="Block Text"/>
    <w:basedOn w:val="Normal"/>
    <w:rsid w:val="001C407F"/>
    <w:pPr>
      <w:spacing w:after="120"/>
      <w:ind w:left="1440" w:right="1440"/>
    </w:pPr>
  </w:style>
  <w:style w:type="character" w:customStyle="1" w:styleId="Subscript">
    <w:name w:val="Subscript"/>
    <w:basedOn w:val="DefaultParagraphFont"/>
    <w:rsid w:val="001C407F"/>
    <w:rPr>
      <w:sz w:val="16"/>
      <w:vertAlign w:val="subscript"/>
    </w:rPr>
  </w:style>
  <w:style w:type="character" w:customStyle="1" w:styleId="Superscript">
    <w:name w:val="Superscript"/>
    <w:basedOn w:val="DefaultParagraphFont"/>
    <w:rsid w:val="001C407F"/>
    <w:rPr>
      <w:sz w:val="16"/>
      <w:vertAlign w:val="superscript"/>
    </w:rPr>
  </w:style>
  <w:style w:type="character" w:customStyle="1" w:styleId="Symbols">
    <w:name w:val="Symbols"/>
    <w:basedOn w:val="DefaultParagraphFont"/>
    <w:rsid w:val="001C407F"/>
    <w:rPr>
      <w:rFonts w:ascii="Symbol" w:hAnsi="Symbol"/>
    </w:rPr>
  </w:style>
  <w:style w:type="character" w:customStyle="1" w:styleId="MenuOptions">
    <w:name w:val="Menu Options"/>
    <w:basedOn w:val="DefaultParagraphFont"/>
    <w:rsid w:val="001C407F"/>
    <w:rPr>
      <w:rFonts w:ascii="Arial Narrow" w:hAnsi="Arial Narrow"/>
      <w:smallCaps/>
    </w:rPr>
  </w:style>
  <w:style w:type="character" w:customStyle="1" w:styleId="Buttons">
    <w:name w:val="Buttons"/>
    <w:basedOn w:val="DefaultParagraphFont"/>
    <w:rsid w:val="001C407F"/>
    <w:rPr>
      <w:b/>
    </w:rPr>
  </w:style>
  <w:style w:type="character" w:customStyle="1" w:styleId="Underlined">
    <w:name w:val="Underlined"/>
    <w:basedOn w:val="DefaultParagraphFont"/>
    <w:rsid w:val="001C407F"/>
    <w:rPr>
      <w:u w:val="single"/>
    </w:rPr>
  </w:style>
  <w:style w:type="paragraph" w:customStyle="1" w:styleId="TableBodyTextRight">
    <w:name w:val="Table Body Text Right"/>
    <w:basedOn w:val="TableBodyText"/>
    <w:rsid w:val="001C407F"/>
    <w:pPr>
      <w:widowControl w:val="0"/>
      <w:autoSpaceDE w:val="0"/>
      <w:autoSpaceDN w:val="0"/>
      <w:adjustRightInd w:val="0"/>
      <w:jc w:val="right"/>
    </w:pPr>
    <w:rPr>
      <w:rFonts w:cs="Arial"/>
      <w:szCs w:val="18"/>
    </w:rPr>
  </w:style>
  <w:style w:type="paragraph" w:customStyle="1" w:styleId="CopyrightText">
    <w:name w:val="Copyright Text"/>
    <w:basedOn w:val="BodyText"/>
    <w:rsid w:val="001C407F"/>
    <w:rPr>
      <w:sz w:val="18"/>
    </w:rPr>
  </w:style>
  <w:style w:type="paragraph" w:customStyle="1" w:styleId="BodySmallRight">
    <w:name w:val="Body Small Right"/>
    <w:basedOn w:val="BodyTextRight"/>
    <w:rsid w:val="001C407F"/>
    <w:rPr>
      <w:sz w:val="18"/>
      <w:szCs w:val="18"/>
    </w:rPr>
  </w:style>
  <w:style w:type="paragraph" w:customStyle="1" w:styleId="MarginEdition">
    <w:name w:val="Margin Edition"/>
    <w:basedOn w:val="MarginNote"/>
    <w:rsid w:val="001C407F"/>
    <w:pPr>
      <w:spacing w:before="0" w:after="0"/>
    </w:pPr>
    <w:rPr>
      <w:rFonts w:ascii="Times New Roman" w:hAnsi="Times New Roman"/>
      <w:color w:val="999999"/>
    </w:rPr>
  </w:style>
  <w:style w:type="paragraph" w:customStyle="1" w:styleId="Spacer">
    <w:name w:val="Spacer"/>
    <w:basedOn w:val="Normal"/>
    <w:rsid w:val="001C407F"/>
    <w:rPr>
      <w:sz w:val="2"/>
      <w:szCs w:val="2"/>
    </w:rPr>
  </w:style>
  <w:style w:type="character" w:customStyle="1" w:styleId="Small">
    <w:name w:val="Small"/>
    <w:basedOn w:val="DefaultParagraphFont"/>
    <w:rsid w:val="001C407F"/>
    <w:rPr>
      <w:sz w:val="16"/>
    </w:rPr>
  </w:style>
  <w:style w:type="paragraph" w:customStyle="1" w:styleId="WideTable">
    <w:name w:val="Wide Table"/>
    <w:basedOn w:val="Normal"/>
    <w:rsid w:val="001C407F"/>
    <w:pPr>
      <w:ind w:left="-1418"/>
    </w:pPr>
    <w:rPr>
      <w:sz w:val="2"/>
      <w:szCs w:val="2"/>
    </w:rPr>
  </w:style>
  <w:style w:type="character" w:styleId="PageNumber">
    <w:name w:val="page number"/>
    <w:basedOn w:val="DefaultParagraphFont"/>
    <w:rsid w:val="001C407F"/>
  </w:style>
  <w:style w:type="paragraph" w:styleId="Quote">
    <w:name w:val="Quote"/>
    <w:basedOn w:val="Heading1"/>
    <w:link w:val="QuoteChar"/>
    <w:qFormat/>
    <w:rsid w:val="001C407F"/>
    <w:rPr>
      <w:b w:val="0"/>
      <w:sz w:val="72"/>
      <w:szCs w:val="72"/>
      <w:lang w:val="en-NZ"/>
    </w:rPr>
  </w:style>
  <w:style w:type="character" w:customStyle="1" w:styleId="QuoteChar">
    <w:name w:val="Quote Char"/>
    <w:basedOn w:val="DefaultParagraphFont"/>
    <w:link w:val="Quote"/>
    <w:rsid w:val="001C4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07F"/>
    <w:pPr>
      <w:pageBreakBefore/>
    </w:pPr>
  </w:style>
  <w:style w:type="paragraph" w:customStyle="1" w:styleId="Border">
    <w:name w:val="Border"/>
    <w:basedOn w:val="Normal"/>
    <w:qFormat/>
    <w:rsid w:val="001C4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07F"/>
    <w:rPr>
      <w:b/>
      <w:bCs/>
      <w:i/>
      <w:iCs/>
      <w:color w:val="auto"/>
    </w:rPr>
  </w:style>
  <w:style w:type="paragraph" w:styleId="IntenseQuote">
    <w:name w:val="Intense Quote"/>
    <w:basedOn w:val="Normal"/>
    <w:next w:val="Normal"/>
    <w:link w:val="IntenseQuoteChar"/>
    <w:uiPriority w:val="30"/>
    <w:qFormat/>
    <w:rsid w:val="001C4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0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07F"/>
    <w:rPr>
      <w:smallCaps/>
      <w:color w:val="auto"/>
      <w:u w:val="single"/>
    </w:rPr>
  </w:style>
  <w:style w:type="character" w:styleId="IntenseReference">
    <w:name w:val="Intense Reference"/>
    <w:basedOn w:val="DefaultParagraphFont"/>
    <w:uiPriority w:val="32"/>
    <w:qFormat/>
    <w:rsid w:val="001C407F"/>
    <w:rPr>
      <w:b/>
      <w:bCs/>
      <w:smallCaps/>
      <w:color w:val="auto"/>
      <w:spacing w:val="5"/>
      <w:u w:val="single"/>
    </w:rPr>
  </w:style>
  <w:style w:type="paragraph" w:customStyle="1" w:styleId="2ColumnHeading">
    <w:name w:val="2Column Heading"/>
    <w:basedOn w:val="BodyText"/>
    <w:qFormat/>
    <w:rsid w:val="001C407F"/>
    <w:pPr>
      <w:spacing w:after="60"/>
      <w:ind w:left="-2268"/>
    </w:pPr>
    <w:rPr>
      <w:b/>
    </w:rPr>
  </w:style>
  <w:style w:type="paragraph" w:customStyle="1" w:styleId="Heading1TOC">
    <w:name w:val="Heading1 TOC"/>
    <w:basedOn w:val="Normal"/>
    <w:qFormat/>
    <w:rsid w:val="001C407F"/>
    <w:pPr>
      <w:spacing w:before="240" w:after="120"/>
    </w:pPr>
    <w:rPr>
      <w:rFonts w:ascii="Times New Roman" w:hAnsi="Times New Roman"/>
      <w:b/>
      <w:sz w:val="32"/>
    </w:rPr>
  </w:style>
  <w:style w:type="paragraph" w:customStyle="1" w:styleId="Heading2TOC">
    <w:name w:val="Heading2 TOC"/>
    <w:basedOn w:val="Normal"/>
    <w:qFormat/>
    <w:rsid w:val="001C407F"/>
    <w:pPr>
      <w:spacing w:before="240" w:after="60"/>
    </w:pPr>
    <w:rPr>
      <w:rFonts w:ascii="Times New Roman" w:hAnsi="Times New Roman"/>
      <w:b/>
      <w:sz w:val="28"/>
    </w:rPr>
  </w:style>
  <w:style w:type="character" w:customStyle="1" w:styleId="Underline">
    <w:name w:val="Underline"/>
    <w:basedOn w:val="DefaultParagraphFont"/>
    <w:qFormat/>
    <w:rsid w:val="001C407F"/>
    <w:rPr>
      <w:u w:val="single"/>
    </w:rPr>
  </w:style>
  <w:style w:type="character" w:customStyle="1" w:styleId="BoldandItalics">
    <w:name w:val="Bold and Italics"/>
    <w:qFormat/>
    <w:rsid w:val="001C407F"/>
    <w:rPr>
      <w:b/>
      <w:i/>
      <w:u w:val="none"/>
    </w:rPr>
  </w:style>
  <w:style w:type="paragraph" w:styleId="BalloonText">
    <w:name w:val="Balloon Text"/>
    <w:basedOn w:val="Normal"/>
    <w:link w:val="BalloonTextChar"/>
    <w:rsid w:val="001C407F"/>
    <w:rPr>
      <w:rFonts w:ascii="Tahoma" w:hAnsi="Tahoma" w:cs="Tahoma"/>
      <w:sz w:val="16"/>
      <w:szCs w:val="16"/>
    </w:rPr>
  </w:style>
  <w:style w:type="character" w:customStyle="1" w:styleId="BalloonTextChar">
    <w:name w:val="Balloon Text Char"/>
    <w:basedOn w:val="DefaultParagraphFont"/>
    <w:link w:val="BalloonText"/>
    <w:rsid w:val="001C40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0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0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07F"/>
    <w:rPr>
      <w:b/>
      <w:color w:val="660033"/>
      <w:spacing w:val="0"/>
    </w:rPr>
  </w:style>
  <w:style w:type="paragraph" w:customStyle="1" w:styleId="Nameditemlist">
    <w:name w:val="Named item list"/>
    <w:basedOn w:val="BodyText"/>
    <w:qFormat/>
    <w:rsid w:val="001C407F"/>
    <w:pPr>
      <w:tabs>
        <w:tab w:val="left" w:pos="2835"/>
      </w:tabs>
      <w:ind w:left="2835" w:hanging="2835"/>
    </w:pPr>
  </w:style>
  <w:style w:type="paragraph" w:customStyle="1" w:styleId="BodyTextnopadding">
    <w:name w:val="Body Text no padding"/>
    <w:basedOn w:val="BodyText"/>
    <w:qFormat/>
    <w:rsid w:val="001C407F"/>
    <w:pPr>
      <w:spacing w:before="0" w:after="0"/>
    </w:pPr>
  </w:style>
  <w:style w:type="paragraph" w:customStyle="1" w:styleId="BodyTextBold">
    <w:name w:val="Body Text Bold"/>
    <w:basedOn w:val="BodyText"/>
    <w:qFormat/>
    <w:rsid w:val="001C407F"/>
    <w:rPr>
      <w:b/>
    </w:rPr>
  </w:style>
  <w:style w:type="character" w:styleId="Hyperlink">
    <w:name w:val="Hyperlink"/>
    <w:basedOn w:val="DefaultParagraphFont"/>
    <w:uiPriority w:val="99"/>
    <w:unhideWhenUsed/>
    <w:rsid w:val="007544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661</Words>
  <Characters>4323</Characters>
  <Application>Microsoft Office Word</Application>
  <DocSecurity>0</DocSecurity>
  <Lines>172</Lines>
  <Paragraphs>160</Paragraphs>
  <ScaleCrop>false</ScaleCrop>
  <Company>Author-it Software Corporation Ltd.</Company>
  <LinksUpToDate>false</LinksUpToDate>
  <CharactersWithSpaces>4824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SIT40222 Certificate IV in Guiding</dc:title>
  <dc:subject>Approved</dc:subject>
  <dc:creator>SkillsIQ</dc:creator>
  <cp:keywords>Release 1</cp:keywords>
  <dc:description>Review Date: 12 April 2008</dc:description>
  <cp:lastModifiedBy>HSD_TPCMSd.prod</cp:lastModifiedBy>
  <cp:revision>3</cp:revision>
  <dcterms:created xsi:type="dcterms:W3CDTF">2022-06-10T18:41:10Z</dcterms:created>
  <dcterms:modified xsi:type="dcterms:W3CDTF">2022-06-10T04:39:00Z</dcterms:modified>
</cp:coreProperties>
</file>